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5A8" w:rsidRDefault="00C82407">
      <w:pPr>
        <w:pStyle w:val="1"/>
        <w:tabs>
          <w:tab w:val="left" w:pos="0"/>
        </w:tabs>
        <w:jc w:val="center"/>
        <w:rPr>
          <w:b w:val="0"/>
          <w:bCs w:val="0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4" r="-3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A8" w:rsidRDefault="006725A8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АДМИНИСТРАЦИЯ МУНИЦИПАЛЬНОГО ОБРАЗОВАНИЯ</w:t>
      </w:r>
    </w:p>
    <w:p w:rsidR="006725A8" w:rsidRDefault="006725A8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«НОВОМАЛЫКЛИНСКИЙ РАЙОН»</w:t>
      </w:r>
    </w:p>
    <w:p w:rsidR="006725A8" w:rsidRDefault="006725A8">
      <w:pPr>
        <w:pStyle w:val="1"/>
        <w:ind w:left="15" w:right="-135"/>
        <w:jc w:val="center"/>
      </w:pPr>
      <w:r>
        <w:rPr>
          <w:b w:val="0"/>
          <w:bCs w:val="0"/>
          <w:szCs w:val="32"/>
        </w:rPr>
        <w:t>УЛЬЯНОВСКОЙ ОБЛАСТИ</w:t>
      </w:r>
    </w:p>
    <w:p w:rsidR="006725A8" w:rsidRDefault="006725A8">
      <w:pPr>
        <w:pStyle w:val="3"/>
        <w:ind w:left="15" w:right="-135"/>
      </w:pPr>
      <w:r>
        <w:rPr>
          <w:sz w:val="48"/>
          <w:szCs w:val="48"/>
        </w:rPr>
        <w:t>ПОСТАНОВЛЕНИЕ</w:t>
      </w:r>
    </w:p>
    <w:p w:rsidR="006725A8" w:rsidRDefault="006725A8">
      <w:pPr>
        <w:ind w:left="15" w:right="-135"/>
      </w:pPr>
    </w:p>
    <w:p w:rsidR="006725A8" w:rsidRDefault="00C82407">
      <w:pPr>
        <w:spacing w:before="57" w:after="57"/>
        <w:ind w:left="15" w:right="-135"/>
      </w:pPr>
      <w:r>
        <w:rPr>
          <w:rFonts w:eastAsia="Times New Roman"/>
          <w:sz w:val="28"/>
          <w:u w:val="single"/>
        </w:rPr>
        <w:t xml:space="preserve">04 февраля 2025 </w:t>
      </w:r>
      <w:r w:rsidR="006725A8">
        <w:rPr>
          <w:rFonts w:eastAsia="Times New Roman"/>
          <w:sz w:val="28"/>
          <w:u w:val="single"/>
        </w:rPr>
        <w:t xml:space="preserve">                               </w:t>
      </w:r>
      <w:r w:rsidR="006725A8">
        <w:rPr>
          <w:rFonts w:ascii="PT Astra Serif" w:eastAsia="PT Astra Serif" w:hAnsi="PT Astra Serif" w:cs="PT Astra Serif"/>
          <w:sz w:val="28"/>
        </w:rPr>
        <w:t xml:space="preserve">                                                    </w:t>
      </w:r>
      <w:r w:rsidR="0008258B">
        <w:rPr>
          <w:rFonts w:ascii="PT Astra Serif" w:eastAsia="PT Astra Serif" w:hAnsi="PT Astra Serif" w:cs="PT Astra Serif"/>
          <w:sz w:val="28"/>
        </w:rPr>
        <w:t xml:space="preserve"> </w:t>
      </w:r>
      <w:r w:rsidR="006725A8">
        <w:rPr>
          <w:rFonts w:ascii="PT Astra Serif" w:eastAsia="PT Astra Serif" w:hAnsi="PT Astra Serif" w:cs="PT Astra Serif"/>
          <w:sz w:val="28"/>
        </w:rPr>
        <w:t xml:space="preserve"> </w:t>
      </w:r>
      <w:r w:rsidR="006725A8">
        <w:rPr>
          <w:rFonts w:eastAsia="Times New Roman"/>
          <w:sz w:val="28"/>
          <w:szCs w:val="28"/>
        </w:rPr>
        <w:t>№</w:t>
      </w:r>
      <w:r w:rsidR="006725A8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87</w:t>
      </w:r>
      <w:r w:rsidR="0008258B">
        <w:rPr>
          <w:rFonts w:eastAsia="Times New Roman"/>
          <w:sz w:val="28"/>
          <w:szCs w:val="28"/>
          <w:u w:val="single"/>
        </w:rPr>
        <w:t xml:space="preserve">        </w:t>
      </w:r>
      <w:r w:rsidR="006725A8">
        <w:rPr>
          <w:rFonts w:eastAsia="Times New Roman"/>
          <w:sz w:val="28"/>
          <w:szCs w:val="28"/>
          <w:u w:val="single"/>
        </w:rPr>
        <w:t xml:space="preserve"> </w:t>
      </w:r>
    </w:p>
    <w:p w:rsidR="006725A8" w:rsidRDefault="006725A8">
      <w:pPr>
        <w:tabs>
          <w:tab w:val="left" w:pos="0"/>
        </w:tabs>
        <w:ind w:right="-135"/>
        <w:jc w:val="center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</w:t>
      </w:r>
      <w:r w:rsidR="00C82407"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Экз.№</w:t>
      </w:r>
      <w:r w:rsidR="0008258B">
        <w:rPr>
          <w:sz w:val="28"/>
          <w:szCs w:val="28"/>
          <w:u w:val="single"/>
        </w:rPr>
        <w:t xml:space="preserve"> </w:t>
      </w:r>
      <w:r w:rsidR="00C82407">
        <w:rPr>
          <w:sz w:val="28"/>
          <w:szCs w:val="28"/>
          <w:u w:val="single"/>
        </w:rPr>
        <w:t>1</w:t>
      </w:r>
      <w:r w:rsidR="0008258B">
        <w:rPr>
          <w:sz w:val="28"/>
          <w:szCs w:val="28"/>
          <w:u w:val="single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0"/>
      </w:tblGrid>
      <w:tr w:rsidR="006725A8">
        <w:tc>
          <w:tcPr>
            <w:tcW w:w="4200" w:type="dxa"/>
            <w:shd w:val="clear" w:color="auto" w:fill="auto"/>
          </w:tcPr>
          <w:p w:rsidR="006725A8" w:rsidRPr="0008258B" w:rsidRDefault="006725A8" w:rsidP="0008258B">
            <w:pPr>
              <w:jc w:val="both"/>
              <w:rPr>
                <w:rFonts w:eastAsia="Times New Roman"/>
                <w:color w:val="000000"/>
                <w:sz w:val="28"/>
                <w:szCs w:val="28"/>
                <w:lang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/>
              </w:rPr>
              <w:t>О создании комиссии по проверке готовности пунктов временного размещения</w:t>
            </w:r>
            <w:r w:rsidR="0008258B">
              <w:rPr>
                <w:rFonts w:eastAsia="Times New Roman"/>
                <w:color w:val="000000"/>
                <w:sz w:val="28"/>
                <w:szCs w:val="28"/>
                <w:lang/>
              </w:rPr>
              <w:t xml:space="preserve"> и питания, пунктов обогрева </w:t>
            </w:r>
            <w:r>
              <w:rPr>
                <w:rFonts w:eastAsia="Times New Roman"/>
                <w:color w:val="000000"/>
                <w:sz w:val="28"/>
                <w:szCs w:val="28"/>
                <w:lang/>
              </w:rPr>
              <w:t xml:space="preserve">к </w:t>
            </w:r>
            <w:r w:rsidR="0008258B">
              <w:rPr>
                <w:rFonts w:eastAsia="Times New Roman"/>
                <w:color w:val="000000"/>
                <w:sz w:val="28"/>
                <w:szCs w:val="28"/>
                <w:lang/>
              </w:rPr>
              <w:t>развертыванию при реагировании на чрезвычайные ситуации</w:t>
            </w:r>
          </w:p>
        </w:tc>
      </w:tr>
    </w:tbl>
    <w:p w:rsidR="0008258B" w:rsidRDefault="00672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5A8" w:rsidRDefault="006725A8" w:rsidP="0008258B">
      <w:pPr>
        <w:ind w:firstLine="567"/>
        <w:jc w:val="both"/>
      </w:pPr>
      <w:r>
        <w:rPr>
          <w:rFonts w:eastAsia="Times New Roman"/>
          <w:sz w:val="28"/>
          <w:szCs w:val="28"/>
          <w:lang/>
        </w:rPr>
        <w:t>В соответствии с Федеральн</w:t>
      </w:r>
      <w:r w:rsidR="0008258B">
        <w:rPr>
          <w:rFonts w:eastAsia="Times New Roman"/>
          <w:sz w:val="28"/>
          <w:szCs w:val="28"/>
          <w:lang/>
        </w:rPr>
        <w:t>ым</w:t>
      </w:r>
      <w:r>
        <w:rPr>
          <w:rFonts w:eastAsia="Times New Roman"/>
          <w:sz w:val="28"/>
          <w:szCs w:val="28"/>
          <w:lang/>
        </w:rPr>
        <w:t xml:space="preserve"> закон</w:t>
      </w:r>
      <w:r w:rsidR="0008258B">
        <w:rPr>
          <w:rFonts w:eastAsia="Times New Roman"/>
          <w:sz w:val="28"/>
          <w:szCs w:val="28"/>
          <w:lang/>
        </w:rPr>
        <w:t>ом</w:t>
      </w:r>
      <w:r>
        <w:rPr>
          <w:rFonts w:eastAsia="Times New Roman"/>
          <w:sz w:val="28"/>
          <w:szCs w:val="28"/>
          <w:lang/>
        </w:rPr>
        <w:t xml:space="preserve"> от 21.12.10.1994 № 68-ФЗ «О защите населения и территорий от чрезвычайных ситуаций природного и техногенного характера»,</w:t>
      </w:r>
      <w:r w:rsidR="0008258B">
        <w:rPr>
          <w:rFonts w:eastAsia="Times New Roman"/>
          <w:sz w:val="28"/>
          <w:szCs w:val="28"/>
          <w:lang/>
        </w:rPr>
        <w:t xml:space="preserve"> </w:t>
      </w:r>
      <w:r w:rsidR="0008258B">
        <w:rPr>
          <w:sz w:val="28"/>
          <w:szCs w:val="28"/>
        </w:rPr>
        <w:t xml:space="preserve">Федеральным законом от 06.10.2003 №131-ФЗ </w:t>
      </w:r>
      <w:r w:rsidR="0008258B">
        <w:rPr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92C73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/>
        </w:rPr>
        <w:t>в целях организации и осуществлении проведения эвакуационных мероприятий при угрозе возникновения или возникновении чрезвычайных ситуаций, постановляю:</w:t>
      </w:r>
    </w:p>
    <w:p w:rsidR="006725A8" w:rsidRDefault="006725A8" w:rsidP="00D92C73">
      <w:pPr>
        <w:tabs>
          <w:tab w:val="left" w:pos="7560"/>
        </w:tabs>
        <w:ind w:firstLine="567"/>
        <w:jc w:val="both"/>
      </w:pPr>
      <w:r>
        <w:rPr>
          <w:rFonts w:eastAsia="Times New Roman"/>
          <w:sz w:val="28"/>
          <w:szCs w:val="28"/>
          <w:lang/>
        </w:rPr>
        <w:t xml:space="preserve">1.Утвердить состав комиссии, по </w:t>
      </w:r>
      <w:r>
        <w:rPr>
          <w:rFonts w:eastAsia="Times New Roman"/>
          <w:color w:val="000000"/>
          <w:sz w:val="28"/>
          <w:szCs w:val="28"/>
          <w:lang/>
        </w:rPr>
        <w:t>проверке готовности пунктов временного размещения</w:t>
      </w:r>
      <w:r w:rsidR="00D92C73">
        <w:rPr>
          <w:rFonts w:eastAsia="Times New Roman"/>
          <w:color w:val="000000"/>
          <w:sz w:val="28"/>
          <w:szCs w:val="28"/>
          <w:lang/>
        </w:rPr>
        <w:t xml:space="preserve"> и питания, пунктов обогрева при реагировании на чрезвычайные ситуации (Приложение 1).</w:t>
      </w:r>
    </w:p>
    <w:p w:rsidR="006725A8" w:rsidRDefault="006725A8">
      <w:pPr>
        <w:tabs>
          <w:tab w:val="left" w:pos="7560"/>
        </w:tabs>
        <w:ind w:firstLine="567"/>
        <w:jc w:val="both"/>
      </w:pPr>
      <w:r>
        <w:rPr>
          <w:rFonts w:eastAsia="Times New Roman"/>
          <w:sz w:val="28"/>
          <w:szCs w:val="28"/>
          <w:lang/>
        </w:rPr>
        <w:t xml:space="preserve">2.Утвердить порядок работы комиссии </w:t>
      </w:r>
      <w:r>
        <w:rPr>
          <w:rFonts w:eastAsia="Times New Roman"/>
          <w:color w:val="000000"/>
          <w:sz w:val="28"/>
          <w:szCs w:val="28"/>
          <w:lang/>
        </w:rPr>
        <w:t>по проверке готовности пунктов временного размещения</w:t>
      </w:r>
      <w:r w:rsidR="00D92C73">
        <w:rPr>
          <w:rFonts w:eastAsia="Times New Roman"/>
          <w:color w:val="000000"/>
          <w:sz w:val="28"/>
          <w:szCs w:val="28"/>
          <w:lang/>
        </w:rPr>
        <w:t xml:space="preserve"> и питания, пунктов обогрева</w:t>
      </w:r>
      <w:r>
        <w:rPr>
          <w:rFonts w:eastAsia="Times New Roman"/>
          <w:color w:val="000000"/>
          <w:sz w:val="28"/>
          <w:szCs w:val="28"/>
          <w:lang/>
        </w:rPr>
        <w:t xml:space="preserve"> </w:t>
      </w:r>
      <w:r w:rsidR="00D92C73">
        <w:rPr>
          <w:rFonts w:eastAsia="Times New Roman"/>
          <w:color w:val="000000"/>
          <w:sz w:val="28"/>
          <w:szCs w:val="28"/>
          <w:lang/>
        </w:rPr>
        <w:t>(П</w:t>
      </w:r>
      <w:r>
        <w:rPr>
          <w:rFonts w:eastAsia="Times New Roman"/>
          <w:sz w:val="28"/>
          <w:szCs w:val="28"/>
          <w:lang/>
        </w:rPr>
        <w:t>риложени</w:t>
      </w:r>
      <w:r w:rsidR="00D92C73">
        <w:rPr>
          <w:rFonts w:eastAsia="Times New Roman"/>
          <w:sz w:val="28"/>
          <w:szCs w:val="28"/>
          <w:lang/>
        </w:rPr>
        <w:t>е</w:t>
      </w:r>
      <w:r>
        <w:rPr>
          <w:rFonts w:eastAsia="Times New Roman"/>
          <w:sz w:val="28"/>
          <w:szCs w:val="28"/>
          <w:lang/>
        </w:rPr>
        <w:t xml:space="preserve"> 2</w:t>
      </w:r>
      <w:r w:rsidR="00D92C73">
        <w:rPr>
          <w:rFonts w:eastAsia="Times New Roman"/>
          <w:sz w:val="28"/>
          <w:szCs w:val="28"/>
          <w:lang/>
        </w:rPr>
        <w:t>)</w:t>
      </w:r>
      <w:r>
        <w:rPr>
          <w:rFonts w:eastAsia="Times New Roman"/>
          <w:sz w:val="28"/>
          <w:szCs w:val="28"/>
          <w:lang/>
        </w:rPr>
        <w:t xml:space="preserve">. </w:t>
      </w:r>
    </w:p>
    <w:p w:rsidR="006725A8" w:rsidRDefault="006725A8">
      <w:pPr>
        <w:tabs>
          <w:tab w:val="left" w:pos="7560"/>
        </w:tabs>
        <w:ind w:firstLine="567"/>
        <w:jc w:val="both"/>
      </w:pPr>
      <w:r>
        <w:rPr>
          <w:rFonts w:eastAsia="Times New Roman"/>
          <w:sz w:val="28"/>
          <w:szCs w:val="28"/>
          <w:lang/>
        </w:rPr>
        <w:t xml:space="preserve">3.Признать утратившим силу постановление администрации муниципального образования «Новомалыклинский район» от </w:t>
      </w:r>
      <w:r w:rsidR="00D92C73">
        <w:rPr>
          <w:rFonts w:eastAsia="Times New Roman"/>
          <w:sz w:val="28"/>
          <w:szCs w:val="28"/>
          <w:lang/>
        </w:rPr>
        <w:t>19</w:t>
      </w:r>
      <w:r>
        <w:rPr>
          <w:rFonts w:eastAsia="Times New Roman"/>
          <w:sz w:val="28"/>
          <w:szCs w:val="28"/>
          <w:lang/>
        </w:rPr>
        <w:t>.0</w:t>
      </w:r>
      <w:r w:rsidR="00D92C73">
        <w:rPr>
          <w:rFonts w:eastAsia="Times New Roman"/>
          <w:sz w:val="28"/>
          <w:szCs w:val="28"/>
          <w:lang/>
        </w:rPr>
        <w:t>2</w:t>
      </w:r>
      <w:r>
        <w:rPr>
          <w:rFonts w:eastAsia="Times New Roman"/>
          <w:sz w:val="28"/>
          <w:szCs w:val="28"/>
          <w:lang/>
        </w:rPr>
        <w:t>.202</w:t>
      </w:r>
      <w:r w:rsidR="00D92C73">
        <w:rPr>
          <w:rFonts w:eastAsia="Times New Roman"/>
          <w:sz w:val="28"/>
          <w:szCs w:val="28"/>
          <w:lang/>
        </w:rPr>
        <w:t>4</w:t>
      </w:r>
      <w:r>
        <w:rPr>
          <w:rFonts w:eastAsia="Times New Roman"/>
          <w:sz w:val="28"/>
          <w:szCs w:val="28"/>
          <w:lang/>
        </w:rPr>
        <w:t xml:space="preserve"> №</w:t>
      </w:r>
      <w:r w:rsidR="00D92C73">
        <w:rPr>
          <w:rFonts w:eastAsia="Times New Roman"/>
          <w:sz w:val="28"/>
          <w:szCs w:val="28"/>
          <w:lang/>
        </w:rPr>
        <w:t>136</w:t>
      </w:r>
      <w:r>
        <w:rPr>
          <w:rFonts w:eastAsia="Times New Roman"/>
          <w:sz w:val="28"/>
          <w:szCs w:val="28"/>
          <w:lang/>
        </w:rPr>
        <w:t xml:space="preserve"> «</w:t>
      </w:r>
      <w:r w:rsidR="00D92C73">
        <w:rPr>
          <w:rFonts w:ascii="TimesNewRomanPSMT" w:hAnsi="TimesNewRomanPSMT"/>
          <w:color w:val="000000"/>
          <w:sz w:val="28"/>
          <w:szCs w:val="28"/>
        </w:rPr>
        <w:t>О создании комиссии по проверке готовности пунктов временного размещения к приёму пострадавшего населения при угрозе возникновения или возникновении  чрезвычайных ситуаций</w:t>
      </w:r>
      <w:r>
        <w:rPr>
          <w:rFonts w:eastAsia="Times New Roman"/>
          <w:sz w:val="28"/>
          <w:szCs w:val="28"/>
          <w:lang/>
        </w:rPr>
        <w:t>».</w:t>
      </w:r>
    </w:p>
    <w:p w:rsidR="006725A8" w:rsidRDefault="006725A8">
      <w:pPr>
        <w:tabs>
          <w:tab w:val="left" w:pos="7560"/>
        </w:tabs>
        <w:ind w:firstLine="567"/>
        <w:jc w:val="both"/>
      </w:pPr>
      <w:r>
        <w:rPr>
          <w:rFonts w:eastAsia="Times New Roman"/>
          <w:sz w:val="28"/>
          <w:szCs w:val="28"/>
          <w:lang/>
        </w:rPr>
        <w:t>4.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6725A8" w:rsidRDefault="006725A8">
      <w:pPr>
        <w:widowControl/>
        <w:tabs>
          <w:tab w:val="left" w:pos="7560"/>
        </w:tabs>
        <w:ind w:firstLine="567"/>
        <w:jc w:val="both"/>
      </w:pPr>
      <w:bookmarkStart w:id="0" w:name="_GoBack"/>
      <w:bookmarkEnd w:id="0"/>
      <w:r>
        <w:rPr>
          <w:rFonts w:eastAsia="Times New Roman"/>
          <w:sz w:val="28"/>
          <w:szCs w:val="28"/>
          <w:lang/>
        </w:rPr>
        <w:t>5.</w:t>
      </w:r>
      <w:r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 w:rsidR="00D92C73"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                         </w:t>
      </w:r>
      <w:r>
        <w:rPr>
          <w:rFonts w:eastAsia="Times New Roman"/>
          <w:color w:val="000000"/>
          <w:spacing w:val="5"/>
          <w:sz w:val="28"/>
          <w:szCs w:val="28"/>
          <w:lang w:eastAsia="ar-SA"/>
        </w:rPr>
        <w:t>на</w:t>
      </w:r>
      <w:r w:rsidR="00D92C73"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 </w:t>
      </w:r>
      <w:proofErr w:type="spellStart"/>
      <w:r w:rsidR="00D92C73">
        <w:rPr>
          <w:rFonts w:eastAsia="Times New Roman"/>
          <w:color w:val="000000"/>
          <w:spacing w:val="5"/>
          <w:sz w:val="28"/>
          <w:szCs w:val="28"/>
          <w:lang w:eastAsia="ar-SA"/>
        </w:rPr>
        <w:t>и.о</w:t>
      </w:r>
      <w:proofErr w:type="spellEnd"/>
      <w:r w:rsidR="00D92C73"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. </w:t>
      </w:r>
      <w:r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первого заместителя главы администрации муниципального образования «Новомалыклинский район» </w:t>
      </w:r>
      <w:proofErr w:type="spellStart"/>
      <w:r w:rsidR="00D92C73">
        <w:rPr>
          <w:rFonts w:eastAsia="Times New Roman"/>
          <w:color w:val="000000"/>
          <w:spacing w:val="5"/>
          <w:sz w:val="28"/>
          <w:szCs w:val="28"/>
          <w:lang w:eastAsia="ar-SA"/>
        </w:rPr>
        <w:t>Сабадзе</w:t>
      </w:r>
      <w:proofErr w:type="spellEnd"/>
      <w:r w:rsidR="00D92C73"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 Т.В.</w:t>
      </w:r>
    </w:p>
    <w:p w:rsidR="006725A8" w:rsidRDefault="006725A8">
      <w:pPr>
        <w:tabs>
          <w:tab w:val="left" w:pos="180"/>
        </w:tabs>
        <w:spacing w:before="57" w:after="57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6725A8" w:rsidRDefault="006725A8">
      <w:pPr>
        <w:tabs>
          <w:tab w:val="left" w:pos="180"/>
        </w:tabs>
        <w:jc w:val="both"/>
      </w:pPr>
      <w:r>
        <w:rPr>
          <w:sz w:val="28"/>
          <w:szCs w:val="28"/>
        </w:rPr>
        <w:t xml:space="preserve">муниципального образования </w:t>
      </w:r>
    </w:p>
    <w:p w:rsidR="006725A8" w:rsidRDefault="006725A8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«Новомалыклинский район»                                                            </w:t>
      </w:r>
      <w:r w:rsidR="00D92C73">
        <w:rPr>
          <w:rFonts w:eastAsia="Times New Roman"/>
          <w:color w:val="000000"/>
          <w:sz w:val="28"/>
          <w:szCs w:val="28"/>
        </w:rPr>
        <w:t>Л.П.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92C73">
        <w:rPr>
          <w:rFonts w:eastAsia="Times New Roman"/>
          <w:color w:val="000000"/>
          <w:sz w:val="28"/>
          <w:szCs w:val="28"/>
        </w:rPr>
        <w:t>Синицина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D92C73" w:rsidRDefault="00D92C73">
      <w:pPr>
        <w:jc w:val="both"/>
      </w:pPr>
    </w:p>
    <w:p w:rsidR="006725A8" w:rsidRDefault="006725A8">
      <w:pPr>
        <w:jc w:val="right"/>
      </w:pPr>
      <w:r>
        <w:rPr>
          <w:sz w:val="28"/>
          <w:szCs w:val="28"/>
        </w:rPr>
        <w:lastRenderedPageBreak/>
        <w:t>Приложение № 1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6725A8" w:rsidRDefault="006725A8">
      <w:pPr>
        <w:jc w:val="right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постановлением администрации </w:t>
      </w:r>
    </w:p>
    <w:p w:rsidR="006725A8" w:rsidRDefault="006725A8">
      <w:pPr>
        <w:jc w:val="right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     образования           «Новомалыклинский          район»</w:t>
      </w:r>
    </w:p>
    <w:p w:rsidR="006725A8" w:rsidRDefault="006725A8">
      <w:r>
        <w:rPr>
          <w:rFonts w:eastAsia="Times New Roman"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от «</w:t>
      </w:r>
      <w:r w:rsidR="00C82407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C82407">
        <w:rPr>
          <w:sz w:val="28"/>
          <w:szCs w:val="28"/>
        </w:rPr>
        <w:t xml:space="preserve"> февраля </w:t>
      </w:r>
      <w:r>
        <w:rPr>
          <w:rFonts w:eastAsia="Times New Roman"/>
          <w:sz w:val="28"/>
          <w:szCs w:val="28"/>
        </w:rPr>
        <w:t>202</w:t>
      </w:r>
      <w:r w:rsidR="00D92C7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г №</w:t>
      </w:r>
      <w:r w:rsidR="00C82407">
        <w:rPr>
          <w:rFonts w:eastAsia="Times New Roman"/>
          <w:sz w:val="28"/>
          <w:szCs w:val="28"/>
        </w:rPr>
        <w:t>87</w:t>
      </w:r>
    </w:p>
    <w:p w:rsidR="006725A8" w:rsidRDefault="006725A8">
      <w:pPr>
        <w:pStyle w:val="af0"/>
        <w:jc w:val="both"/>
        <w:rPr>
          <w:szCs w:val="28"/>
        </w:rPr>
      </w:pPr>
    </w:p>
    <w:p w:rsidR="006725A8" w:rsidRDefault="006725A8">
      <w:pPr>
        <w:pStyle w:val="a6"/>
        <w:widowControl/>
        <w:spacing w:after="0"/>
        <w:ind w:right="150"/>
        <w:jc w:val="center"/>
      </w:pPr>
      <w:r>
        <w:rPr>
          <w:color w:val="000000"/>
          <w:sz w:val="28"/>
          <w:szCs w:val="28"/>
        </w:rPr>
        <w:t xml:space="preserve">Состав </w:t>
      </w:r>
      <w:r>
        <w:rPr>
          <w:rFonts w:eastAsia="Times New Roman"/>
          <w:color w:val="000000"/>
          <w:sz w:val="28"/>
          <w:szCs w:val="28"/>
          <w:lang/>
        </w:rPr>
        <w:t>комиссии  по проверке готовности пунктов временного размещения к приёму пострадавшего населения  при угрозе возникновения или возникновении чрезвычайных ситуаций</w:t>
      </w:r>
    </w:p>
    <w:tbl>
      <w:tblPr>
        <w:tblW w:w="0" w:type="auto"/>
        <w:tblInd w:w="-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422"/>
        <w:gridCol w:w="7513"/>
      </w:tblGrid>
      <w:tr w:rsidR="00D92C73" w:rsidTr="00D92C73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D92C73" w:rsidRDefault="00D92C73">
            <w:pPr>
              <w:pStyle w:val="aa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center"/>
            </w:pPr>
            <w:r>
              <w:rPr>
                <w:b/>
                <w:bCs/>
                <w:sz w:val="20"/>
                <w:szCs w:val="20"/>
              </w:rPr>
              <w:t>Участие в комиссии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center"/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D92C73" w:rsidTr="00D92C73">
        <w:trPr>
          <w:trHeight w:val="836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spacing w:after="283"/>
            </w:pPr>
            <w:r>
              <w:t>Председатель комиссии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>Первый заместитель главы администрации муниципального образования «Новомалыклинский район» (по экономическим вопросам).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spacing w:after="283"/>
            </w:pPr>
            <w:r>
              <w:t>Заместитель председателя комиссии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 w:rsidP="00D92C73">
            <w:pPr>
              <w:widowControl/>
              <w:tabs>
                <w:tab w:val="left" w:pos="7560"/>
              </w:tabs>
              <w:suppressAutoHyphens w:val="0"/>
              <w:jc w:val="both"/>
            </w:pPr>
            <w:r>
              <w:rPr>
                <w:rFonts w:eastAsia="Times New Roman"/>
                <w:color w:val="000000"/>
              </w:rPr>
              <w:t>Заместитель  главы  администраци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начальник  управления  социального  развития администрации муниципального образования «Новомалыклинский район», председатель </w:t>
            </w:r>
            <w:proofErr w:type="spellStart"/>
            <w:r>
              <w:rPr>
                <w:rFonts w:eastAsia="Times New Roman"/>
                <w:color w:val="000000"/>
              </w:rPr>
              <w:t>эвакоприемной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комиссии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spacing w:after="283"/>
            </w:pPr>
            <w:r>
              <w:t>Секретарь комиссии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>Начальник отдела по делам гражданской обороны, чрезвычайным ситуациям и взаимодействию с правоохранительными органами администрации муниципального образования «Новомалыклинский район»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 w:rsidP="00D92C73">
            <w:pPr>
              <w:pStyle w:val="aa"/>
              <w:jc w:val="both"/>
            </w:pPr>
            <w:r>
              <w:t>Директор муниципального автономного учреждения «Управление муниципальным хозяйством»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 w:rsidP="006725A8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 w:rsidP="003E676A">
            <w:pPr>
              <w:pStyle w:val="aa"/>
              <w:jc w:val="both"/>
            </w:pPr>
            <w:r>
              <w:t>Директор муниципального автономного учреждения «</w:t>
            </w:r>
            <w:r w:rsidR="003E676A">
              <w:t>Хозяйственно-эксплуатационная контора</w:t>
            </w:r>
            <w:r w:rsidR="00536462">
              <w:t>»</w:t>
            </w:r>
            <w:r w:rsidR="003E676A">
              <w:t xml:space="preserve"> администрации муниципального образования «Новомалыклинский район»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>Глава администрации муниципального образования «</w:t>
            </w:r>
            <w:proofErr w:type="spellStart"/>
            <w:r>
              <w:t>Высококолковское</w:t>
            </w:r>
            <w:proofErr w:type="spellEnd"/>
            <w:r>
              <w:t xml:space="preserve"> сельское поселение» (</w:t>
            </w:r>
            <w:r>
              <w:rPr>
                <w:rFonts w:eastAsia="Times New Roman"/>
                <w:color w:val="000000"/>
                <w:lang/>
              </w:rPr>
              <w:t>по согласованию)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>Глава администрации муниципального образования «</w:t>
            </w:r>
            <w:proofErr w:type="spellStart"/>
            <w:r>
              <w:t>Среднеякушкинское</w:t>
            </w:r>
            <w:proofErr w:type="spellEnd"/>
            <w:r>
              <w:t xml:space="preserve">  сельское поселение» </w:t>
            </w:r>
            <w:r>
              <w:rPr>
                <w:rFonts w:eastAsia="Times New Roman"/>
                <w:color w:val="000000"/>
                <w:lang/>
              </w:rPr>
              <w:t>(по согласованию)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>Глава администрации муниципального образования «</w:t>
            </w:r>
            <w:proofErr w:type="spellStart"/>
            <w:r>
              <w:t>Среднесантимирское</w:t>
            </w:r>
            <w:proofErr w:type="spellEnd"/>
            <w:r>
              <w:t xml:space="preserve"> сельское поселение» </w:t>
            </w:r>
            <w:r>
              <w:rPr>
                <w:rFonts w:eastAsia="Times New Roman"/>
                <w:color w:val="000000"/>
                <w:lang/>
              </w:rPr>
              <w:t>(по согласованию)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3E676A" w:rsidP="003E676A">
            <w:pPr>
              <w:pStyle w:val="aa"/>
              <w:jc w:val="both"/>
            </w:pPr>
            <w:r>
              <w:t>Г</w:t>
            </w:r>
            <w:r w:rsidR="00D92C73">
              <w:t>лав</w:t>
            </w:r>
            <w:r>
              <w:t>а</w:t>
            </w:r>
            <w:r w:rsidR="00D92C73">
              <w:t xml:space="preserve"> администрации муниципального образования «</w:t>
            </w:r>
            <w:proofErr w:type="spellStart"/>
            <w:r w:rsidR="00D92C73">
              <w:t>Новочеремшанское</w:t>
            </w:r>
            <w:proofErr w:type="spellEnd"/>
            <w:r w:rsidR="00D92C73">
              <w:t xml:space="preserve"> сельское поселение» </w:t>
            </w:r>
            <w:r w:rsidR="00D92C73">
              <w:rPr>
                <w:rFonts w:eastAsia="Times New Roman"/>
                <w:color w:val="000000"/>
                <w:lang/>
              </w:rPr>
              <w:t>(по согласованию)</w:t>
            </w:r>
          </w:p>
        </w:tc>
      </w:tr>
      <w:tr w:rsidR="00D92C73" w:rsidTr="00D92C7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snapToGrid w:val="0"/>
              <w:jc w:val="both"/>
            </w:pPr>
            <w:r>
              <w:rPr>
                <w:rFonts w:eastAsia="Times New Roman"/>
                <w:color w:val="000000"/>
                <w:lang/>
              </w:rPr>
              <w:t>Начальник отдела по делам культуры администрации муниципального</w:t>
            </w:r>
          </w:p>
          <w:p w:rsidR="00D92C73" w:rsidRDefault="00D92C73">
            <w:pPr>
              <w:pStyle w:val="aa"/>
              <w:snapToGrid w:val="0"/>
              <w:jc w:val="both"/>
            </w:pPr>
            <w:r>
              <w:rPr>
                <w:rFonts w:eastAsia="Times New Roman"/>
                <w:color w:val="000000"/>
                <w:lang/>
              </w:rPr>
              <w:t>образования «Новомалыклинский район»</w:t>
            </w:r>
          </w:p>
        </w:tc>
      </w:tr>
      <w:tr w:rsidR="00D92C73" w:rsidTr="00D92C73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 xml:space="preserve">Начальник муниципального учреждения Управление образования </w:t>
            </w:r>
            <w:r>
              <w:rPr>
                <w:rFonts w:eastAsia="Times New Roman"/>
                <w:color w:val="000000"/>
                <w:lang/>
              </w:rPr>
              <w:t>администрации муниципального образования  «Новомалыклинский район»</w:t>
            </w:r>
          </w:p>
        </w:tc>
      </w:tr>
      <w:tr w:rsidR="00D92C73" w:rsidTr="00D92C73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numPr>
                <w:ilvl w:val="0"/>
                <w:numId w:val="2"/>
              </w:numPr>
              <w:snapToGrid w:val="0"/>
              <w:spacing w:after="283"/>
              <w:ind w:left="0" w:firstLine="0"/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</w:pPr>
            <w:r>
              <w:t>Член комиссии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2C73" w:rsidRDefault="00D92C73">
            <w:pPr>
              <w:pStyle w:val="aa"/>
              <w:jc w:val="both"/>
            </w:pPr>
            <w:r>
              <w:t>Директор муниципального учреждения культуры «Центр Культуры и Досуга «Радуга»»</w:t>
            </w:r>
          </w:p>
        </w:tc>
      </w:tr>
    </w:tbl>
    <w:p w:rsidR="006725A8" w:rsidRPr="003D6642" w:rsidRDefault="006725A8">
      <w:pPr>
        <w:ind w:left="-567"/>
        <w:jc w:val="both"/>
        <w:rPr>
          <w:sz w:val="20"/>
          <w:szCs w:val="20"/>
        </w:rPr>
      </w:pPr>
      <w:r w:rsidRPr="003D6642">
        <w:rPr>
          <w:sz w:val="20"/>
          <w:szCs w:val="20"/>
          <w:vertAlign w:val="superscript"/>
        </w:rPr>
        <w:t xml:space="preserve">1 </w:t>
      </w:r>
      <w:r w:rsidRPr="003D6642">
        <w:rPr>
          <w:sz w:val="20"/>
          <w:szCs w:val="20"/>
        </w:rPr>
        <w:t xml:space="preserve">-Решением председателя комиссии (заместителя председателя комиссии), в состав комиссии </w:t>
      </w:r>
      <w:r w:rsidRPr="003D6642">
        <w:rPr>
          <w:rFonts w:eastAsia="Times New Roman"/>
          <w:color w:val="000000"/>
          <w:sz w:val="20"/>
          <w:szCs w:val="20"/>
          <w:lang/>
        </w:rPr>
        <w:t>по проверке готовности пунктов временного размещения</w:t>
      </w:r>
      <w:r w:rsidR="003E676A" w:rsidRPr="003D6642">
        <w:rPr>
          <w:rFonts w:eastAsia="Times New Roman"/>
          <w:color w:val="000000"/>
          <w:sz w:val="20"/>
          <w:szCs w:val="20"/>
          <w:lang/>
        </w:rPr>
        <w:t xml:space="preserve"> и питания, пунктов обогрева</w:t>
      </w:r>
      <w:r w:rsidRPr="003D6642">
        <w:rPr>
          <w:rFonts w:eastAsia="Times New Roman"/>
          <w:color w:val="000000"/>
          <w:sz w:val="20"/>
          <w:szCs w:val="20"/>
          <w:lang/>
        </w:rPr>
        <w:t xml:space="preserve"> к приёму пострадавшего населения при угрозе возникновения или возникновении чрезвычайных ситуаций, </w:t>
      </w:r>
      <w:r w:rsidRPr="003D6642">
        <w:rPr>
          <w:sz w:val="20"/>
          <w:szCs w:val="20"/>
        </w:rPr>
        <w:t xml:space="preserve">могут включаться должностные лица, по территориальному принципу и функциональному назначению </w:t>
      </w:r>
      <w:r w:rsidR="003E676A" w:rsidRPr="003D6642">
        <w:rPr>
          <w:sz w:val="20"/>
          <w:szCs w:val="20"/>
        </w:rPr>
        <w:t>объектов</w:t>
      </w:r>
      <w:r w:rsidRPr="003D6642">
        <w:rPr>
          <w:sz w:val="20"/>
          <w:szCs w:val="20"/>
        </w:rPr>
        <w:t>.</w:t>
      </w:r>
    </w:p>
    <w:p w:rsidR="003E676A" w:rsidRDefault="003E676A">
      <w:pPr>
        <w:pStyle w:val="af0"/>
        <w:jc w:val="right"/>
        <w:rPr>
          <w:szCs w:val="28"/>
        </w:rPr>
      </w:pPr>
    </w:p>
    <w:p w:rsidR="003D6642" w:rsidRDefault="003D6642" w:rsidP="003D6642"/>
    <w:p w:rsidR="003D6642" w:rsidRPr="003D6642" w:rsidRDefault="003D6642" w:rsidP="003D6642"/>
    <w:p w:rsidR="006725A8" w:rsidRDefault="006725A8">
      <w:pPr>
        <w:pStyle w:val="af0"/>
        <w:jc w:val="right"/>
      </w:pPr>
      <w:r>
        <w:rPr>
          <w:szCs w:val="28"/>
        </w:rPr>
        <w:lastRenderedPageBreak/>
        <w:t>Приложение № 2</w:t>
      </w:r>
      <w:r>
        <w:rPr>
          <w:rFonts w:eastAsia="Times New Roman"/>
          <w:szCs w:val="28"/>
        </w:rPr>
        <w:t xml:space="preserve">                                                                                </w:t>
      </w:r>
    </w:p>
    <w:p w:rsidR="006725A8" w:rsidRDefault="006725A8">
      <w:pPr>
        <w:pStyle w:val="af0"/>
        <w:jc w:val="right"/>
      </w:pPr>
      <w:r>
        <w:rPr>
          <w:rFonts w:eastAsia="Times New Roman"/>
          <w:szCs w:val="28"/>
        </w:rPr>
        <w:t xml:space="preserve">                                                                                </w:t>
      </w:r>
      <w:r>
        <w:rPr>
          <w:szCs w:val="28"/>
        </w:rPr>
        <w:t>УТВЕРЖДЕН</w:t>
      </w: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6725A8" w:rsidRDefault="006725A8">
      <w:pPr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</w:t>
      </w:r>
      <w:r w:rsidR="00FC401F">
        <w:rPr>
          <w:rFonts w:eastAsia="Times New Roman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постановлением администрации </w:t>
      </w:r>
    </w:p>
    <w:p w:rsidR="006725A8" w:rsidRDefault="006725A8">
      <w:pPr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муниципального      образования  </w:t>
      </w:r>
    </w:p>
    <w:p w:rsidR="006725A8" w:rsidRDefault="006725A8">
      <w:pPr>
        <w:jc w:val="right"/>
      </w:pPr>
      <w:r>
        <w:rPr>
          <w:sz w:val="28"/>
          <w:szCs w:val="28"/>
        </w:rPr>
        <w:t>«Новомалыклинский          район»</w:t>
      </w:r>
    </w:p>
    <w:p w:rsidR="00FC401F" w:rsidRDefault="006725A8">
      <w:pPr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FC401F">
        <w:rPr>
          <w:rFonts w:eastAsia="Times New Roman"/>
          <w:b/>
          <w:bCs/>
          <w:sz w:val="28"/>
          <w:szCs w:val="28"/>
        </w:rPr>
        <w:t xml:space="preserve">  </w:t>
      </w:r>
      <w:r w:rsidR="00C82407">
        <w:rPr>
          <w:sz w:val="28"/>
          <w:szCs w:val="28"/>
        </w:rPr>
        <w:t xml:space="preserve">от «04» февраля </w:t>
      </w:r>
      <w:r w:rsidR="00C82407">
        <w:rPr>
          <w:rFonts w:eastAsia="Times New Roman"/>
          <w:sz w:val="28"/>
          <w:szCs w:val="28"/>
        </w:rPr>
        <w:t>2025г №87</w:t>
      </w:r>
    </w:p>
    <w:p w:rsidR="006725A8" w:rsidRDefault="006725A8">
      <w:pPr>
        <w:jc w:val="both"/>
      </w:pPr>
    </w:p>
    <w:p w:rsidR="006725A8" w:rsidRDefault="006725A8">
      <w:pPr>
        <w:tabs>
          <w:tab w:val="left" w:pos="7560"/>
        </w:tabs>
        <w:jc w:val="center"/>
      </w:pPr>
      <w:r>
        <w:rPr>
          <w:rFonts w:eastAsia="Times New Roman"/>
          <w:sz w:val="28"/>
          <w:szCs w:val="28"/>
          <w:lang/>
        </w:rPr>
        <w:t xml:space="preserve">Порядок работы </w:t>
      </w:r>
      <w:r>
        <w:rPr>
          <w:rFonts w:eastAsia="Times New Roman"/>
          <w:color w:val="000000"/>
          <w:sz w:val="28"/>
          <w:szCs w:val="28"/>
          <w:lang/>
        </w:rPr>
        <w:t>комиссии по проверке готовности пунктов временного размещения</w:t>
      </w:r>
      <w:r w:rsidR="00FC401F">
        <w:rPr>
          <w:rFonts w:eastAsia="Times New Roman"/>
          <w:color w:val="000000"/>
          <w:sz w:val="28"/>
          <w:szCs w:val="28"/>
          <w:lang/>
        </w:rPr>
        <w:t xml:space="preserve"> и питания, пунктов обогрева </w:t>
      </w:r>
      <w:r>
        <w:rPr>
          <w:rFonts w:eastAsia="Times New Roman"/>
          <w:color w:val="000000"/>
          <w:sz w:val="28"/>
          <w:szCs w:val="28"/>
          <w:lang/>
        </w:rPr>
        <w:t xml:space="preserve"> к приёму пострадавшего населения </w:t>
      </w:r>
      <w:r>
        <w:rPr>
          <w:rFonts w:eastAsia="Times New Roman"/>
          <w:b/>
          <w:bCs/>
          <w:color w:val="000000"/>
          <w:sz w:val="28"/>
          <w:szCs w:val="28"/>
          <w:lang/>
        </w:rPr>
        <w:t xml:space="preserve"> </w:t>
      </w:r>
      <w:r>
        <w:rPr>
          <w:rFonts w:eastAsia="Times New Roman"/>
          <w:color w:val="000000"/>
          <w:sz w:val="28"/>
          <w:szCs w:val="28"/>
          <w:lang/>
        </w:rPr>
        <w:t>при угрозе возникновения или возникновении чрезвычайных ситуаций</w:t>
      </w:r>
    </w:p>
    <w:tbl>
      <w:tblPr>
        <w:tblW w:w="0" w:type="auto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6635"/>
        <w:gridCol w:w="1417"/>
        <w:gridCol w:w="709"/>
      </w:tblGrid>
      <w:tr w:rsidR="006725A8" w:rsidTr="003D6642">
        <w:tc>
          <w:tcPr>
            <w:tcW w:w="1650" w:type="dxa"/>
            <w:shd w:val="clear" w:color="auto" w:fill="auto"/>
          </w:tcPr>
          <w:p w:rsidR="006725A8" w:rsidRDefault="006725A8">
            <w:pPr>
              <w:pStyle w:val="aa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6635" w:type="dxa"/>
            <w:shd w:val="clear" w:color="auto" w:fill="auto"/>
          </w:tcPr>
          <w:p w:rsidR="006725A8" w:rsidRDefault="006725A8">
            <w:pPr>
              <w:pStyle w:val="aa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6725A8" w:rsidRDefault="006725A8">
            <w:pPr>
              <w:pStyle w:val="aa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709" w:type="dxa"/>
            <w:shd w:val="clear" w:color="auto" w:fill="auto"/>
          </w:tcPr>
          <w:p w:rsidR="006725A8" w:rsidRDefault="006725A8">
            <w:pPr>
              <w:pStyle w:val="aa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Прим.</w:t>
            </w:r>
          </w:p>
        </w:tc>
      </w:tr>
      <w:tr w:rsidR="003D6642" w:rsidTr="003D6642">
        <w:tc>
          <w:tcPr>
            <w:tcW w:w="1650" w:type="dxa"/>
            <w:vMerge w:val="restart"/>
            <w:shd w:val="clear" w:color="auto" w:fill="auto"/>
          </w:tcPr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snapToGrid w:val="0"/>
              <w:jc w:val="center"/>
            </w:pPr>
            <w:r>
              <w:t xml:space="preserve">Члены </w:t>
            </w:r>
            <w:r>
              <w:rPr>
                <w:rFonts w:eastAsia="Times New Roman"/>
                <w:color w:val="000000"/>
                <w:lang/>
              </w:rPr>
              <w:t xml:space="preserve">комиссии </w:t>
            </w:r>
          </w:p>
          <w:p w:rsidR="003D6642" w:rsidRDefault="003D6642">
            <w:pPr>
              <w:pStyle w:val="aa"/>
              <w:jc w:val="center"/>
            </w:pPr>
            <w:r>
              <w:t>(по согласованию)</w:t>
            </w:r>
          </w:p>
        </w:tc>
        <w:tc>
          <w:tcPr>
            <w:tcW w:w="6635" w:type="dxa"/>
            <w:shd w:val="clear" w:color="auto" w:fill="auto"/>
          </w:tcPr>
          <w:p w:rsidR="003D6642" w:rsidRDefault="003D6642" w:rsidP="003D6642">
            <w:pPr>
              <w:tabs>
                <w:tab w:val="left" w:pos="7560"/>
              </w:tabs>
              <w:snapToGrid w:val="0"/>
              <w:spacing w:line="100" w:lineRule="atLeast"/>
              <w:jc w:val="both"/>
              <w:rPr>
                <w:rFonts w:eastAsia="Times New Roman"/>
                <w:color w:val="000000"/>
                <w:lang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/>
              </w:rPr>
              <w:t xml:space="preserve">Проверка готовности пунктов временного </w:t>
            </w:r>
            <w:r>
              <w:rPr>
                <w:rFonts w:eastAsia="Times New Roman"/>
                <w:color w:val="000000"/>
                <w:lang/>
              </w:rPr>
              <w:t>размещения и питания: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,</w:t>
            </w: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№1, с. Новая Малыкла, ул. Кооперативная, 51;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, </w:t>
            </w: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№2, с. Новочеремшанск, ул. Заводская, д.8;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№3, с. Станция Якушка, ул. Школьная, д.12;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№4, с. </w:t>
            </w:r>
            <w:proofErr w:type="spellStart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Абдреево</w:t>
            </w:r>
            <w:proofErr w:type="spell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, ул.50 лет Победы, д.63;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№5, с. </w:t>
            </w:r>
            <w:proofErr w:type="spellStart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Елховый</w:t>
            </w:r>
            <w:proofErr w:type="spell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Куст, ул. Центральная, д. 29;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№6, с. Высокий Колок, ул. Братьев </w:t>
            </w:r>
            <w:proofErr w:type="spellStart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Кипкаевых</w:t>
            </w:r>
            <w:proofErr w:type="spell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, д. 57;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№7, с. Верхняя Якушка, ул. Советская, д.73;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№8, с. Нижняя Якушка, ул. Молодёжная, д.2а;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№9, с. Средняя Якушка, ул. Октябрьская, д.15а;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№10, с. Средний Сантимир, ул. Школьная, д.1;</w:t>
            </w:r>
          </w:p>
          <w:p w:rsidR="003D6642" w:rsidRDefault="003D6642" w:rsidP="003D6642">
            <w:pPr>
              <w:widowControl/>
              <w:suppressAutoHyphens w:val="0"/>
              <w:spacing w:before="100" w:beforeAutospacing="1"/>
              <w:jc w:val="both"/>
            </w:pPr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ПВР</w:t>
            </w: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и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</w:t>
            </w:r>
            <w:r w:rsidRPr="00FC401F">
              <w:rPr>
                <w:rFonts w:eastAsia="Times New Roman"/>
                <w:color w:val="000000"/>
                <w:kern w:val="0"/>
                <w:lang w:eastAsia="ru-RU"/>
              </w:rPr>
              <w:t>№11, с. Старая Бесовка, ул. Колхозная, д.45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jc w:val="center"/>
              <w:rPr>
                <w:sz w:val="26"/>
                <w:szCs w:val="26"/>
              </w:rPr>
            </w:pPr>
          </w:p>
          <w:p w:rsidR="003D6642" w:rsidRDefault="003D6642">
            <w:pPr>
              <w:pStyle w:val="aa"/>
              <w:jc w:val="center"/>
            </w:pPr>
            <w:r>
              <w:t>Март,</w:t>
            </w:r>
          </w:p>
          <w:p w:rsidR="003D6642" w:rsidRDefault="003D6642">
            <w:pPr>
              <w:pStyle w:val="aa"/>
              <w:jc w:val="center"/>
            </w:pPr>
          </w:p>
          <w:p w:rsidR="003D6642" w:rsidRDefault="003D6642">
            <w:pPr>
              <w:pStyle w:val="aa"/>
              <w:jc w:val="center"/>
            </w:pPr>
            <w:r>
              <w:t>Июнь,</w:t>
            </w:r>
          </w:p>
          <w:p w:rsidR="003D6642" w:rsidRDefault="003D6642">
            <w:pPr>
              <w:pStyle w:val="aa"/>
              <w:jc w:val="center"/>
            </w:pPr>
          </w:p>
          <w:p w:rsidR="003D6642" w:rsidRDefault="003D6642">
            <w:pPr>
              <w:pStyle w:val="aa"/>
              <w:jc w:val="center"/>
            </w:pPr>
            <w:r>
              <w:t xml:space="preserve">Сентябрь, </w:t>
            </w:r>
          </w:p>
          <w:p w:rsidR="003D6642" w:rsidRDefault="003D6642">
            <w:pPr>
              <w:pStyle w:val="aa"/>
              <w:jc w:val="center"/>
            </w:pPr>
          </w:p>
          <w:p w:rsidR="003D6642" w:rsidRDefault="003D6642">
            <w:pPr>
              <w:pStyle w:val="aa"/>
              <w:jc w:val="center"/>
            </w:pPr>
            <w:r>
              <w:t>Ноябрь</w:t>
            </w:r>
          </w:p>
        </w:tc>
        <w:tc>
          <w:tcPr>
            <w:tcW w:w="709" w:type="dxa"/>
            <w:shd w:val="clear" w:color="auto" w:fill="auto"/>
          </w:tcPr>
          <w:p w:rsidR="003D6642" w:rsidRDefault="003D6642">
            <w:pPr>
              <w:pStyle w:val="aa"/>
              <w:snapToGrid w:val="0"/>
              <w:jc w:val="center"/>
            </w:pPr>
          </w:p>
        </w:tc>
      </w:tr>
      <w:tr w:rsidR="003D6642" w:rsidTr="003D6642">
        <w:tc>
          <w:tcPr>
            <w:tcW w:w="1650" w:type="dxa"/>
            <w:vMerge/>
            <w:shd w:val="clear" w:color="auto" w:fill="auto"/>
          </w:tcPr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635" w:type="dxa"/>
            <w:shd w:val="clear" w:color="auto" w:fill="auto"/>
          </w:tcPr>
          <w:p w:rsidR="003D6642" w:rsidRDefault="003D6642" w:rsidP="003D6642">
            <w:pPr>
              <w:tabs>
                <w:tab w:val="left" w:pos="7560"/>
              </w:tabs>
              <w:snapToGrid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/>
              </w:rPr>
              <w:t xml:space="preserve">Проверка готовности </w:t>
            </w:r>
            <w:r>
              <w:rPr>
                <w:rFonts w:eastAsia="Times New Roman"/>
                <w:color w:val="000000"/>
                <w:lang/>
              </w:rPr>
              <w:t>пунктов обогрева: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ПО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, с. Новая Малыкла, ул. Кооперативная, 51;</w:t>
            </w:r>
          </w:p>
          <w:p w:rsidR="003D6642" w:rsidRPr="00FC401F" w:rsidRDefault="003D6642" w:rsidP="003D6642">
            <w:pPr>
              <w:widowControl/>
              <w:shd w:val="clear" w:color="auto" w:fill="FFFFFF"/>
              <w:suppressAutoHyphens w:val="0"/>
              <w:spacing w:before="100" w:beforeAutospacing="1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ПО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.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с</w:t>
            </w:r>
            <w:proofErr w:type="gramEnd"/>
            <w:r w:rsidRPr="00FC401F">
              <w:rPr>
                <w:rFonts w:ascii="Liberation Serif" w:eastAsia="Times New Roman" w:hAnsi="Liberation Serif" w:cs="Liberation Serif"/>
                <w:color w:val="000000"/>
                <w:kern w:val="0"/>
                <w:lang w:eastAsia="ru-RU"/>
              </w:rPr>
              <w:t>. Новочеремшанск, ул. Заводская, д.8;</w:t>
            </w:r>
          </w:p>
          <w:p w:rsidR="003D6642" w:rsidRDefault="003D6642" w:rsidP="003D6642">
            <w:pPr>
              <w:widowControl/>
              <w:suppressAutoHyphens w:val="0"/>
              <w:spacing w:before="100" w:beforeAutospacing="1"/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, с. Новая Куликовка, ул. Советская, 16;</w:t>
            </w:r>
          </w:p>
          <w:p w:rsidR="003D6642" w:rsidRDefault="003D6642" w:rsidP="003D6642">
            <w:pPr>
              <w:widowControl/>
              <w:suppressAutoHyphens w:val="0"/>
              <w:spacing w:before="100" w:beforeAutospacing="1"/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ПО, </w:t>
            </w:r>
            <w:proofErr w:type="gramStart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. Средняя Якушка, ул. Центральная, 4;</w:t>
            </w:r>
          </w:p>
          <w:p w:rsidR="003D6642" w:rsidRDefault="003D6642" w:rsidP="003D6642">
            <w:pPr>
              <w:widowControl/>
              <w:suppressAutoHyphens w:val="0"/>
              <w:spacing w:before="100" w:beforeAutospacing="1"/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ПО, </w:t>
            </w:r>
            <w:proofErr w:type="gramStart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. Старая Бесовка, ул. Колхозная, 38;</w:t>
            </w:r>
          </w:p>
          <w:p w:rsidR="003D6642" w:rsidRDefault="003D6642" w:rsidP="003D6642">
            <w:pPr>
              <w:widowControl/>
              <w:suppressAutoHyphens w:val="0"/>
              <w:spacing w:before="100" w:beforeAutospacing="1"/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, с. Новая Малыкла, ул. Кооперативная, 51.</w:t>
            </w:r>
          </w:p>
          <w:p w:rsidR="003D6642" w:rsidRDefault="003D6642" w:rsidP="003D6642">
            <w:pPr>
              <w:tabs>
                <w:tab w:val="left" w:pos="7560"/>
              </w:tabs>
              <w:snapToGrid w:val="0"/>
              <w:spacing w:line="100" w:lineRule="atLeast"/>
              <w:jc w:val="both"/>
              <w:rPr>
                <w:rFonts w:eastAsia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3D6642" w:rsidRDefault="003D6642">
            <w:pPr>
              <w:pStyle w:val="aa"/>
              <w:snapToGrid w:val="0"/>
              <w:jc w:val="center"/>
            </w:pPr>
          </w:p>
          <w:p w:rsidR="003D6642" w:rsidRDefault="003D6642">
            <w:pPr>
              <w:pStyle w:val="aa"/>
              <w:snapToGrid w:val="0"/>
              <w:jc w:val="center"/>
            </w:pPr>
          </w:p>
          <w:p w:rsidR="003D6642" w:rsidRDefault="003D6642">
            <w:pPr>
              <w:pStyle w:val="aa"/>
              <w:snapToGrid w:val="0"/>
              <w:jc w:val="center"/>
            </w:pPr>
          </w:p>
          <w:p w:rsidR="003D6642" w:rsidRDefault="003D6642">
            <w:pPr>
              <w:pStyle w:val="aa"/>
              <w:snapToGrid w:val="0"/>
              <w:jc w:val="center"/>
            </w:pPr>
          </w:p>
          <w:p w:rsidR="003D6642" w:rsidRDefault="003D6642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t>Ноябрь</w:t>
            </w:r>
          </w:p>
        </w:tc>
        <w:tc>
          <w:tcPr>
            <w:tcW w:w="709" w:type="dxa"/>
            <w:shd w:val="clear" w:color="auto" w:fill="auto"/>
          </w:tcPr>
          <w:p w:rsidR="003D6642" w:rsidRDefault="003D6642">
            <w:pPr>
              <w:pStyle w:val="aa"/>
              <w:snapToGrid w:val="0"/>
              <w:jc w:val="center"/>
            </w:pPr>
          </w:p>
        </w:tc>
      </w:tr>
    </w:tbl>
    <w:p w:rsidR="006725A8" w:rsidRDefault="006725A8" w:rsidP="00C82407">
      <w:pPr>
        <w:tabs>
          <w:tab w:val="left" w:pos="7560"/>
        </w:tabs>
        <w:ind w:firstLine="567"/>
        <w:jc w:val="both"/>
        <w:rPr>
          <w:b/>
          <w:vertAlign w:val="superscript"/>
          <w:lang/>
        </w:rPr>
      </w:pPr>
    </w:p>
    <w:sectPr w:rsidR="006725A8">
      <w:pgSz w:w="11906" w:h="16838"/>
      <w:pgMar w:top="720" w:right="567" w:bottom="353" w:left="13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8B"/>
    <w:rsid w:val="0008258B"/>
    <w:rsid w:val="002E26C9"/>
    <w:rsid w:val="003D6642"/>
    <w:rsid w:val="003E676A"/>
    <w:rsid w:val="00536462"/>
    <w:rsid w:val="006725A8"/>
    <w:rsid w:val="00B30AAD"/>
    <w:rsid w:val="00C82407"/>
    <w:rsid w:val="00D92C73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5" w:firstLine="0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</w:style>
  <w:style w:type="character" w:customStyle="1" w:styleId="20">
    <w:name w:val="Основной текст (2)_"/>
    <w:rPr>
      <w:b/>
      <w:bCs/>
      <w:spacing w:val="1"/>
      <w:sz w:val="25"/>
      <w:szCs w:val="25"/>
      <w:lang w:bidi="ar-SA"/>
    </w:rPr>
  </w:style>
  <w:style w:type="character" w:customStyle="1" w:styleId="a4">
    <w:name w:val="Основной текст Знак"/>
    <w:rPr>
      <w:i/>
      <w:sz w:val="26"/>
      <w:lang w:val="ru-RU" w:bidi="ar-SA"/>
    </w:rPr>
  </w:style>
  <w:style w:type="character" w:customStyle="1" w:styleId="21">
    <w:name w:val="Заголовок №2_"/>
    <w:rPr>
      <w:b/>
      <w:bCs/>
      <w:spacing w:val="1"/>
      <w:sz w:val="25"/>
      <w:szCs w:val="25"/>
      <w:lang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355" w:lineRule="exact"/>
      <w:ind w:hanging="1720"/>
      <w:jc w:val="right"/>
    </w:pPr>
    <w:rPr>
      <w:b/>
      <w:bCs/>
      <w:spacing w:val="1"/>
      <w:sz w:val="25"/>
      <w:szCs w:val="25"/>
      <w:lang w:val="ru-RU" w:eastAsia="ru-RU"/>
    </w:rPr>
  </w:style>
  <w:style w:type="paragraph" w:customStyle="1" w:styleId="14">
    <w:name w:val="Основной текст1"/>
    <w:basedOn w:val="a"/>
    <w:pPr>
      <w:spacing w:line="264" w:lineRule="auto"/>
      <w:ind w:firstLine="400"/>
    </w:pPr>
    <w:rPr>
      <w:sz w:val="28"/>
      <w:szCs w:val="28"/>
    </w:rPr>
  </w:style>
  <w:style w:type="paragraph" w:customStyle="1" w:styleId="BodyText2">
    <w:name w:val="Body Text 2"/>
    <w:basedOn w:val="a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6"/>
    </w:rPr>
  </w:style>
  <w:style w:type="paragraph" w:customStyle="1" w:styleId="310">
    <w:name w:val="Основной текст 31"/>
    <w:basedOn w:val="a"/>
    <w:pPr>
      <w:autoSpaceDE w:val="0"/>
      <w:spacing w:after="120"/>
    </w:pPr>
    <w:rPr>
      <w:sz w:val="16"/>
      <w:szCs w:val="16"/>
      <w:lang w:val="x-none"/>
    </w:rPr>
  </w:style>
  <w:style w:type="paragraph" w:styleId="ac">
    <w:name w:val="Body Text Indent"/>
    <w:basedOn w:val="a"/>
    <w:pPr>
      <w:spacing w:line="240" w:lineRule="atLeast"/>
      <w:ind w:left="57" w:firstLine="696"/>
    </w:pPr>
    <w:rPr>
      <w:sz w:val="28"/>
    </w:rPr>
  </w:style>
  <w:style w:type="paragraph" w:customStyle="1" w:styleId="210">
    <w:name w:val="Основной текст 21"/>
    <w:basedOn w:val="a"/>
    <w:pPr>
      <w:spacing w:line="240" w:lineRule="atLeast"/>
    </w:pPr>
    <w:rPr>
      <w:sz w:val="28"/>
    </w:rPr>
  </w:style>
  <w:style w:type="paragraph" w:customStyle="1" w:styleId="32">
    <w:name w:val="Основной текст 32"/>
    <w:basedOn w:val="a"/>
    <w:pPr>
      <w:jc w:val="both"/>
    </w:pPr>
    <w:rPr>
      <w:sz w:val="28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220">
    <w:name w:val="Основной текст с отступом 22"/>
    <w:basedOn w:val="a"/>
    <w:pPr>
      <w:ind w:firstLine="708"/>
      <w:jc w:val="both"/>
    </w:pPr>
    <w:rPr>
      <w:i/>
      <w:iCs/>
      <w:sz w:val="28"/>
      <w:szCs w:val="28"/>
    </w:rPr>
  </w:style>
  <w:style w:type="paragraph" w:customStyle="1" w:styleId="af">
    <w:name w:val="Îáû÷íûé"/>
    <w:pPr>
      <w:suppressAutoHyphens/>
    </w:pPr>
    <w:rPr>
      <w:lang w:val="en-US" w:eastAsia="zh-CN"/>
    </w:rPr>
  </w:style>
  <w:style w:type="paragraph" w:styleId="af0">
    <w:name w:val="Title"/>
    <w:basedOn w:val="a"/>
    <w:next w:val="a"/>
    <w:qFormat/>
    <w:pPr>
      <w:widowControl/>
      <w:jc w:val="center"/>
    </w:pPr>
    <w:rPr>
      <w:sz w:val="28"/>
    </w:rPr>
  </w:style>
  <w:style w:type="paragraph" w:styleId="af1">
    <w:name w:val="Normal (Web)"/>
    <w:basedOn w:val="a"/>
    <w:uiPriority w:val="99"/>
    <w:pPr>
      <w:widowControl/>
      <w:suppressAutoHyphens w:val="0"/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western">
    <w:name w:val="western"/>
    <w:basedOn w:val="a"/>
    <w:rsid w:val="0008258B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A"/>
      <w:kern w:val="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824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2407"/>
    <w:rPr>
      <w:rFonts w:ascii="Tahoma" w:eastAsia="Lucida Sans Unicode" w:hAnsi="Tahoma" w:cs="Tahoma"/>
      <w:kern w:val="2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5" w:firstLine="0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</w:style>
  <w:style w:type="character" w:customStyle="1" w:styleId="20">
    <w:name w:val="Основной текст (2)_"/>
    <w:rPr>
      <w:b/>
      <w:bCs/>
      <w:spacing w:val="1"/>
      <w:sz w:val="25"/>
      <w:szCs w:val="25"/>
      <w:lang w:bidi="ar-SA"/>
    </w:rPr>
  </w:style>
  <w:style w:type="character" w:customStyle="1" w:styleId="a4">
    <w:name w:val="Основной текст Знак"/>
    <w:rPr>
      <w:i/>
      <w:sz w:val="26"/>
      <w:lang w:val="ru-RU" w:bidi="ar-SA"/>
    </w:rPr>
  </w:style>
  <w:style w:type="character" w:customStyle="1" w:styleId="21">
    <w:name w:val="Заголовок №2_"/>
    <w:rPr>
      <w:b/>
      <w:bCs/>
      <w:spacing w:val="1"/>
      <w:sz w:val="25"/>
      <w:szCs w:val="25"/>
      <w:lang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hd w:val="clear" w:color="auto" w:fill="FFFFFF"/>
      <w:autoSpaceDE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355" w:lineRule="exact"/>
      <w:ind w:hanging="1720"/>
      <w:jc w:val="right"/>
    </w:pPr>
    <w:rPr>
      <w:b/>
      <w:bCs/>
      <w:spacing w:val="1"/>
      <w:sz w:val="25"/>
      <w:szCs w:val="25"/>
      <w:lang w:val="ru-RU" w:eastAsia="ru-RU"/>
    </w:rPr>
  </w:style>
  <w:style w:type="paragraph" w:customStyle="1" w:styleId="14">
    <w:name w:val="Основной текст1"/>
    <w:basedOn w:val="a"/>
    <w:pPr>
      <w:spacing w:line="264" w:lineRule="auto"/>
      <w:ind w:firstLine="400"/>
    </w:pPr>
    <w:rPr>
      <w:sz w:val="28"/>
      <w:szCs w:val="28"/>
    </w:rPr>
  </w:style>
  <w:style w:type="paragraph" w:customStyle="1" w:styleId="BodyText2">
    <w:name w:val="Body Text 2"/>
    <w:basedOn w:val="a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szCs w:val="26"/>
    </w:rPr>
  </w:style>
  <w:style w:type="paragraph" w:customStyle="1" w:styleId="310">
    <w:name w:val="Основной текст 31"/>
    <w:basedOn w:val="a"/>
    <w:pPr>
      <w:autoSpaceDE w:val="0"/>
      <w:spacing w:after="120"/>
    </w:pPr>
    <w:rPr>
      <w:sz w:val="16"/>
      <w:szCs w:val="16"/>
      <w:lang w:val="x-none"/>
    </w:rPr>
  </w:style>
  <w:style w:type="paragraph" w:styleId="ac">
    <w:name w:val="Body Text Indent"/>
    <w:basedOn w:val="a"/>
    <w:pPr>
      <w:spacing w:line="240" w:lineRule="atLeast"/>
      <w:ind w:left="57" w:firstLine="696"/>
    </w:pPr>
    <w:rPr>
      <w:sz w:val="28"/>
    </w:rPr>
  </w:style>
  <w:style w:type="paragraph" w:customStyle="1" w:styleId="210">
    <w:name w:val="Основной текст 21"/>
    <w:basedOn w:val="a"/>
    <w:pPr>
      <w:spacing w:line="240" w:lineRule="atLeast"/>
    </w:pPr>
    <w:rPr>
      <w:sz w:val="28"/>
    </w:rPr>
  </w:style>
  <w:style w:type="paragraph" w:customStyle="1" w:styleId="32">
    <w:name w:val="Основной текст 32"/>
    <w:basedOn w:val="a"/>
    <w:pPr>
      <w:jc w:val="both"/>
    </w:pPr>
    <w:rPr>
      <w:sz w:val="28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220">
    <w:name w:val="Основной текст с отступом 22"/>
    <w:basedOn w:val="a"/>
    <w:pPr>
      <w:ind w:firstLine="708"/>
      <w:jc w:val="both"/>
    </w:pPr>
    <w:rPr>
      <w:i/>
      <w:iCs/>
      <w:sz w:val="28"/>
      <w:szCs w:val="28"/>
    </w:rPr>
  </w:style>
  <w:style w:type="paragraph" w:customStyle="1" w:styleId="af">
    <w:name w:val="Îáû÷íûé"/>
    <w:pPr>
      <w:suppressAutoHyphens/>
    </w:pPr>
    <w:rPr>
      <w:lang w:val="en-US" w:eastAsia="zh-CN"/>
    </w:rPr>
  </w:style>
  <w:style w:type="paragraph" w:styleId="af0">
    <w:name w:val="Title"/>
    <w:basedOn w:val="a"/>
    <w:next w:val="a"/>
    <w:qFormat/>
    <w:pPr>
      <w:widowControl/>
      <w:jc w:val="center"/>
    </w:pPr>
    <w:rPr>
      <w:sz w:val="28"/>
    </w:rPr>
  </w:style>
  <w:style w:type="paragraph" w:styleId="af1">
    <w:name w:val="Normal (Web)"/>
    <w:basedOn w:val="a"/>
    <w:uiPriority w:val="99"/>
    <w:pPr>
      <w:widowControl/>
      <w:suppressAutoHyphens w:val="0"/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western">
    <w:name w:val="western"/>
    <w:basedOn w:val="a"/>
    <w:rsid w:val="0008258B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A"/>
      <w:kern w:val="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824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2407"/>
    <w:rPr>
      <w:rFonts w:ascii="Tahoma" w:eastAsia="Lucida Sans Unicode" w:hAnsi="Tahoma" w:cs="Tahoma"/>
      <w:kern w:val="2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3</cp:revision>
  <cp:lastPrinted>2025-02-04T10:29:00Z</cp:lastPrinted>
  <dcterms:created xsi:type="dcterms:W3CDTF">2025-02-04T10:28:00Z</dcterms:created>
  <dcterms:modified xsi:type="dcterms:W3CDTF">2025-02-04T10:29:00Z</dcterms:modified>
</cp:coreProperties>
</file>