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6D" w:rsidRDefault="00B9256D">
      <w:pPr>
        <w:pStyle w:val="Heading1"/>
        <w:tabs>
          <w:tab w:val="left" w:pos="0"/>
        </w:tabs>
        <w:ind w:left="360"/>
        <w:jc w:val="right"/>
      </w:pPr>
    </w:p>
    <w:p w:rsidR="00B9256D" w:rsidRDefault="002B33F2">
      <w:pPr>
        <w:pStyle w:val="Heading1"/>
        <w:tabs>
          <w:tab w:val="left" w:pos="0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6D" w:rsidRDefault="002B33F2">
      <w:pPr>
        <w:pStyle w:val="Heading1"/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 МУНИЦИПАЛЬНОГО ОБРАЗОВАНИЯ</w:t>
      </w:r>
    </w:p>
    <w:p w:rsidR="00B9256D" w:rsidRDefault="002B33F2">
      <w:pPr>
        <w:pStyle w:val="Heading1"/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«НОВОМАЛЫКЛИНСКИЙ РАЙОН» </w:t>
      </w:r>
    </w:p>
    <w:p w:rsidR="00B9256D" w:rsidRDefault="002B33F2">
      <w:pPr>
        <w:pStyle w:val="Heading1"/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УЛЬЯНОВСКОЙ ОБЛАСТИ</w:t>
      </w:r>
    </w:p>
    <w:p w:rsidR="00B9256D" w:rsidRDefault="00B9256D"/>
    <w:p w:rsidR="00B9256D" w:rsidRDefault="002B33F2">
      <w:pPr>
        <w:pStyle w:val="Heading3"/>
        <w:tabs>
          <w:tab w:val="left" w:pos="0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ПОСТАНОВЛЕНИЕ</w:t>
      </w:r>
    </w:p>
    <w:p w:rsidR="00B9256D" w:rsidRDefault="00B9256D">
      <w:pPr>
        <w:jc w:val="center"/>
      </w:pPr>
    </w:p>
    <w:p w:rsidR="00B9256D" w:rsidRDefault="00B9256D"/>
    <w:p w:rsidR="00B9256D" w:rsidRDefault="002B33F2">
      <w:r>
        <w:rPr>
          <w:sz w:val="28"/>
        </w:rPr>
        <w:t xml:space="preserve">  01 февраля 2024</w:t>
      </w:r>
      <w:r>
        <w:rPr>
          <w:sz w:val="28"/>
        </w:rPr>
        <w:t xml:space="preserve">                                                                               № 55</w:t>
      </w:r>
    </w:p>
    <w:p w:rsidR="00B9256D" w:rsidRDefault="00B9256D">
      <w:pPr>
        <w:rPr>
          <w:sz w:val="28"/>
        </w:rPr>
      </w:pPr>
    </w:p>
    <w:p w:rsidR="00B9256D" w:rsidRDefault="002B33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Экз. № 0</w:t>
      </w:r>
    </w:p>
    <w:p w:rsidR="00B9256D" w:rsidRDefault="00B9256D">
      <w:pPr>
        <w:ind w:right="5310"/>
        <w:jc w:val="both"/>
        <w:rPr>
          <w:sz w:val="28"/>
          <w:szCs w:val="28"/>
        </w:rPr>
      </w:pPr>
    </w:p>
    <w:tbl>
      <w:tblPr>
        <w:tblW w:w="9630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0"/>
        <w:gridCol w:w="3900"/>
      </w:tblGrid>
      <w:tr w:rsidR="00B9256D">
        <w:tc>
          <w:tcPr>
            <w:tcW w:w="5729" w:type="dxa"/>
          </w:tcPr>
          <w:p w:rsidR="00B9256D" w:rsidRDefault="002B33F2">
            <w:pPr>
              <w:pStyle w:val="a7"/>
              <w:widowControl w:val="0"/>
              <w:tabs>
                <w:tab w:val="left" w:pos="4820"/>
                <w:tab w:val="left" w:pos="4962"/>
              </w:tabs>
            </w:pPr>
            <w:r>
              <w:rPr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t xml:space="preserve">создании  межведомственной комиссии    по поддержке    участников </w:t>
            </w:r>
            <w:r>
              <w:rPr>
                <w:sz w:val="28"/>
                <w:szCs w:val="28"/>
                <w:shd w:val="clear" w:color="auto" w:fill="FFFFFF"/>
              </w:rPr>
              <w:t xml:space="preserve"> специальной военной  операции   и  </w:t>
            </w:r>
            <w:r>
              <w:rPr>
                <w:sz w:val="28"/>
                <w:szCs w:val="28"/>
              </w:rPr>
              <w:t xml:space="preserve">членов  их   семей </w:t>
            </w:r>
            <w:r>
              <w:rPr>
                <w:sz w:val="28"/>
                <w:szCs w:val="28"/>
                <w:shd w:val="clear" w:color="auto" w:fill="FFFFFF"/>
              </w:rPr>
              <w:t>на   территории муниципального образования «Новомалыклинский  район»</w:t>
            </w:r>
          </w:p>
        </w:tc>
        <w:tc>
          <w:tcPr>
            <w:tcW w:w="3900" w:type="dxa"/>
          </w:tcPr>
          <w:p w:rsidR="00B9256D" w:rsidRDefault="00B9256D">
            <w:pPr>
              <w:pStyle w:val="a8"/>
            </w:pPr>
          </w:p>
        </w:tc>
      </w:tr>
    </w:tbl>
    <w:p w:rsidR="00B9256D" w:rsidRDefault="00B9256D">
      <w:pPr>
        <w:jc w:val="right"/>
        <w:rPr>
          <w:bCs/>
        </w:rPr>
      </w:pPr>
    </w:p>
    <w:p w:rsidR="00B9256D" w:rsidRDefault="002B33F2">
      <w:pPr>
        <w:pStyle w:val="a7"/>
        <w:ind w:firstLine="708"/>
        <w:jc w:val="both"/>
      </w:pPr>
      <w:r>
        <w:rPr>
          <w:sz w:val="28"/>
          <w:szCs w:val="28"/>
        </w:rPr>
        <w:t xml:space="preserve">В целях осуществления своевременного межведомственного взаимодействия при сопровождении </w:t>
      </w:r>
      <w:r>
        <w:rPr>
          <w:sz w:val="28"/>
          <w:szCs w:val="28"/>
          <w:shd w:val="clear" w:color="auto" w:fill="FFFFFF"/>
        </w:rPr>
        <w:t>участников специальной военной  операции и членов их семей на территории муниципального образования «Новомалыклинский район»</w:t>
      </w:r>
      <w:r>
        <w:rPr>
          <w:sz w:val="28"/>
          <w:szCs w:val="28"/>
        </w:rPr>
        <w:t>, постановляю:</w:t>
      </w:r>
    </w:p>
    <w:p w:rsidR="00B9256D" w:rsidRDefault="002B33F2">
      <w:pPr>
        <w:pStyle w:val="a7"/>
        <w:jc w:val="both"/>
      </w:pPr>
      <w:r>
        <w:rPr>
          <w:sz w:val="28"/>
          <w:szCs w:val="28"/>
        </w:rPr>
        <w:tab/>
        <w:t xml:space="preserve">1. Создать </w:t>
      </w:r>
      <w:r>
        <w:rPr>
          <w:sz w:val="28"/>
          <w:szCs w:val="28"/>
        </w:rPr>
        <w:t xml:space="preserve">межведомственную </w:t>
      </w:r>
      <w:r>
        <w:rPr>
          <w:sz w:val="28"/>
          <w:szCs w:val="28"/>
        </w:rPr>
        <w:t xml:space="preserve">комиссию по поддержке участников </w:t>
      </w:r>
      <w:r>
        <w:rPr>
          <w:sz w:val="28"/>
          <w:szCs w:val="28"/>
          <w:shd w:val="clear" w:color="auto" w:fill="FFFFFF"/>
        </w:rPr>
        <w:t xml:space="preserve"> специальной военной операции и </w:t>
      </w:r>
      <w:r>
        <w:rPr>
          <w:sz w:val="28"/>
          <w:szCs w:val="28"/>
        </w:rPr>
        <w:t xml:space="preserve">членов их семей </w:t>
      </w:r>
      <w:r>
        <w:rPr>
          <w:sz w:val="28"/>
          <w:szCs w:val="28"/>
          <w:shd w:val="clear" w:color="auto" w:fill="FFFFFF"/>
        </w:rPr>
        <w:t xml:space="preserve">на территории муниципального образования «Новомалыклинский район»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Комиссия).</w:t>
      </w:r>
    </w:p>
    <w:p w:rsidR="00B9256D" w:rsidRDefault="002B33F2">
      <w:pPr>
        <w:pStyle w:val="a7"/>
        <w:jc w:val="both"/>
      </w:pPr>
      <w:r>
        <w:rPr>
          <w:sz w:val="28"/>
          <w:szCs w:val="28"/>
        </w:rPr>
        <w:tab/>
        <w:t>2.  Утвердить состав Комиссии (прилагается).</w:t>
      </w:r>
    </w:p>
    <w:p w:rsidR="00B9256D" w:rsidRDefault="002B33F2">
      <w:pPr>
        <w:pStyle w:val="a7"/>
        <w:tabs>
          <w:tab w:val="left" w:pos="709"/>
          <w:tab w:val="left" w:pos="4962"/>
        </w:tabs>
        <w:jc w:val="both"/>
      </w:pPr>
      <w:r>
        <w:rPr>
          <w:sz w:val="28"/>
          <w:szCs w:val="28"/>
        </w:rPr>
        <w:tab/>
        <w:t>3. 3. Настоящее постановление  вступает в с</w:t>
      </w:r>
      <w:r>
        <w:rPr>
          <w:sz w:val="28"/>
          <w:szCs w:val="28"/>
        </w:rPr>
        <w:t>илу после его опубликования на официальном сайте администрации муниципального образования     «Новомалыклинский  район».</w:t>
      </w:r>
    </w:p>
    <w:p w:rsidR="00B9256D" w:rsidRDefault="002B33F2">
      <w:pPr>
        <w:pStyle w:val="a7"/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– начальника управления социального разви</w:t>
      </w:r>
      <w:r>
        <w:rPr>
          <w:sz w:val="28"/>
          <w:szCs w:val="28"/>
        </w:rPr>
        <w:t>тия администрации муниципального образования «Новомалыклинский район» Исхакову Л.Н.</w:t>
      </w:r>
    </w:p>
    <w:p w:rsidR="00B9256D" w:rsidRDefault="00B9256D">
      <w:pPr>
        <w:pStyle w:val="a7"/>
        <w:ind w:firstLine="708"/>
        <w:jc w:val="both"/>
        <w:rPr>
          <w:sz w:val="28"/>
          <w:szCs w:val="28"/>
        </w:rPr>
      </w:pPr>
    </w:p>
    <w:p w:rsidR="00B9256D" w:rsidRDefault="00B9256D">
      <w:pPr>
        <w:pStyle w:val="a7"/>
        <w:ind w:firstLine="708"/>
        <w:jc w:val="both"/>
        <w:rPr>
          <w:sz w:val="28"/>
          <w:szCs w:val="28"/>
        </w:rPr>
      </w:pPr>
    </w:p>
    <w:p w:rsidR="002B33F2" w:rsidRDefault="002B33F2" w:rsidP="002B33F2">
      <w:pPr>
        <w:tabs>
          <w:tab w:val="left" w:pos="5295"/>
          <w:tab w:val="left" w:pos="5745"/>
        </w:tabs>
        <w:jc w:val="both"/>
      </w:pPr>
      <w:r>
        <w:rPr>
          <w:noProof/>
          <w:sz w:val="28"/>
          <w:szCs w:val="28"/>
          <w:lang w:eastAsia="ru-RU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137160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муниципального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33F2" w:rsidRDefault="002B33F2" w:rsidP="002B33F2">
      <w:pPr>
        <w:jc w:val="both"/>
      </w:pPr>
      <w:r>
        <w:rPr>
          <w:sz w:val="28"/>
          <w:szCs w:val="28"/>
        </w:rPr>
        <w:t xml:space="preserve">образования  «Новомалыклинский район»                        А.Д. Пуреськина </w:t>
      </w:r>
    </w:p>
    <w:p w:rsidR="002B33F2" w:rsidRDefault="002B33F2" w:rsidP="002B33F2">
      <w:pPr>
        <w:rPr>
          <w:sz w:val="28"/>
          <w:szCs w:val="28"/>
        </w:rPr>
      </w:pPr>
    </w:p>
    <w:p w:rsidR="002B33F2" w:rsidRDefault="002B33F2" w:rsidP="002B33F2">
      <w:pPr>
        <w:rPr>
          <w:sz w:val="28"/>
          <w:szCs w:val="28"/>
        </w:rPr>
      </w:pPr>
    </w:p>
    <w:p w:rsidR="00B9256D" w:rsidRDefault="00B9256D">
      <w:pPr>
        <w:ind w:left="4248" w:firstLine="708"/>
        <w:jc w:val="right"/>
        <w:rPr>
          <w:b/>
          <w:sz w:val="28"/>
          <w:szCs w:val="28"/>
        </w:rPr>
      </w:pPr>
    </w:p>
    <w:p w:rsidR="00B9256D" w:rsidRDefault="00B9256D">
      <w:pPr>
        <w:ind w:left="4248" w:firstLine="708"/>
        <w:jc w:val="right"/>
        <w:rPr>
          <w:b/>
          <w:sz w:val="28"/>
          <w:szCs w:val="28"/>
        </w:rPr>
      </w:pPr>
    </w:p>
    <w:p w:rsidR="00B9256D" w:rsidRDefault="002B33F2">
      <w:pPr>
        <w:ind w:left="4248" w:firstLine="708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B9256D" w:rsidRDefault="00B9256D">
      <w:pPr>
        <w:ind w:left="4248" w:firstLine="708"/>
        <w:jc w:val="right"/>
        <w:rPr>
          <w:b/>
        </w:rPr>
      </w:pPr>
    </w:p>
    <w:p w:rsidR="00B9256D" w:rsidRDefault="002B33F2">
      <w:pPr>
        <w:ind w:left="4248" w:firstLine="708"/>
        <w:rPr>
          <w:sz w:val="27"/>
          <w:szCs w:val="27"/>
        </w:rPr>
      </w:pPr>
      <w:r>
        <w:rPr>
          <w:b/>
          <w:sz w:val="27"/>
          <w:szCs w:val="27"/>
        </w:rPr>
        <w:t>УТВЕРЖДЕН</w:t>
      </w:r>
    </w:p>
    <w:p w:rsidR="00B9256D" w:rsidRDefault="002B33F2">
      <w:pPr>
        <w:ind w:left="4248" w:firstLine="708"/>
      </w:pPr>
      <w:r>
        <w:rPr>
          <w:sz w:val="27"/>
          <w:szCs w:val="27"/>
        </w:rPr>
        <w:t xml:space="preserve">постановлением   </w:t>
      </w:r>
      <w:r>
        <w:rPr>
          <w:sz w:val="27"/>
          <w:szCs w:val="27"/>
        </w:rPr>
        <w:t xml:space="preserve"> администрации</w:t>
      </w:r>
    </w:p>
    <w:p w:rsidR="00B9256D" w:rsidRDefault="002B33F2">
      <w:r>
        <w:rPr>
          <w:sz w:val="27"/>
          <w:szCs w:val="27"/>
        </w:rPr>
        <w:t xml:space="preserve">муниципального         образования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«Новомалыклинский            район»</w:t>
      </w:r>
    </w:p>
    <w:p w:rsidR="00B9256D" w:rsidRDefault="002B33F2">
      <w:pPr>
        <w:ind w:left="4956"/>
      </w:pPr>
      <w:r>
        <w:rPr>
          <w:sz w:val="27"/>
          <w:szCs w:val="27"/>
        </w:rPr>
        <w:t xml:space="preserve">от   </w:t>
      </w:r>
      <w:bookmarkStart w:id="0" w:name="_GoBack"/>
      <w:bookmarkEnd w:id="0"/>
      <w:r>
        <w:rPr>
          <w:sz w:val="27"/>
          <w:szCs w:val="27"/>
        </w:rPr>
        <w:t>«___»_______20___г.   № ____</w:t>
      </w:r>
    </w:p>
    <w:p w:rsidR="00B9256D" w:rsidRDefault="00B9256D">
      <w:pPr>
        <w:tabs>
          <w:tab w:val="left" w:pos="375"/>
        </w:tabs>
        <w:ind w:left="360"/>
        <w:jc w:val="both"/>
        <w:rPr>
          <w:b/>
          <w:sz w:val="27"/>
          <w:szCs w:val="27"/>
        </w:rPr>
      </w:pPr>
    </w:p>
    <w:p w:rsidR="00B9256D" w:rsidRDefault="002B33F2">
      <w:pPr>
        <w:tabs>
          <w:tab w:val="left" w:pos="375"/>
        </w:tabs>
        <w:ind w:left="3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Состав </w:t>
      </w:r>
    </w:p>
    <w:p w:rsidR="00B9256D" w:rsidRDefault="002B33F2">
      <w:pPr>
        <w:pStyle w:val="a7"/>
        <w:jc w:val="center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межведомственной комиссии по поддержке участников специальной военной операции и членов их </w:t>
      </w:r>
      <w:r>
        <w:rPr>
          <w:sz w:val="27"/>
          <w:szCs w:val="27"/>
          <w:shd w:val="clear" w:color="auto" w:fill="FFFFFF"/>
        </w:rPr>
        <w:t>семей на территории муниципального образования «Новомалыклинский район»</w:t>
      </w:r>
    </w:p>
    <w:p w:rsidR="00B9256D" w:rsidRDefault="002B33F2">
      <w:pPr>
        <w:tabs>
          <w:tab w:val="left" w:pos="375"/>
          <w:tab w:val="left" w:pos="7016"/>
        </w:tabs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Председатель</w:t>
      </w:r>
      <w:r>
        <w:rPr>
          <w:sz w:val="27"/>
          <w:szCs w:val="27"/>
        </w:rPr>
        <w:t xml:space="preserve"> Комиссии</w:t>
      </w:r>
      <w:r>
        <w:rPr>
          <w:sz w:val="27"/>
          <w:szCs w:val="27"/>
        </w:rPr>
        <w:t>:</w:t>
      </w:r>
      <w:r>
        <w:rPr>
          <w:sz w:val="27"/>
          <w:szCs w:val="27"/>
        </w:rPr>
        <w:tab/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- Пуреськина А.Д. - и.о</w:t>
      </w:r>
      <w:proofErr w:type="gramStart"/>
      <w:r>
        <w:rPr>
          <w:sz w:val="27"/>
          <w:szCs w:val="27"/>
        </w:rPr>
        <w:t>.г</w:t>
      </w:r>
      <w:proofErr w:type="gramEnd"/>
      <w:r>
        <w:rPr>
          <w:sz w:val="27"/>
          <w:szCs w:val="27"/>
        </w:rPr>
        <w:t>лавы администрации муниципального образования «Новомалыклинский район».</w:t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Заместитель председателя </w:t>
      </w:r>
      <w:r>
        <w:rPr>
          <w:sz w:val="27"/>
          <w:szCs w:val="27"/>
        </w:rPr>
        <w:t>Совета</w:t>
      </w:r>
      <w:r>
        <w:rPr>
          <w:sz w:val="27"/>
          <w:szCs w:val="27"/>
        </w:rPr>
        <w:t>:</w:t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- Исхакова  Л.Н. – замести</w:t>
      </w:r>
      <w:r>
        <w:rPr>
          <w:sz w:val="27"/>
          <w:szCs w:val="27"/>
        </w:rPr>
        <w:t>тель главы администрации - начальник управления социального развития администрации муниципального образования «Новомалыклинский район»;</w:t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Члены </w:t>
      </w:r>
      <w:r>
        <w:rPr>
          <w:sz w:val="27"/>
          <w:szCs w:val="27"/>
        </w:rPr>
        <w:t>Комиссии</w:t>
      </w:r>
      <w:r>
        <w:rPr>
          <w:sz w:val="27"/>
          <w:szCs w:val="27"/>
        </w:rPr>
        <w:t>:</w:t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- Альхименко А.Н.- первый заместитель главы администрации муниципального образования «Новомалыклински</w:t>
      </w:r>
      <w:r>
        <w:rPr>
          <w:sz w:val="27"/>
          <w:szCs w:val="27"/>
        </w:rPr>
        <w:t>й район»;</w:t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- Будылев А.П.- первый заместитель главы администрации муниципального образования «Новомалыклинский район»;</w:t>
      </w:r>
    </w:p>
    <w:p w:rsidR="00B9256D" w:rsidRDefault="002B33F2">
      <w:pPr>
        <w:tabs>
          <w:tab w:val="left" w:pos="0"/>
        </w:tabs>
        <w:jc w:val="both"/>
      </w:pPr>
      <w:r>
        <w:rPr>
          <w:spacing w:val="-4"/>
          <w:sz w:val="27"/>
          <w:szCs w:val="27"/>
        </w:rPr>
        <w:tab/>
        <w:t xml:space="preserve">- Крымкин В.П. – </w:t>
      </w:r>
      <w:r>
        <w:rPr>
          <w:spacing w:val="-4"/>
          <w:sz w:val="27"/>
          <w:szCs w:val="27"/>
        </w:rPr>
        <w:t>заведующий отделением</w:t>
      </w:r>
      <w:r>
        <w:rPr>
          <w:rStyle w:val="2Exact"/>
          <w:spacing w:val="-4"/>
          <w:sz w:val="27"/>
          <w:szCs w:val="27"/>
        </w:rPr>
        <w:t>областного государственного казенного учреждения социальной защиты населения</w:t>
      </w:r>
      <w:r>
        <w:rPr>
          <w:rStyle w:val="2Exact"/>
          <w:spacing w:val="-4"/>
          <w:sz w:val="27"/>
          <w:szCs w:val="27"/>
        </w:rPr>
        <w:t xml:space="preserve"> Ульяновской области по Новомалыклинскому району</w:t>
      </w:r>
      <w:r>
        <w:rPr>
          <w:rStyle w:val="2Exact"/>
          <w:spacing w:val="-4"/>
          <w:sz w:val="27"/>
          <w:szCs w:val="27"/>
        </w:rPr>
        <w:t xml:space="preserve"> (по согласованию);</w:t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Кудряшова Н.И.- </w:t>
      </w:r>
      <w:r>
        <w:rPr>
          <w:spacing w:val="-3"/>
          <w:sz w:val="27"/>
          <w:szCs w:val="27"/>
        </w:rPr>
        <w:t xml:space="preserve">начальник  </w:t>
      </w:r>
      <w:r>
        <w:rPr>
          <w:spacing w:val="-3"/>
          <w:sz w:val="27"/>
          <w:szCs w:val="27"/>
        </w:rPr>
        <w:t>муниципального учреждения Управлениеобразования</w:t>
      </w:r>
      <w:r>
        <w:rPr>
          <w:spacing w:val="-3"/>
          <w:sz w:val="27"/>
          <w:szCs w:val="27"/>
        </w:rPr>
        <w:t xml:space="preserve">  администрации муниципального </w:t>
      </w:r>
      <w:r>
        <w:rPr>
          <w:sz w:val="27"/>
          <w:szCs w:val="27"/>
        </w:rPr>
        <w:t>образования «Новомалыклинский район»;</w:t>
      </w:r>
    </w:p>
    <w:p w:rsidR="00B9256D" w:rsidRDefault="002B33F2">
      <w:pPr>
        <w:tabs>
          <w:tab w:val="left" w:pos="0"/>
        </w:tabs>
        <w:ind w:hanging="360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ab/>
      </w:r>
      <w:r>
        <w:rPr>
          <w:spacing w:val="-4"/>
          <w:sz w:val="27"/>
          <w:szCs w:val="27"/>
        </w:rPr>
        <w:tab/>
      </w:r>
      <w:r>
        <w:rPr>
          <w:spacing w:val="-3"/>
          <w:sz w:val="27"/>
          <w:szCs w:val="27"/>
        </w:rPr>
        <w:t xml:space="preserve">- </w:t>
      </w:r>
      <w:r>
        <w:rPr>
          <w:spacing w:val="-3"/>
          <w:sz w:val="27"/>
          <w:szCs w:val="27"/>
        </w:rPr>
        <w:t>Исхакова Л.Н.</w:t>
      </w:r>
      <w:r>
        <w:rPr>
          <w:spacing w:val="-3"/>
          <w:sz w:val="27"/>
          <w:szCs w:val="27"/>
        </w:rPr>
        <w:t xml:space="preserve"> - начальник </w:t>
      </w:r>
      <w:proofErr w:type="gramStart"/>
      <w:r>
        <w:rPr>
          <w:spacing w:val="-3"/>
          <w:sz w:val="27"/>
          <w:szCs w:val="27"/>
        </w:rPr>
        <w:t>отдела охран</w:t>
      </w:r>
      <w:r>
        <w:rPr>
          <w:spacing w:val="-3"/>
          <w:sz w:val="27"/>
          <w:szCs w:val="27"/>
        </w:rPr>
        <w:t>ы здоровья граждан  администрации муниципального</w:t>
      </w:r>
      <w:proofErr w:type="gramEnd"/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образования «Новомалыклинский район»;</w:t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pacing w:val="-2"/>
          <w:sz w:val="27"/>
          <w:szCs w:val="27"/>
        </w:rPr>
        <w:tab/>
        <w:t xml:space="preserve">- </w:t>
      </w:r>
      <w:r>
        <w:rPr>
          <w:spacing w:val="-2"/>
          <w:sz w:val="27"/>
          <w:szCs w:val="27"/>
        </w:rPr>
        <w:t>Котельников О.А.</w:t>
      </w:r>
      <w:r>
        <w:rPr>
          <w:spacing w:val="-3"/>
          <w:sz w:val="27"/>
          <w:szCs w:val="27"/>
        </w:rPr>
        <w:t xml:space="preserve">- главный врач государственного  учреждения </w:t>
      </w:r>
      <w:r>
        <w:rPr>
          <w:spacing w:val="-4"/>
          <w:sz w:val="27"/>
          <w:szCs w:val="27"/>
        </w:rPr>
        <w:t xml:space="preserve">здравоохранения «Новомалыклинская  районная больница» (по </w:t>
      </w:r>
      <w:r>
        <w:rPr>
          <w:sz w:val="27"/>
          <w:szCs w:val="27"/>
        </w:rPr>
        <w:t>согласованию);</w:t>
      </w:r>
    </w:p>
    <w:p w:rsidR="00B9256D" w:rsidRDefault="002B33F2">
      <w:pPr>
        <w:tabs>
          <w:tab w:val="left" w:pos="0"/>
        </w:tabs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ab/>
        <w:t>-</w:t>
      </w:r>
      <w:r>
        <w:rPr>
          <w:sz w:val="27"/>
          <w:szCs w:val="27"/>
        </w:rPr>
        <w:t>Терентьев Ю.А.</w:t>
      </w:r>
      <w:r>
        <w:rPr>
          <w:sz w:val="27"/>
          <w:szCs w:val="27"/>
        </w:rPr>
        <w:t xml:space="preserve"> – глава админист</w:t>
      </w:r>
      <w:r>
        <w:rPr>
          <w:sz w:val="27"/>
          <w:szCs w:val="27"/>
        </w:rPr>
        <w:t xml:space="preserve">рации муниципального образования «Высококолковское сельское поселение» </w:t>
      </w:r>
      <w:r>
        <w:rPr>
          <w:spacing w:val="-4"/>
          <w:sz w:val="27"/>
          <w:szCs w:val="27"/>
        </w:rPr>
        <w:t xml:space="preserve">(по </w:t>
      </w:r>
      <w:r>
        <w:rPr>
          <w:sz w:val="27"/>
          <w:szCs w:val="27"/>
        </w:rPr>
        <w:t>согласованию);</w:t>
      </w:r>
    </w:p>
    <w:p w:rsidR="00B9256D" w:rsidRDefault="002B33F2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-</w:t>
      </w:r>
      <w:r>
        <w:rPr>
          <w:spacing w:val="-6"/>
          <w:sz w:val="27"/>
          <w:szCs w:val="27"/>
        </w:rPr>
        <w:t xml:space="preserve"> Карымов Г.Г.– глава администрации муниципального образования «С</w:t>
      </w:r>
      <w:r>
        <w:rPr>
          <w:spacing w:val="-6"/>
          <w:sz w:val="27"/>
          <w:szCs w:val="27"/>
        </w:rPr>
        <w:t>реднеякушкин</w:t>
      </w:r>
      <w:r>
        <w:rPr>
          <w:spacing w:val="-6"/>
          <w:sz w:val="27"/>
          <w:szCs w:val="27"/>
        </w:rPr>
        <w:t xml:space="preserve">ское сельское поселение» </w:t>
      </w:r>
      <w:r>
        <w:rPr>
          <w:spacing w:val="-4"/>
          <w:sz w:val="27"/>
          <w:szCs w:val="27"/>
        </w:rPr>
        <w:t xml:space="preserve">(по </w:t>
      </w:r>
      <w:r>
        <w:rPr>
          <w:spacing w:val="-6"/>
          <w:sz w:val="27"/>
          <w:szCs w:val="27"/>
        </w:rPr>
        <w:t>согласованию);</w:t>
      </w:r>
    </w:p>
    <w:p w:rsidR="00B9256D" w:rsidRDefault="002B33F2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  <w:t xml:space="preserve">- </w:t>
      </w:r>
      <w:r>
        <w:rPr>
          <w:spacing w:val="-6"/>
          <w:sz w:val="27"/>
          <w:szCs w:val="27"/>
        </w:rPr>
        <w:t>Хайретдинов К.Г.</w:t>
      </w:r>
      <w:r>
        <w:rPr>
          <w:spacing w:val="-6"/>
          <w:sz w:val="27"/>
          <w:szCs w:val="27"/>
        </w:rPr>
        <w:t>- глава администрации</w:t>
      </w:r>
      <w:r>
        <w:rPr>
          <w:spacing w:val="-6"/>
          <w:sz w:val="27"/>
          <w:szCs w:val="27"/>
        </w:rPr>
        <w:t xml:space="preserve"> муниципального образования «С</w:t>
      </w:r>
      <w:r>
        <w:rPr>
          <w:spacing w:val="-6"/>
          <w:sz w:val="27"/>
          <w:szCs w:val="27"/>
        </w:rPr>
        <w:t>реднесантимир</w:t>
      </w:r>
      <w:r>
        <w:rPr>
          <w:spacing w:val="-6"/>
          <w:sz w:val="27"/>
          <w:szCs w:val="27"/>
        </w:rPr>
        <w:t xml:space="preserve">ское сельское поселение» </w:t>
      </w:r>
      <w:r>
        <w:rPr>
          <w:spacing w:val="-4"/>
          <w:sz w:val="27"/>
          <w:szCs w:val="27"/>
        </w:rPr>
        <w:t xml:space="preserve">(по </w:t>
      </w:r>
      <w:r>
        <w:rPr>
          <w:spacing w:val="-6"/>
          <w:sz w:val="27"/>
          <w:szCs w:val="27"/>
        </w:rPr>
        <w:t>согласованию);</w:t>
      </w:r>
    </w:p>
    <w:p w:rsidR="00B9256D" w:rsidRDefault="002B33F2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  <w:t xml:space="preserve">- </w:t>
      </w:r>
      <w:r>
        <w:rPr>
          <w:spacing w:val="-6"/>
          <w:sz w:val="27"/>
          <w:szCs w:val="27"/>
        </w:rPr>
        <w:t>Аюпов Р.И.</w:t>
      </w:r>
      <w:r>
        <w:rPr>
          <w:spacing w:val="-6"/>
          <w:sz w:val="27"/>
          <w:szCs w:val="27"/>
        </w:rPr>
        <w:t>- и.о. главы администрации муниципального образования «</w:t>
      </w:r>
      <w:r>
        <w:rPr>
          <w:spacing w:val="-6"/>
          <w:sz w:val="27"/>
          <w:szCs w:val="27"/>
        </w:rPr>
        <w:t>Новочеремшан</w:t>
      </w:r>
      <w:r>
        <w:rPr>
          <w:spacing w:val="-6"/>
          <w:sz w:val="27"/>
          <w:szCs w:val="27"/>
        </w:rPr>
        <w:t xml:space="preserve">ское сельское поселение» </w:t>
      </w:r>
      <w:r>
        <w:rPr>
          <w:spacing w:val="-4"/>
          <w:sz w:val="27"/>
          <w:szCs w:val="27"/>
        </w:rPr>
        <w:t xml:space="preserve">(по </w:t>
      </w:r>
      <w:r>
        <w:rPr>
          <w:spacing w:val="-6"/>
          <w:sz w:val="27"/>
          <w:szCs w:val="27"/>
        </w:rPr>
        <w:t>согласованию);</w:t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  <w:t>- Биказакова С.Г.- социальный координатор</w:t>
      </w:r>
      <w:r>
        <w:rPr>
          <w:spacing w:val="-6"/>
          <w:sz w:val="27"/>
          <w:szCs w:val="27"/>
        </w:rPr>
        <w:t xml:space="preserve"> филиала Государственного фонда поддержки </w:t>
      </w:r>
      <w:r>
        <w:rPr>
          <w:spacing w:val="-6"/>
          <w:sz w:val="27"/>
          <w:szCs w:val="27"/>
          <w:shd w:val="clear" w:color="auto" w:fill="FFFFFF"/>
          <w:lang w:eastAsia="ru-RU"/>
        </w:rPr>
        <w:t xml:space="preserve">участников специальной военной операции «Защитники Отечества» по Ульяновской области  </w:t>
      </w:r>
      <w:r>
        <w:rPr>
          <w:spacing w:val="-4"/>
          <w:sz w:val="27"/>
          <w:szCs w:val="27"/>
          <w:shd w:val="clear" w:color="auto" w:fill="FFFFFF"/>
          <w:lang w:eastAsia="ru-RU"/>
        </w:rPr>
        <w:t xml:space="preserve">(по </w:t>
      </w:r>
      <w:r>
        <w:rPr>
          <w:spacing w:val="-6"/>
          <w:sz w:val="27"/>
          <w:szCs w:val="27"/>
          <w:shd w:val="clear" w:color="auto" w:fill="FFFFFF"/>
          <w:lang w:eastAsia="ru-RU"/>
        </w:rPr>
        <w:t xml:space="preserve">согласованию). </w:t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  <w:r>
        <w:rPr>
          <w:spacing w:val="-6"/>
          <w:sz w:val="27"/>
          <w:szCs w:val="27"/>
        </w:rPr>
        <w:tab/>
      </w:r>
    </w:p>
    <w:sectPr w:rsidR="00B9256D" w:rsidSect="00B9256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256D"/>
    <w:rsid w:val="002B33F2"/>
    <w:rsid w:val="00B9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D0956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qFormat/>
    <w:rsid w:val="003D0956"/>
    <w:pPr>
      <w:keepNext/>
      <w:jc w:val="center"/>
      <w:outlineLvl w:val="2"/>
    </w:pPr>
    <w:rPr>
      <w:b/>
      <w:bCs/>
      <w:sz w:val="52"/>
    </w:rPr>
  </w:style>
  <w:style w:type="character" w:customStyle="1" w:styleId="1">
    <w:name w:val="Заголовок 1 Знак"/>
    <w:basedOn w:val="a0"/>
    <w:qFormat/>
    <w:rsid w:val="003D095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">
    <w:name w:val="Заголовок 3 Знак"/>
    <w:basedOn w:val="a0"/>
    <w:qFormat/>
    <w:rsid w:val="003D095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Exact">
    <w:name w:val="Основной текст (2) Exact"/>
    <w:basedOn w:val="a0"/>
    <w:qFormat/>
    <w:rsid w:val="00B925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Заголовок"/>
    <w:basedOn w:val="a"/>
    <w:next w:val="a4"/>
    <w:qFormat/>
    <w:rsid w:val="00B9256D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B9256D"/>
    <w:pPr>
      <w:spacing w:after="140" w:line="288" w:lineRule="auto"/>
    </w:pPr>
  </w:style>
  <w:style w:type="paragraph" w:styleId="a5">
    <w:name w:val="List"/>
    <w:basedOn w:val="a4"/>
    <w:rsid w:val="00B9256D"/>
    <w:rPr>
      <w:rFonts w:cs="Mangal"/>
    </w:rPr>
  </w:style>
  <w:style w:type="paragraph" w:customStyle="1" w:styleId="Caption">
    <w:name w:val="Caption"/>
    <w:basedOn w:val="a"/>
    <w:qFormat/>
    <w:rsid w:val="00B9256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B9256D"/>
    <w:pPr>
      <w:suppressLineNumbers/>
    </w:pPr>
    <w:rPr>
      <w:rFonts w:cs="Mangal"/>
    </w:rPr>
  </w:style>
  <w:style w:type="paragraph" w:styleId="a7">
    <w:name w:val="No Spacing"/>
    <w:uiPriority w:val="1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B9256D"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2B3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3F2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2024-01-25T11:37:00Z</cp:lastPrinted>
  <dcterms:created xsi:type="dcterms:W3CDTF">2018-01-29T04:49:00Z</dcterms:created>
  <dcterms:modified xsi:type="dcterms:W3CDTF">2024-02-02T06:53:00Z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