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90" w:rsidRDefault="00B44BEA">
      <w:pPr>
        <w:pStyle w:val="Heading1"/>
        <w:tabs>
          <w:tab w:val="left" w:pos="0"/>
        </w:tabs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B90" w:rsidRDefault="00B44BEA">
      <w:pPr>
        <w:pStyle w:val="Heading1"/>
        <w:tabs>
          <w:tab w:val="left" w:pos="0"/>
        </w:tabs>
        <w:ind w:left="360"/>
        <w:jc w:val="center"/>
        <w:rPr>
          <w:rFonts w:ascii="PT Astra Serif" w:hAnsi="PT Astra Serif" w:cs="Arial"/>
          <w:b w:val="0"/>
          <w:szCs w:val="32"/>
        </w:rPr>
      </w:pPr>
      <w:r>
        <w:rPr>
          <w:rFonts w:ascii="PT Astra Serif" w:hAnsi="PT Astra Serif" w:cs="Arial"/>
          <w:b w:val="0"/>
          <w:szCs w:val="32"/>
        </w:rPr>
        <w:t>АДМИНИСТРАЦИЯ  МУНИЦИПАЛЬНОГО ОБРАЗОВАНИЯ</w:t>
      </w:r>
    </w:p>
    <w:p w:rsidR="00C07B90" w:rsidRDefault="00B44BEA">
      <w:pPr>
        <w:pStyle w:val="Heading1"/>
        <w:tabs>
          <w:tab w:val="left" w:pos="0"/>
        </w:tabs>
        <w:ind w:left="360"/>
        <w:jc w:val="center"/>
        <w:rPr>
          <w:rFonts w:ascii="PT Astra Serif" w:hAnsi="PT Astra Serif" w:cs="Arial"/>
          <w:b w:val="0"/>
          <w:szCs w:val="32"/>
        </w:rPr>
      </w:pPr>
      <w:r>
        <w:rPr>
          <w:rFonts w:ascii="PT Astra Serif" w:hAnsi="PT Astra Serif" w:cs="Arial"/>
          <w:b w:val="0"/>
          <w:szCs w:val="32"/>
        </w:rPr>
        <w:t xml:space="preserve">«НОВОМАЛЫКЛИНСКИЙ РАЙОН» </w:t>
      </w:r>
    </w:p>
    <w:p w:rsidR="00C07B90" w:rsidRDefault="00B44BEA">
      <w:pPr>
        <w:pStyle w:val="Heading1"/>
        <w:tabs>
          <w:tab w:val="left" w:pos="0"/>
        </w:tabs>
        <w:ind w:left="360"/>
        <w:jc w:val="center"/>
        <w:rPr>
          <w:rFonts w:ascii="PT Astra Serif" w:hAnsi="PT Astra Serif" w:cs="Arial"/>
          <w:b w:val="0"/>
          <w:szCs w:val="32"/>
        </w:rPr>
      </w:pPr>
      <w:r>
        <w:rPr>
          <w:rFonts w:ascii="PT Astra Serif" w:hAnsi="PT Astra Serif" w:cs="Arial"/>
          <w:b w:val="0"/>
          <w:szCs w:val="32"/>
        </w:rPr>
        <w:t>УЛЬЯНОВСКОЙ ОБЛАСТИ</w:t>
      </w:r>
    </w:p>
    <w:p w:rsidR="00C07B90" w:rsidRDefault="00B44BEA">
      <w:pPr>
        <w:pStyle w:val="Heading3"/>
        <w:tabs>
          <w:tab w:val="left" w:pos="0"/>
        </w:tabs>
        <w:rPr>
          <w:rFonts w:ascii="PT Astra Serif" w:hAnsi="PT Astra Serif" w:cs="Arial"/>
          <w:sz w:val="48"/>
          <w:szCs w:val="48"/>
        </w:rPr>
      </w:pPr>
      <w:r>
        <w:rPr>
          <w:rFonts w:ascii="PT Astra Serif" w:hAnsi="PT Astra Serif" w:cs="Arial"/>
          <w:sz w:val="48"/>
          <w:szCs w:val="48"/>
        </w:rPr>
        <w:t>ПОСТАНОВЛЕНИЕ</w:t>
      </w:r>
    </w:p>
    <w:p w:rsidR="00C07B90" w:rsidRDefault="00C07B90"/>
    <w:p w:rsidR="00C07B90" w:rsidRDefault="00B44BEA">
      <w:r>
        <w:t>25 марта 2024</w:t>
      </w:r>
      <w:r>
        <w:t xml:space="preserve"> 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 269</w:t>
      </w:r>
    </w:p>
    <w:p w:rsidR="00C07B90" w:rsidRDefault="00B44BEA" w:rsidP="00B44BEA">
      <w:pPr>
        <w:ind w:left="7788" w:firstLine="708"/>
        <w:rPr>
          <w:sz w:val="28"/>
          <w:szCs w:val="28"/>
        </w:rPr>
      </w:pPr>
      <w:r>
        <w:rPr>
          <w:sz w:val="28"/>
          <w:szCs w:val="28"/>
        </w:rPr>
        <w:t>Экз. №0</w:t>
      </w:r>
    </w:p>
    <w:p w:rsidR="00C07B90" w:rsidRDefault="00C07B90">
      <w:pPr>
        <w:ind w:right="5310"/>
        <w:jc w:val="both"/>
        <w:rPr>
          <w:sz w:val="28"/>
          <w:szCs w:val="28"/>
        </w:rPr>
      </w:pPr>
    </w:p>
    <w:tbl>
      <w:tblPr>
        <w:tblW w:w="9630" w:type="dxa"/>
        <w:tblInd w:w="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6"/>
        <w:gridCol w:w="4304"/>
      </w:tblGrid>
      <w:tr w:rsidR="00C07B90">
        <w:tc>
          <w:tcPr>
            <w:tcW w:w="5325" w:type="dxa"/>
          </w:tcPr>
          <w:p w:rsidR="00C07B90" w:rsidRDefault="00B44BEA">
            <w:pPr>
              <w:pStyle w:val="a7"/>
              <w:widowControl w:val="0"/>
              <w:tabs>
                <w:tab w:val="left" w:pos="4820"/>
                <w:tab w:val="left" w:pos="4962"/>
              </w:tabs>
              <w:jc w:val="both"/>
            </w:pPr>
            <w:r>
              <w:rPr>
                <w:sz w:val="28"/>
                <w:szCs w:val="28"/>
              </w:rPr>
              <w:t xml:space="preserve">О внесении </w:t>
            </w:r>
            <w:r>
              <w:rPr>
                <w:sz w:val="28"/>
                <w:szCs w:val="28"/>
              </w:rPr>
              <w:t>изменений в постановление администрации муниципального образования «Новомалыклинский район» от 03.07.2019 № 357</w:t>
            </w:r>
          </w:p>
          <w:p w:rsidR="00C07B90" w:rsidRDefault="00C07B90">
            <w:pPr>
              <w:pStyle w:val="a7"/>
              <w:widowControl w:val="0"/>
              <w:tabs>
                <w:tab w:val="left" w:pos="4820"/>
                <w:tab w:val="left" w:pos="4962"/>
              </w:tabs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04" w:type="dxa"/>
          </w:tcPr>
          <w:p w:rsidR="00C07B90" w:rsidRDefault="00C07B90">
            <w:pPr>
              <w:pStyle w:val="a8"/>
            </w:pPr>
          </w:p>
        </w:tc>
      </w:tr>
    </w:tbl>
    <w:p w:rsidR="00C07B90" w:rsidRDefault="00C07B90">
      <w:pPr>
        <w:jc w:val="right"/>
        <w:rPr>
          <w:bCs/>
        </w:rPr>
      </w:pPr>
    </w:p>
    <w:p w:rsidR="00C07B90" w:rsidRDefault="00B44BEA">
      <w:pPr>
        <w:ind w:firstLine="567"/>
        <w:jc w:val="both"/>
      </w:pPr>
      <w:r>
        <w:rPr>
          <w:sz w:val="28"/>
          <w:szCs w:val="28"/>
        </w:rPr>
        <w:t>В целях  приведения нормативных правовых актов в соответствие с действующим законодательством, постановляю:</w:t>
      </w:r>
    </w:p>
    <w:p w:rsidR="00C07B90" w:rsidRDefault="00B44BEA">
      <w:pPr>
        <w:jc w:val="both"/>
      </w:pPr>
      <w:r>
        <w:rPr>
          <w:sz w:val="28"/>
          <w:szCs w:val="28"/>
        </w:rPr>
        <w:tab/>
        <w:t xml:space="preserve">1. Внести в постановление </w:t>
      </w:r>
      <w:r>
        <w:rPr>
          <w:sz w:val="28"/>
          <w:szCs w:val="28"/>
        </w:rPr>
        <w:t>администрации муниципального образования «Новомалыклинский район» от 03.07.2019 № 357 «</w:t>
      </w:r>
      <w:r>
        <w:rPr>
          <w:sz w:val="28"/>
          <w:szCs w:val="28"/>
        </w:rPr>
        <w:t>Об утверждении состава Совета отцов муниципального образования «Новомалыклинский район»</w:t>
      </w:r>
      <w:r>
        <w:rPr>
          <w:sz w:val="28"/>
          <w:szCs w:val="28"/>
        </w:rPr>
        <w:t>, следующие изменения:</w:t>
      </w:r>
    </w:p>
    <w:p w:rsidR="00C07B90" w:rsidRDefault="00B44BEA">
      <w:pPr>
        <w:jc w:val="both"/>
      </w:pPr>
      <w:r>
        <w:rPr>
          <w:sz w:val="28"/>
          <w:szCs w:val="28"/>
        </w:rPr>
        <w:tab/>
        <w:t>1.1. Приложение к  постановлению изложить в следующей реда</w:t>
      </w:r>
      <w:r>
        <w:rPr>
          <w:sz w:val="28"/>
          <w:szCs w:val="28"/>
        </w:rPr>
        <w:t>кции:</w:t>
      </w:r>
    </w:p>
    <w:p w:rsidR="00C07B90" w:rsidRDefault="00B44BEA">
      <w:pPr>
        <w:jc w:val="both"/>
      </w:pPr>
      <w:r>
        <w:rPr>
          <w:sz w:val="28"/>
          <w:szCs w:val="28"/>
        </w:rPr>
        <w:tab/>
        <w:t xml:space="preserve">«                                                                                                Приложение </w:t>
      </w:r>
    </w:p>
    <w:p w:rsidR="00C07B90" w:rsidRDefault="00B44BE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C07B90" w:rsidRDefault="00B44BEA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C07B90" w:rsidRDefault="00B44BEA">
      <w:r>
        <w:rPr>
          <w:sz w:val="28"/>
        </w:rPr>
        <w:t>муниципального образования</w:t>
      </w:r>
    </w:p>
    <w:p w:rsidR="00C07B90" w:rsidRDefault="00B44BEA">
      <w:r>
        <w:rPr>
          <w:sz w:val="28"/>
        </w:rPr>
        <w:t>«Новомалыклинский район»</w:t>
      </w:r>
    </w:p>
    <w:p w:rsidR="00C07B90" w:rsidRDefault="00B44BEA">
      <w:r>
        <w:rPr>
          <w:sz w:val="28"/>
          <w:szCs w:val="28"/>
        </w:rPr>
        <w:t>«__»____________2019г. №_____</w:t>
      </w:r>
    </w:p>
    <w:p w:rsidR="00C07B90" w:rsidRDefault="00C07B90">
      <w:pPr>
        <w:pStyle w:val="ConsPlusNormal"/>
        <w:jc w:val="both"/>
      </w:pPr>
    </w:p>
    <w:p w:rsidR="00C07B90" w:rsidRDefault="00C07B90">
      <w:pPr>
        <w:ind w:left="4248" w:firstLine="708"/>
        <w:jc w:val="right"/>
        <w:rPr>
          <w:b/>
          <w:sz w:val="28"/>
          <w:szCs w:val="28"/>
        </w:rPr>
      </w:pPr>
    </w:p>
    <w:p w:rsidR="00C07B90" w:rsidRDefault="00B44BEA">
      <w:pPr>
        <w:tabs>
          <w:tab w:val="left" w:pos="375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</w:t>
      </w:r>
      <w:r>
        <w:rPr>
          <w:b/>
          <w:sz w:val="28"/>
          <w:szCs w:val="28"/>
        </w:rPr>
        <w:t xml:space="preserve">тав </w:t>
      </w:r>
    </w:p>
    <w:p w:rsidR="00C07B90" w:rsidRDefault="00B44BEA">
      <w:pPr>
        <w:pStyle w:val="a7"/>
        <w:tabs>
          <w:tab w:val="left" w:pos="375"/>
        </w:tabs>
        <w:ind w:left="360"/>
        <w:jc w:val="center"/>
      </w:pPr>
      <w:r>
        <w:rPr>
          <w:b/>
          <w:sz w:val="28"/>
          <w:szCs w:val="28"/>
        </w:rPr>
        <w:t xml:space="preserve">Совета отцов муниципального образования </w:t>
      </w:r>
    </w:p>
    <w:p w:rsidR="00C07B90" w:rsidRDefault="00B44BEA">
      <w:pPr>
        <w:pStyle w:val="a7"/>
        <w:tabs>
          <w:tab w:val="left" w:pos="375"/>
        </w:tabs>
        <w:ind w:left="360"/>
        <w:jc w:val="center"/>
        <w:rPr>
          <w:highlight w:val="yellow"/>
        </w:rPr>
      </w:pPr>
      <w:r>
        <w:rPr>
          <w:b/>
          <w:sz w:val="28"/>
          <w:szCs w:val="28"/>
        </w:rPr>
        <w:t>«Новомалыклинский район» Ульяновской области</w:t>
      </w:r>
    </w:p>
    <w:p w:rsidR="00C07B90" w:rsidRDefault="00B44BEA">
      <w:pPr>
        <w:tabs>
          <w:tab w:val="left" w:pos="375"/>
          <w:tab w:val="left" w:pos="701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7B90" w:rsidRDefault="00B44BEA">
      <w:pPr>
        <w:tabs>
          <w:tab w:val="left" w:pos="0"/>
        </w:tabs>
        <w:jc w:val="both"/>
      </w:pPr>
      <w:r>
        <w:rPr>
          <w:sz w:val="28"/>
          <w:szCs w:val="28"/>
        </w:rPr>
        <w:tab/>
        <w:t>Председател</w:t>
      </w:r>
      <w:r>
        <w:rPr>
          <w:sz w:val="28"/>
          <w:szCs w:val="28"/>
        </w:rPr>
        <w:t>ь Совета отцов:</w:t>
      </w:r>
      <w:r>
        <w:rPr>
          <w:sz w:val="28"/>
          <w:szCs w:val="28"/>
        </w:rPr>
        <w:tab/>
      </w:r>
    </w:p>
    <w:p w:rsidR="00C07B90" w:rsidRDefault="00B44BEA">
      <w:pPr>
        <w:tabs>
          <w:tab w:val="left" w:pos="0"/>
        </w:tabs>
        <w:jc w:val="both"/>
      </w:pPr>
      <w:r>
        <w:rPr>
          <w:sz w:val="28"/>
          <w:szCs w:val="28"/>
        </w:rPr>
        <w:t>-  Нуянзин  Пётр Сергееви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индивидуальный предприниматель,  глава крестьянского фермерского хозяйства, </w:t>
      </w:r>
      <w:r>
        <w:rPr>
          <w:spacing w:val="-6"/>
          <w:sz w:val="28"/>
          <w:szCs w:val="28"/>
        </w:rPr>
        <w:t xml:space="preserve">представитель муниципального </w:t>
      </w:r>
      <w:r>
        <w:rPr>
          <w:spacing w:val="-6"/>
          <w:sz w:val="28"/>
          <w:szCs w:val="28"/>
        </w:rPr>
        <w:t>образования «Новомалыклинское  сельское  поселение», (по согласованию).</w:t>
      </w:r>
    </w:p>
    <w:p w:rsidR="00C07B90" w:rsidRDefault="00B44BEA">
      <w:pPr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Члены С</w:t>
      </w:r>
      <w:r>
        <w:rPr>
          <w:sz w:val="28"/>
          <w:szCs w:val="28"/>
        </w:rPr>
        <w:t>овета отцов</w:t>
      </w:r>
      <w:r>
        <w:rPr>
          <w:sz w:val="28"/>
          <w:szCs w:val="28"/>
        </w:rPr>
        <w:t>:</w:t>
      </w:r>
    </w:p>
    <w:p w:rsidR="00C07B90" w:rsidRDefault="00B44BEA">
      <w:pPr>
        <w:tabs>
          <w:tab w:val="left" w:pos="0"/>
        </w:tabs>
        <w:jc w:val="both"/>
      </w:pPr>
      <w:r>
        <w:rPr>
          <w:sz w:val="28"/>
          <w:szCs w:val="28"/>
        </w:rPr>
        <w:t>- Сафин Равиль Мухаметшарифови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слесарь по ремонту газового оборудования общества с ограниченной ответственностью «Газпром межрегионгаз Ульяновск» </w:t>
      </w:r>
      <w:r>
        <w:rPr>
          <w:sz w:val="28"/>
          <w:szCs w:val="28"/>
        </w:rPr>
        <w:lastRenderedPageBreak/>
        <w:t>в Новой Малыкле</w:t>
      </w:r>
      <w:r>
        <w:rPr>
          <w:sz w:val="28"/>
          <w:szCs w:val="28"/>
        </w:rPr>
        <w:t xml:space="preserve">, представитель </w:t>
      </w: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«Новочеремшанское сельское поселение» </w:t>
      </w:r>
      <w:r>
        <w:rPr>
          <w:spacing w:val="-4"/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C07B90" w:rsidRDefault="00B44BEA">
      <w:pPr>
        <w:tabs>
          <w:tab w:val="left" w:pos="0"/>
        </w:tabs>
        <w:jc w:val="both"/>
      </w:pPr>
      <w:r>
        <w:rPr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 xml:space="preserve">Мингалиев Фаиль Вазыхович — пожарный пожарной части №116-ПЧ, </w:t>
      </w:r>
      <w:bookmarkStart w:id="0" w:name="__DdeLink__2269_115687938"/>
      <w:r>
        <w:rPr>
          <w:spacing w:val="-6"/>
          <w:sz w:val="28"/>
          <w:szCs w:val="28"/>
        </w:rPr>
        <w:t xml:space="preserve">представитель </w:t>
      </w:r>
      <w:r>
        <w:rPr>
          <w:spacing w:val="-6"/>
          <w:sz w:val="28"/>
          <w:szCs w:val="28"/>
        </w:rPr>
        <w:t>муниципального образования</w:t>
      </w:r>
      <w:r>
        <w:rPr>
          <w:spacing w:val="-6"/>
          <w:sz w:val="28"/>
          <w:szCs w:val="28"/>
        </w:rPr>
        <w:t xml:space="preserve"> «Среднесантимирское сельское поселение» </w:t>
      </w:r>
      <w:r>
        <w:rPr>
          <w:spacing w:val="-4"/>
          <w:sz w:val="28"/>
          <w:szCs w:val="28"/>
        </w:rPr>
        <w:t xml:space="preserve">(по </w:t>
      </w:r>
      <w:r>
        <w:rPr>
          <w:spacing w:val="-4"/>
          <w:sz w:val="28"/>
          <w:szCs w:val="28"/>
        </w:rPr>
        <w:t>согласованию)</w:t>
      </w:r>
      <w:bookmarkEnd w:id="0"/>
      <w:r>
        <w:rPr>
          <w:spacing w:val="-6"/>
          <w:sz w:val="28"/>
          <w:szCs w:val="28"/>
        </w:rPr>
        <w:t>;</w:t>
      </w:r>
    </w:p>
    <w:p w:rsidR="00C07B90" w:rsidRDefault="00B44BEA">
      <w:pPr>
        <w:tabs>
          <w:tab w:val="left" w:pos="855"/>
        </w:tabs>
        <w:jc w:val="both"/>
      </w:pPr>
      <w:r>
        <w:rPr>
          <w:spacing w:val="-6"/>
          <w:sz w:val="28"/>
          <w:szCs w:val="28"/>
        </w:rPr>
        <w:t xml:space="preserve">- Карпеев Николай Николаевич- начальник охраны общества с ограниченной ответственностью «Восток», представитель </w:t>
      </w:r>
      <w:r>
        <w:rPr>
          <w:spacing w:val="-6"/>
          <w:sz w:val="28"/>
          <w:szCs w:val="28"/>
        </w:rPr>
        <w:t>муниципального образования</w:t>
      </w:r>
      <w:r>
        <w:rPr>
          <w:spacing w:val="-6"/>
          <w:sz w:val="28"/>
          <w:szCs w:val="28"/>
        </w:rPr>
        <w:t xml:space="preserve"> «Среднеякушкинское сельское поселение» </w:t>
      </w:r>
      <w:r>
        <w:rPr>
          <w:spacing w:val="-4"/>
          <w:sz w:val="28"/>
          <w:szCs w:val="28"/>
        </w:rPr>
        <w:t>(по согласованию)</w:t>
      </w:r>
      <w:r>
        <w:rPr>
          <w:spacing w:val="-6"/>
          <w:sz w:val="28"/>
          <w:szCs w:val="28"/>
        </w:rPr>
        <w:t>;</w:t>
      </w:r>
    </w:p>
    <w:p w:rsidR="00C07B90" w:rsidRDefault="00B44BEA">
      <w:pPr>
        <w:tabs>
          <w:tab w:val="left" w:pos="855"/>
        </w:tabs>
        <w:jc w:val="both"/>
      </w:pPr>
      <w:r>
        <w:rPr>
          <w:spacing w:val="-6"/>
          <w:sz w:val="28"/>
          <w:szCs w:val="28"/>
        </w:rPr>
        <w:t xml:space="preserve">- Абдулвалиев  Хамит  Нариманович  - глава </w:t>
      </w:r>
      <w:r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рестьянского фермерского хозяйства</w:t>
      </w:r>
      <w:r>
        <w:rPr>
          <w:spacing w:val="-6"/>
          <w:sz w:val="28"/>
          <w:szCs w:val="28"/>
        </w:rPr>
        <w:t xml:space="preserve">, </w:t>
      </w:r>
      <w:bookmarkStart w:id="1" w:name="__DdeLink__2269_1156879381"/>
      <w:r>
        <w:rPr>
          <w:spacing w:val="-6"/>
          <w:sz w:val="28"/>
          <w:szCs w:val="28"/>
        </w:rPr>
        <w:t xml:space="preserve">представитель </w:t>
      </w:r>
      <w:r>
        <w:rPr>
          <w:spacing w:val="-6"/>
          <w:sz w:val="28"/>
          <w:szCs w:val="28"/>
        </w:rPr>
        <w:t>муниципального образования</w:t>
      </w:r>
      <w:r>
        <w:rPr>
          <w:spacing w:val="-6"/>
          <w:sz w:val="28"/>
          <w:szCs w:val="28"/>
        </w:rPr>
        <w:t xml:space="preserve"> «Высококолковское  сельское поселение» </w:t>
      </w:r>
      <w:r>
        <w:rPr>
          <w:spacing w:val="-4"/>
          <w:sz w:val="28"/>
          <w:szCs w:val="28"/>
        </w:rPr>
        <w:t>(по согласованию)</w:t>
      </w:r>
      <w:bookmarkEnd w:id="1"/>
      <w:r>
        <w:rPr>
          <w:spacing w:val="-6"/>
          <w:sz w:val="28"/>
          <w:szCs w:val="28"/>
        </w:rPr>
        <w:t xml:space="preserve">; </w:t>
      </w:r>
    </w:p>
    <w:p w:rsidR="00C07B90" w:rsidRDefault="00B44BEA">
      <w:pPr>
        <w:shd w:val="clear" w:color="auto" w:fill="FFFFFF"/>
        <w:tabs>
          <w:tab w:val="left" w:pos="1140"/>
        </w:tabs>
        <w:spacing w:before="10"/>
        <w:ind w:right="57"/>
        <w:jc w:val="both"/>
      </w:pPr>
      <w:r>
        <w:rPr>
          <w:spacing w:val="-6"/>
          <w:sz w:val="28"/>
          <w:szCs w:val="28"/>
        </w:rPr>
        <w:t>- Минеев Евгений Олегович - начальник  Управления топливно-энергетических ресурсов, жилищно-коммунального хозяйства и до</w:t>
      </w:r>
      <w:r>
        <w:rPr>
          <w:spacing w:val="-6"/>
          <w:sz w:val="28"/>
          <w:szCs w:val="28"/>
        </w:rPr>
        <w:t xml:space="preserve">рожной деятельности администрации  </w:t>
      </w:r>
      <w:bookmarkStart w:id="2" w:name="__DdeLink__111_75810433"/>
      <w:r>
        <w:rPr>
          <w:spacing w:val="-6"/>
          <w:sz w:val="28"/>
          <w:szCs w:val="28"/>
        </w:rPr>
        <w:t>муниципального образования «Новомалыклинский район»</w:t>
      </w:r>
      <w:bookmarkEnd w:id="2"/>
      <w:r>
        <w:rPr>
          <w:spacing w:val="-6"/>
          <w:sz w:val="28"/>
          <w:szCs w:val="28"/>
        </w:rPr>
        <w:t>, представитель муниципального образования «Новомалыклинский район»;</w:t>
      </w:r>
    </w:p>
    <w:p w:rsidR="00C07B90" w:rsidRDefault="00B44BEA">
      <w:pPr>
        <w:jc w:val="both"/>
      </w:pPr>
      <w:r>
        <w:rPr>
          <w:sz w:val="28"/>
          <w:szCs w:val="28"/>
        </w:rPr>
        <w:t>- Кудряшов Юрий Дмитриевич — учитель физкультуры муниципального образовательного учреждения Новомалык</w:t>
      </w:r>
      <w:r>
        <w:rPr>
          <w:sz w:val="28"/>
          <w:szCs w:val="28"/>
        </w:rPr>
        <w:t>линская средняя общеобразовательная школа имени героя Советского Союза М.С. Чернова (по согласованию)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C07B90" w:rsidRDefault="00B44BEA">
      <w:pPr>
        <w:jc w:val="both"/>
      </w:pPr>
      <w:r>
        <w:rPr>
          <w:sz w:val="28"/>
          <w:szCs w:val="28"/>
        </w:rPr>
        <w:tab/>
        <w:t>3. Настоящее постановление  вступает в силу после его обнародования на официальном сайте администрации муниципального образования     «Новомалыклински</w:t>
      </w:r>
      <w:r>
        <w:rPr>
          <w:sz w:val="28"/>
          <w:szCs w:val="28"/>
        </w:rPr>
        <w:t>й  район».</w:t>
      </w:r>
    </w:p>
    <w:p w:rsidR="00C07B90" w:rsidRDefault="00B44BEA">
      <w:pPr>
        <w:pStyle w:val="a7"/>
        <w:ind w:firstLine="708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– начальника управления социального развития администрации муниципального образования «Новомалыклинский район» Исхакову  Л.Н.</w:t>
      </w:r>
    </w:p>
    <w:p w:rsidR="00C07B90" w:rsidRDefault="00C07B90">
      <w:pPr>
        <w:pStyle w:val="a7"/>
        <w:ind w:firstLine="708"/>
        <w:jc w:val="both"/>
        <w:rPr>
          <w:sz w:val="28"/>
          <w:szCs w:val="28"/>
        </w:rPr>
      </w:pPr>
    </w:p>
    <w:p w:rsidR="00B44BEA" w:rsidRDefault="00B44BEA" w:rsidP="00B44BEA">
      <w:pPr>
        <w:tabs>
          <w:tab w:val="left" w:pos="5295"/>
          <w:tab w:val="left" w:pos="5745"/>
        </w:tabs>
        <w:jc w:val="both"/>
      </w:pPr>
      <w:r>
        <w:rPr>
          <w:noProof/>
          <w:sz w:val="28"/>
          <w:szCs w:val="28"/>
          <w:lang w:eastAsia="ru-RU"/>
        </w:rPr>
        <w:drawing>
          <wp:anchor distT="25400" distB="25400" distL="6400800" distR="6400800" simplePos="0" relativeHeight="251660288" behindDoc="1" locked="0" layoutInCell="1" allowOverlap="1">
            <wp:simplePos x="0" y="0"/>
            <wp:positionH relativeFrom="page">
              <wp:posOffset>4705985</wp:posOffset>
            </wp:positionH>
            <wp:positionV relativeFrom="paragraph">
              <wp:posOffset>137160</wp:posOffset>
            </wp:positionV>
            <wp:extent cx="597535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 муниципального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4BEA" w:rsidRDefault="00B44BEA" w:rsidP="00B44BEA">
      <w:pPr>
        <w:jc w:val="both"/>
      </w:pPr>
      <w:r>
        <w:rPr>
          <w:sz w:val="28"/>
          <w:szCs w:val="28"/>
        </w:rPr>
        <w:t xml:space="preserve">образования  «Новомалыклинский район»                        А.Д. Пуреськина </w:t>
      </w:r>
    </w:p>
    <w:p w:rsidR="00C07B90" w:rsidRDefault="00C07B90">
      <w:pPr>
        <w:pStyle w:val="a7"/>
        <w:jc w:val="both"/>
        <w:rPr>
          <w:sz w:val="28"/>
          <w:szCs w:val="28"/>
        </w:rPr>
      </w:pPr>
    </w:p>
    <w:p w:rsidR="00C07B90" w:rsidRDefault="00C07B90">
      <w:pPr>
        <w:ind w:left="4248" w:firstLine="708"/>
        <w:jc w:val="right"/>
        <w:rPr>
          <w:spacing w:val="-6"/>
          <w:sz w:val="27"/>
          <w:szCs w:val="27"/>
        </w:rPr>
      </w:pPr>
    </w:p>
    <w:sectPr w:rsidR="00C07B90" w:rsidSect="00C07B90">
      <w:pgSz w:w="11906" w:h="16838"/>
      <w:pgMar w:top="1134" w:right="567" w:bottom="1134" w:left="157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07B90"/>
    <w:rsid w:val="00B44BEA"/>
    <w:rsid w:val="00C0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5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D0956"/>
    <w:pPr>
      <w:keepNext/>
      <w:outlineLvl w:val="0"/>
    </w:pPr>
    <w:rPr>
      <w:b/>
      <w:bCs/>
      <w:sz w:val="32"/>
    </w:rPr>
  </w:style>
  <w:style w:type="paragraph" w:customStyle="1" w:styleId="Heading3">
    <w:name w:val="Heading 3"/>
    <w:basedOn w:val="a"/>
    <w:qFormat/>
    <w:rsid w:val="003D0956"/>
    <w:pPr>
      <w:keepNext/>
      <w:jc w:val="center"/>
      <w:outlineLvl w:val="2"/>
    </w:pPr>
    <w:rPr>
      <w:b/>
      <w:bCs/>
      <w:sz w:val="52"/>
    </w:rPr>
  </w:style>
  <w:style w:type="character" w:customStyle="1" w:styleId="1">
    <w:name w:val="Заголовок 1 Знак"/>
    <w:basedOn w:val="a0"/>
    <w:qFormat/>
    <w:rsid w:val="003D095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">
    <w:name w:val="Заголовок 3 Знак"/>
    <w:basedOn w:val="a0"/>
    <w:qFormat/>
    <w:rsid w:val="003D095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Exact">
    <w:name w:val="Основной текст (2) Exact"/>
    <w:basedOn w:val="a0"/>
    <w:qFormat/>
    <w:rsid w:val="00C07B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3">
    <w:name w:val="Заголовок"/>
    <w:basedOn w:val="a"/>
    <w:next w:val="a4"/>
    <w:qFormat/>
    <w:rsid w:val="00C07B9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C07B90"/>
    <w:pPr>
      <w:spacing w:after="140" w:line="288" w:lineRule="auto"/>
    </w:pPr>
  </w:style>
  <w:style w:type="paragraph" w:styleId="a5">
    <w:name w:val="List"/>
    <w:basedOn w:val="a4"/>
    <w:rsid w:val="00C07B90"/>
    <w:rPr>
      <w:rFonts w:cs="Mangal"/>
    </w:rPr>
  </w:style>
  <w:style w:type="paragraph" w:customStyle="1" w:styleId="Caption">
    <w:name w:val="Caption"/>
    <w:basedOn w:val="a"/>
    <w:qFormat/>
    <w:rsid w:val="00C07B90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C07B90"/>
    <w:pPr>
      <w:suppressLineNumbers/>
    </w:pPr>
    <w:rPr>
      <w:rFonts w:cs="Mangal"/>
    </w:rPr>
  </w:style>
  <w:style w:type="paragraph" w:styleId="a7">
    <w:name w:val="No Spacing"/>
    <w:uiPriority w:val="1"/>
    <w:qFormat/>
    <w:rsid w:val="003D095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C07B90"/>
    <w:pPr>
      <w:widowControl w:val="0"/>
      <w:suppressLineNumbers/>
    </w:pPr>
  </w:style>
  <w:style w:type="paragraph" w:customStyle="1" w:styleId="ConsPlusNormal">
    <w:name w:val="ConsPlusNormal"/>
    <w:qFormat/>
    <w:rsid w:val="00C07B90"/>
    <w:pPr>
      <w:widowControl w:val="0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2">
    <w:name w:val="Основной текст (2)"/>
    <w:basedOn w:val="a"/>
    <w:qFormat/>
    <w:rsid w:val="00C07B90"/>
    <w:pPr>
      <w:shd w:val="clear" w:color="auto" w:fill="FFFFFF"/>
      <w:spacing w:before="780" w:after="300" w:line="313" w:lineRule="exact"/>
      <w:jc w:val="both"/>
    </w:pPr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44B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BEA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22</cp:revision>
  <cp:lastPrinted>2024-03-22T16:03:00Z</cp:lastPrinted>
  <dcterms:created xsi:type="dcterms:W3CDTF">2018-01-29T04:49:00Z</dcterms:created>
  <dcterms:modified xsi:type="dcterms:W3CDTF">2024-03-25T05:18:00Z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