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0"/>
        </w:numPr>
        <w:tabs>
          <w:tab w:val="left" w:pos="0" w:leader="none"/>
        </w:tabs>
        <w:ind w:left="360" w:hanging="0"/>
        <w:jc w:val="center"/>
        <w:rPr/>
      </w:pPr>
      <w:r>
        <w:rPr/>
        <w:drawing>
          <wp:inline distT="0" distB="0" distL="0" distR="0">
            <wp:extent cx="638810" cy="9048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0"/>
        </w:numPr>
        <w:tabs>
          <w:tab w:val="left" w:pos="0" w:leader="none"/>
        </w:tabs>
        <w:ind w:left="36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АДМИНИСТРАЦИЯ  МУНИЦИПАЛЬНОГО ОБРАЗОВАНИЯ</w:t>
      </w:r>
    </w:p>
    <w:p>
      <w:pPr>
        <w:pStyle w:val="1"/>
        <w:numPr>
          <w:ilvl w:val="0"/>
          <w:numId w:val="0"/>
        </w:numPr>
        <w:tabs>
          <w:tab w:val="left" w:pos="0" w:leader="none"/>
        </w:tabs>
        <w:ind w:left="36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«НОВОМАЛЫКЛИНСКИЙ РАЙОН» </w:t>
      </w:r>
    </w:p>
    <w:p>
      <w:pPr>
        <w:pStyle w:val="1"/>
        <w:numPr>
          <w:ilvl w:val="0"/>
          <w:numId w:val="0"/>
        </w:numPr>
        <w:tabs>
          <w:tab w:val="left" w:pos="0" w:leader="none"/>
        </w:tabs>
        <w:ind w:left="36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УЛЬЯНОВСКОЙ ОБЛАСТИ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3"/>
        <w:numPr>
          <w:ilvl w:val="0"/>
          <w:numId w:val="0"/>
        </w:numPr>
        <w:tabs>
          <w:tab w:val="left" w:pos="0" w:leader="none"/>
        </w:tabs>
        <w:ind w:left="0" w:hanging="0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8"/>
          <w:szCs w:val="28"/>
          <w:u w:val="single"/>
          <w:shd w:fill="FFFFFF" w:val="clear"/>
        </w:rPr>
        <w:t>18.01.2013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13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>
      <w:pPr>
        <w:pStyle w:val="Normal"/>
        <w:spacing w:lineRule="exact" w:line="276" w:before="0" w:after="20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Cambria" w:cs="Cambria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                                                                                 </w:t>
      </w:r>
      <w:r>
        <w:rPr>
          <w:rFonts w:eastAsia="Cambria" w:cs="Cambria" w:ascii="Times New Roman" w:hAnsi="Times New Roman"/>
          <w:color w:val="00000A"/>
          <w:spacing w:val="0"/>
          <w:sz w:val="28"/>
          <w:szCs w:val="28"/>
          <w:shd w:fill="FFFFFF" w:val="clear"/>
        </w:rPr>
        <w:t>Э</w:t>
      </w:r>
      <w:r>
        <w:rPr>
          <w:rFonts w:eastAsia="Cambria" w:cs="Cambria" w:ascii="Times New Roman" w:hAnsi="Times New Roman"/>
          <w:color w:val="00000A"/>
          <w:spacing w:val="0"/>
          <w:sz w:val="28"/>
          <w:szCs w:val="28"/>
          <w:shd w:fill="FFFFFF" w:val="clear"/>
        </w:rPr>
        <w:t>кз.</w:t>
      </w:r>
      <w:r>
        <w:rPr>
          <w:rFonts w:eastAsia="Cambria" w:cs="Cambria" w:ascii="Times New Roman" w:hAnsi="Times New Roman"/>
          <w:color w:val="00000A"/>
          <w:spacing w:val="0"/>
          <w:sz w:val="28"/>
          <w:szCs w:val="28"/>
          <w:shd w:fill="FFFFFF" w:val="clear"/>
        </w:rPr>
        <w:t>№</w:t>
      </w:r>
      <w:r>
        <w:rPr>
          <w:rFonts w:eastAsia="Cambria" w:cs="Cambria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Об   утверждении    положения  о  порядке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выделения и  расходования средств резерв-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ного фонда администрации муниципального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образования «Новомалыклинский район»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 соответствии со статьёй 81 Бюджетного кодекса Российской Федерации, Уставом муниципального образования «Новомалыклинский район», постановляю: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1.Утвердить Положение о порядке выделения и расходования средств резервного фонда администрации муниципального образования «Новомалыклинский район» (прилагается).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2. Постановление вступает в силу с момента его официального опубликования (обнародования).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«Новомалыклинский район»  Пуреськину А.Д.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И.о.главы администрации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муниципального образования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«Новомалыклинский район»                                            А.Д.Пуреськина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Приложение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к постановлению администрации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муниципального образования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«Новомалыклинский район»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от 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8"/>
          <w:shd w:fill="FFFFFF" w:val="clear"/>
        </w:rPr>
        <w:t xml:space="preserve">18.01.2013 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8"/>
          <w:shd w:fill="FFFFFF" w:val="clear"/>
        </w:rPr>
        <w:t>№</w:t>
      </w: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8"/>
          <w:shd w:fill="FFFFFF" w:val="clear"/>
        </w:rPr>
        <w:t>13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ПОЛОЖЕНИЕ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 порядке выделения и расходования средств резервного фонда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администрации муниципального образования «Новомалыклинский район»</w:t>
      </w:r>
    </w:p>
    <w:p>
      <w:pPr>
        <w:pStyle w:val="Normal"/>
        <w:tabs>
          <w:tab w:val="left" w:pos="2385" w:leader="none"/>
        </w:tabs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</w:r>
    </w:p>
    <w:p>
      <w:pPr>
        <w:pStyle w:val="Normal"/>
        <w:tabs>
          <w:tab w:val="left" w:pos="2385" w:leader="none"/>
        </w:tabs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I. Общие положения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1.1. Положение о порядке выделения и расходования средств резервного фонда администрации муниципального образования «Новомалыклинский район» (далее - резервный фонд) устанавливает порядок формирования, расходования и контроля за использованием средств резервного фонда.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1.2. Настоящее Положение подготовлено в соответствии с Бюджетным кодексом Российской Федерации, Уставом муниципального образования «Новомалыклинский район».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1.3. Резервный фонд представляет собой обособленную часть средств районного бюджета муниципального образования «Новомалыклинский район» (далее – районный бюджет), предназначенную для финансирования непредвиденных расходов, в том числе расходов на проведение аварийно-спасательных и иных мероприятий, связанных с предотвращением и ликвидацией последствий стихийных бедствий и других чрезвычайных ситуаций.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II. Порядок формирования средств резервного фонда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2.1. Резервный фонд формируется за счет средств бюджета муниципального образования «Новомалыклинский район» в объеме, не превышающим 3 процента утверждённого решением о бюджете общего объёма расходов и выделяется отдельной строкой при утверждении решения о бюджете муниципального образования на очередной финансовый год (очередной финансовый год и плановый период).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Ш. Направления расходования средств резервного фонда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3.1. Средства резервного фонда расходуются на финансирование непредвиденных и дополнительных расходов, связанных с проведением мероприятий: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а) по осуществлению поисковых,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межмуниципального и регионального характера или стихийных бедствий;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б) по развертыванию и содержанию временных пунктов проживания и питания для эвакуированных и пострадавших граждан;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в) по оказанию разовой материальной помощи лицам, пострадавшим в результате стихийных бедствий, аварий техногенного характера, семьям погибших при выполнении воинского, служебного и гражданского долга;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г) экстренных противоэпидемиологических и противоэпизоотических, по предупреждению вспышек эпидемий и эпизоотий;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д) по обновлению резерва материальных ресурсов для ликвидации чрезвычайных ситуаций на территории муниципального образования;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е) по осуществлению мероприятий, направленных на предотвращение возникновения чрезвычайных ситуаций природного и техногенного характера;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ж) общественно-политического значения, юбилейных дат мероприятий общегосударственного, областного и районного значения (встреч, выставок, фестивалей, семинаров областного и районного значения, поощрение лауреатов и победителей);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з) научного, культурного и спортивного характера;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и) по осуществлению других непредвиденных расходов, не предусмотренных решением о бюджете муниципального образования «Новомалыклинский район».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IV. Порядок расходования средств резервного фонда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4.1. Выделение средств резервного фонда производится посредством перераспределения бюджетных ассигнований по соответствующим кодам бюджетной классификации расходов.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4.2. Выделение и использование средств бюджетов резервного фонда осуществляется на основании постановления администрации муниципального образования «Новомалыклинский район» (включая предоставление межбюджетных трансфертов бюджетам  сельских поселений).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4.3. Решение о выделении средств из резервного фонда принимается в тех случаях, когда средств, находящихся в распоряжении органов местного самоуправления, осуществляющих эти мероприятия, недостаточно.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4.4. Основанием для подготовки проекта правового акта о выделении средств на направления, указанные в подпунктах "а" - "е" раздела III настоящего Положения, является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 Ульяновской области (далее - комиссия).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Решение комиссии о необходимости выделения средств из резервного фонда принимается на основании обращения организаций (независимо от их организационно-правовой формы), иных лиц, находящихся в зонах чрезвычайных ситуаций, об оказании финансовой помощи в ликвидации чрезвычайных ситуаций. Обращение направляется в комиссию с приложением документов, обосновывающих размер финансовой помощи.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4.5. Структурное подразделение администрации муниципального образования, уполномоченное курировать соответствующее направление расходования бюджетных средств, готовит проект правового акта о выделении средств на основании решения комиссии, в котором указываются: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Cambria" w:cs="Cambria" w:ascii="Cambria" w:hAnsi="Cambria"/>
          <w:color w:val="00000A"/>
          <w:spacing w:val="0"/>
          <w:sz w:val="22"/>
          <w:shd w:fill="FFFFFF" w:val="clear"/>
        </w:rPr>
        <w:t xml:space="preserve">-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основания выделения средств из резервного фонда;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размер средств;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источник предоставления средств - резервный фонд;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получатель средств резервного фонда;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направление расходов;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структурное подразделение администрации муниципального образования, осуществляющий контроль за использованием средств резервного фонда.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4.6. При направлении проекта правового акта о выделении средств в администрацию муниципального образования одновременно представляются: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копия решения (выписка из решения) комиссии;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- документы, представленные на рассмотрение комиссии, в том числе документы с обоснованием размера требуемых средств.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4.7. Проект правового акта администрации муниципального образования о выделении средств из резервного фонда (далее - проект) на направления, указанные в подпунктах "ж" - "и" раздела III настоящего Положения, готовит структурное подразделение администрации муниципального образования, в распоряжение которого выделяются средства резервного фонда, и по согласованию с муниципальным учреждением Управление финансов муниципального образования «Новомалыклинский район» направляет его для принятия решения в администрацию муниципального образования.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4.8. К проекту прилагается письменное обращение с обоснованием необходимости выделения средств, с указанием причин возникновения, с экономическими расчетами предстоящих непредвиденных (незапланированных) расходов, объемов работ и запрашиваемых объемов средств с приложением сметно-финансовых расчетов и других подтверждающих документов.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4.9. Решение о выделении (отказе в выделении) денежных средств из резервного фонда принимает глава администрации муниципального образования. В случае принятия решения об отказе в выделении денежных средств из резервного фонда заявителю направляется мотивированный отказ.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V. Контроль за использованием средств резервного фонда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5.1. Средства резервного фонда подлежат использованию по целевому назначению, определенному постановлением администрации муниципального образования.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Выделенные из резервного фонда денежные средства в случае их нецелевого использования, а также остатки неиспользованных средств подлежат возврату.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5.2. Главный распорядитель бюджетных средств муниципального образования «Новомалыклинский район», администрация сельского поселения, в распоряжение которых выделены средства резервного фонда, в месячный срок после проведения соответствующих мероприятий представляет в муниципальное учреждение Управление финансов администрации муниципального образования «Новомалыклинский район»  отчет о целевом расходовании средств с приложением необходимых подтверждающих документов.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5.3. Администрация муниципального образования «Новомалыклинский район» ежеквартально информирует Совет депутатов муниципального образования «Новомалыклинский район» о расходовании средств резервного фонда</w:t>
      </w:r>
    </w:p>
    <w:sectPr>
      <w:type w:val="nextPage"/>
      <w:pgSz w:w="12240" w:h="15840"/>
      <w:pgMar w:left="1800" w:right="802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  <w:bCs/>
      <w:sz w:val="32"/>
    </w:rPr>
  </w:style>
  <w:style w:type="paragraph" w:styleId="3">
    <w:name w:val="Заголовок 3"/>
    <w:basedOn w:val="Normal"/>
    <w:next w:val="Normal"/>
    <w:pPr>
      <w:keepNext/>
      <w:numPr>
        <w:ilvl w:val="2"/>
        <w:numId w:val="1"/>
      </w:numPr>
      <w:jc w:val="center"/>
      <w:outlineLvl w:val="2"/>
      <w:outlineLvl w:val="2"/>
    </w:pPr>
    <w:rPr>
      <w:b/>
      <w:bCs/>
      <w:sz w:val="52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LibreOffice/5.1.1.3$Windows_x86 LibreOffice_project/89f508ef3ecebd2cfb8e1def0f0ba9a803b88a6d</Application>
  <Pages>4</Pages>
  <Words>952</Words>
  <Characters>7745</Characters>
  <CharactersWithSpaces>9755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2017-07-13T15:16:15Z</dcterms:modified>
  <cp:revision>1</cp:revision>
  <dc:subject/>
  <dc:title/>
</cp:coreProperties>
</file>