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sectPr w:rsidR="00CD27A3" w:rsidRPr="00CD27A3" w:rsidSect="004A4249">
          <w:pgSz w:w="12242" w:h="16840"/>
          <w:pgMar w:top="1134" w:right="567" w:bottom="1134" w:left="1701" w:header="720" w:footer="720" w:gutter="0"/>
          <w:cols w:space="720"/>
        </w:sectPr>
      </w:pPr>
    </w:p>
    <w:p w:rsidR="00CD27A3" w:rsidRPr="00CD27A3" w:rsidRDefault="00CD27A3" w:rsidP="00CD27A3">
      <w:pPr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D27A3" w:rsidRPr="00CD27A3" w:rsidRDefault="00CD27A3" w:rsidP="00CD27A3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ежегодного мониторинга качества финансового менеджмента, 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осуществляемого главными распорядителями средств бюджета муницип</w:t>
      </w:r>
      <w:r w:rsidR="00B5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ального образования «</w:t>
      </w:r>
      <w:proofErr w:type="spellStart"/>
      <w:r w:rsidR="00B5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Новомалыклинский</w:t>
      </w:r>
      <w:proofErr w:type="spellEnd"/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 </w:t>
      </w:r>
      <w:r w:rsidR="001A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2766"/>
        <w:gridCol w:w="3259"/>
        <w:gridCol w:w="992"/>
        <w:gridCol w:w="1135"/>
        <w:gridCol w:w="4394"/>
        <w:gridCol w:w="2411"/>
      </w:tblGrid>
      <w:tr w:rsidR="00CD27A3" w:rsidRPr="00CD27A3" w:rsidTr="004A4249">
        <w:trPr>
          <w:trHeight w:val="57"/>
          <w:tblHeader/>
        </w:trPr>
        <w:tc>
          <w:tcPr>
            <w:tcW w:w="204" w:type="pct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87" w:type="pct"/>
            <w:shd w:val="clear" w:color="auto" w:fill="auto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D27A3" w:rsidRPr="00CD27A3" w:rsidRDefault="00CD27A3" w:rsidP="00CD27A3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группы в оценке /</w:t>
            </w: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(%)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CD27A3" w:rsidRPr="00CD27A3" w:rsidRDefault="00CD27A3" w:rsidP="00CD27A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D27A3" w:rsidRPr="00CD27A3" w:rsidRDefault="00CD27A3" w:rsidP="00CD27A3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</w:tbl>
    <w:p w:rsidR="00CD27A3" w:rsidRPr="00CD27A3" w:rsidRDefault="00CD27A3" w:rsidP="00CD27A3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2766"/>
        <w:gridCol w:w="3259"/>
        <w:gridCol w:w="992"/>
        <w:gridCol w:w="1135"/>
        <w:gridCol w:w="4394"/>
        <w:gridCol w:w="2411"/>
      </w:tblGrid>
      <w:tr w:rsidR="00CD27A3" w:rsidRPr="00CD27A3" w:rsidTr="004A4249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Качество планирования расходов: количество изменений в свод</w:t>
            </w:r>
            <w:r w:rsidR="00C7469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ную бюджетную роспись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бюджета муниципа</w:t>
            </w:r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льного образования «</w:t>
            </w:r>
            <w:proofErr w:type="spellStart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район» (за исключением целевых поступлений из федерального бюджета)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– количество уведомлений об изменении бюджетных назначений сводной бюджетной росписи бюджета муницип</w:t>
            </w:r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(Р) = 1-Р/8,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≤ 8;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(Р) = 0,</w:t>
            </w:r>
          </w:p>
          <w:p w:rsid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&gt; 8</w:t>
            </w:r>
          </w:p>
          <w:p w:rsidR="00A5599B" w:rsidRPr="00CD27A3" w:rsidRDefault="00A5599B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Большое количество изменений в свод</w:t>
            </w:r>
            <w:r w:rsidR="00C7469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ную бюджетную роспись  бюджета муниципального образования «</w:t>
            </w:r>
            <w:proofErr w:type="spellStart"/>
            <w:r w:rsidR="00C7469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C7469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свидетельствует о низком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качестве работы главных распорядителей средств бюджета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муницип</w:t>
            </w:r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район» (далее – ГРБС) по финансовому планированию.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Целевым ориентиром является отсутствие изменений в сводную бюджетную роспись областного бюджета Ульяновской области</w:t>
            </w:r>
          </w:p>
        </w:tc>
      </w:tr>
      <w:tr w:rsidR="00CD27A3" w:rsidRPr="00CD27A3" w:rsidTr="004A4249">
        <w:trPr>
          <w:trHeight w:val="850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планирования расходов: доля суммы изменений в свод</w:t>
            </w:r>
            <w:r w:rsidR="00C74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ную бюджетную роспись 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бюджета муниципа</w:t>
            </w:r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льного образования «</w:t>
            </w:r>
            <w:proofErr w:type="spellStart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район» 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 исключением целевых поступлений из федерального бюджета и внесений изменений в закон об областном бюджете на соответствующий период)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*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сумма положительных изменений сводной бюджетной росписи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муницип</w:t>
            </w:r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 исключением целевых поступлений из федерального бюджета и внесений изменений в закон об областном бюджете на соответствующий период);</w:t>
            </w:r>
          </w:p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объём бюджетных ассигнований ГРБС согласно сводной бюджетной росписи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</w:t>
            </w:r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 муниципального образования «</w:t>
            </w:r>
            <w:proofErr w:type="spellStart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учётом внесённых в неё изменений по состоянию на 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конец отчётного периода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(Р) = 1-Р/100,</w:t>
            </w:r>
          </w:p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≤ 15%;</w:t>
            </w:r>
          </w:p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(Р) = 0, </w:t>
            </w:r>
          </w:p>
          <w:p w:rsid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&gt; 15%</w:t>
            </w:r>
          </w:p>
          <w:p w:rsidR="00AC0DA4" w:rsidRPr="00CD27A3" w:rsidRDefault="00AC0DA4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=0,</w:t>
            </w:r>
            <w:r w:rsidR="00C74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по-казателя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менее 15%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доведённого до муниципального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и автоном</w:t>
            </w:r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учреждения муниципального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</w:t>
            </w:r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= 100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К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з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– кассовое</w:t>
            </w:r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расходов  бюджета муниципального образования «</w:t>
            </w:r>
            <w:proofErr w:type="spellStart"/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доведённому  в отчётном </w:t>
            </w:r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финансовом году муниципальному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</w:t>
            </w:r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(выполнение работ);</w:t>
            </w:r>
            <w:proofErr w:type="gramEnd"/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bscript"/>
                <w:lang w:eastAsia="ru-RU"/>
              </w:rPr>
              <w:t>з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ъём доведённого в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отчётном ф</w:t>
            </w:r>
            <w:r w:rsidR="00EC7D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инансовом году муниципального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задани</w:t>
            </w:r>
            <w:r w:rsidR="00EC7D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я </w:t>
            </w:r>
            <w:r w:rsidR="00EC7D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услуг (выполнение работ)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согласно плану финансово-хозяйственной деятельности с учётом внесённых изменений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(Р) = 1, 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≥ 95%;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(Р) = 0, </w:t>
            </w:r>
          </w:p>
          <w:p w:rsid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95%</w:t>
            </w:r>
          </w:p>
          <w:p w:rsidR="004B11BD" w:rsidRPr="00CD27A3" w:rsidRDefault="004B11BD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=100%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позволяет оценить качество планирования.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Целевым ориентиром для ГРБС является значение показателя 100%.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рассчитывается ежегодно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 – количество дней отклонений от установленного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срока представления реестра расходных обязательств ГРБС до даты регистрации в Министерстве финансов Ульяновской области письма ГРБС,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к которому приложен реестр расходных обязательств ГРБС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1, если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0;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0,8, если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1;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0,6, если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2;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0,4, если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3;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0,2, если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4;</w:t>
            </w:r>
          </w:p>
          <w:p w:rsid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 если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= 5</w:t>
            </w:r>
          </w:p>
          <w:p w:rsidR="004B11BD" w:rsidRPr="00CD27A3" w:rsidRDefault="004B11BD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Оценивается соблюдение сроков представления в Министерство финансов Ульяновской области реестра расходных обязательств ГРБС. Целевым ориентиром является достижение показателя, равного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0, представление реестра до наступления установленного срока оценивается в 5 баллов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бюджетных ассигнований, форм</w:t>
            </w:r>
            <w:r w:rsidR="0087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ируемых в рамках муниципальных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= 100 * S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/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– сумма бюджетных ассигнований ГРБС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отчётный (текущий) финансовый год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формируемых в рамках</w:t>
            </w:r>
            <w:r w:rsidR="008778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программ;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общая сумма бюджетных ассигнований ГРБС, предусмотренная решением о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бюджете муницип</w:t>
            </w:r>
            <w:r w:rsidR="00FF171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FF171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auto"/>
          </w:tcPr>
          <w:p w:rsid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E(P)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4"/>
                <w:szCs w:val="24"/>
                <w:lang w:eastAsia="zh-TW"/>
              </w:rPr>
              <w:drawing>
                <wp:inline distT="0" distB="0" distL="0" distR="0">
                  <wp:extent cx="283845" cy="394335"/>
                  <wp:effectExtent l="0" t="0" r="1905" b="571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B20" w:rsidRPr="00CD27A3" w:rsidRDefault="009C0B20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=</w:t>
            </w:r>
            <w:r w:rsidR="009813E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Позитивно расценивается рост доли бюджетных ассигнований ГРБС на отчётный (текущий) финансовый год, утверждённых решением о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бюджете муницип</w:t>
            </w:r>
            <w:r w:rsidR="00FF171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FF171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отчётный (текущий) финансовый год, форм</w:t>
            </w:r>
            <w:r w:rsidR="0087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ируемых в рамках муниципальных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  <w:t>Доля своевременно утвер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ждённых и внесённых изменений в планы-графики (далее – ПГ)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br/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=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zh-TW"/>
              </w:rPr>
              <w:drawing>
                <wp:inline distT="0" distB="0" distL="0" distR="0">
                  <wp:extent cx="662305" cy="394335"/>
                  <wp:effectExtent l="0" t="0" r="444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Кпг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количество своевременно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утверждённых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ПГ в отчётном периоде;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Кви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 – общее количество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lastRenderedPageBreak/>
              <w:t>вносимых изменений в государственную программу в отчётном периоде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auto"/>
          </w:tcPr>
          <w:p w:rsidR="00CD27A3" w:rsidRDefault="00CD27A3" w:rsidP="00CD27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E(P)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zh-TW"/>
              </w:rPr>
              <w:drawing>
                <wp:inline distT="0" distB="0" distL="0" distR="0">
                  <wp:extent cx="283845" cy="394335"/>
                  <wp:effectExtent l="0" t="0" r="1905" b="571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204" w:rsidRDefault="008E4A62" w:rsidP="00CD27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=2,3</w:t>
            </w:r>
          </w:p>
          <w:p w:rsidR="00963204" w:rsidRPr="00CD27A3" w:rsidRDefault="00963204" w:rsidP="00CD27A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zh-TW"/>
              </w:rPr>
              <w:drawing>
                <wp:inline distT="0" distB="0" distL="0" distR="0">
                  <wp:extent cx="583565" cy="394335"/>
                  <wp:effectExtent l="0" t="0" r="6985" b="571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количество представленных отчётов в установленный срок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Default="00CD27A3" w:rsidP="00CD27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E(P)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zh-TW"/>
              </w:rPr>
              <w:drawing>
                <wp:inline distT="0" distB="0" distL="0" distR="0">
                  <wp:extent cx="283845" cy="394335"/>
                  <wp:effectExtent l="0" t="0" r="1905" b="571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5FF" w:rsidRPr="00CD27A3" w:rsidRDefault="005555FF" w:rsidP="00CD27A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Доля представленных в полном объёме согласно утверждённой форме отчё</w:t>
            </w:r>
            <w:r w:rsidR="008E4A62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тов о реализации муниципальной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zh-TW"/>
              </w:rPr>
              <w:drawing>
                <wp:inline distT="0" distB="0" distL="0" distR="0">
                  <wp:extent cx="678180" cy="425450"/>
                  <wp:effectExtent l="0" t="0" r="762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ym w:font="Symbol" w:char="F053"/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сумма всех заполненных разделов в представленных отчётах в отчётном периоде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Default="00CD27A3" w:rsidP="00CD27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E(P)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zh-TW"/>
              </w:rPr>
              <w:drawing>
                <wp:inline distT="0" distB="0" distL="0" distR="0">
                  <wp:extent cx="283845" cy="394335"/>
                  <wp:effectExtent l="0" t="0" r="1905" b="571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621" w:rsidRPr="00CD27A3" w:rsidRDefault="00E26621" w:rsidP="00CD27A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</w:t>
            </w:r>
            <w:r w:rsidR="009813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1984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учтённых замечаний и предложений ответственными исполнителями по и</w:t>
            </w:r>
            <w:r w:rsidR="008E4A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тогам реализации муниципальной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программы в предыдущем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zh-TW"/>
              </w:rPr>
              <w:drawing>
                <wp:inline distT="0" distB="0" distL="0" distR="0">
                  <wp:extent cx="488950" cy="346710"/>
                  <wp:effectExtent l="0" t="0" r="635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Уз – количество проработанных и учтённых замечаний и предложений;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общее количество замечаний и предложений в предыдущем периоде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Default="00CD27A3" w:rsidP="00CD27A3">
            <w:pPr>
              <w:spacing w:after="20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E(P)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zh-TW"/>
              </w:rPr>
              <w:drawing>
                <wp:inline distT="0" distB="0" distL="0" distR="0">
                  <wp:extent cx="283845" cy="394335"/>
                  <wp:effectExtent l="0" t="0" r="1905" b="571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621" w:rsidRPr="00CD27A3" w:rsidRDefault="00E26621" w:rsidP="00CD27A3">
            <w:pPr>
              <w:spacing w:after="200" w:line="23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1776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Размещение на официальном </w:t>
            </w:r>
            <w:r w:rsidR="002D7099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сайте  информации о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</w:t>
            </w:r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программах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 фактических результатах их реализации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заказчиком и исполнителем которых является исполнительный орган  власти бюджета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</w:t>
            </w:r>
            <w:r w:rsidR="00FF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FF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 (Р) = 1, е</w:t>
            </w:r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сли информация о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программах и фактических результатах их реализации, заказчиком и ис</w:t>
            </w:r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полнителем которых является исполнительный орган власти муниципального образования «</w:t>
            </w:r>
            <w:proofErr w:type="spellStart"/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район»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размещена на официальном сайте;</w:t>
            </w:r>
          </w:p>
          <w:p w:rsid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 (Р) = 0, если информация о государственных программах и фактических результатах их реализации, заказчиком и ис</w:t>
            </w:r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полнителем которых является исполнительный орган власти муниципального образования «</w:t>
            </w:r>
            <w:proofErr w:type="spellStart"/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район»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не размещена на официальном сайте</w:t>
            </w:r>
          </w:p>
          <w:p w:rsidR="00930276" w:rsidRPr="00CD27A3" w:rsidRDefault="00930276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70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D2509F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Равномерность расходов (без учёта целевых поступлений из федерального бюджета) 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= (Е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Еср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 100/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Еср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кассовые расходы ГРБС в четвёртом квартале отчётного финансового года;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Еср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Pr="00CD27A3">
              <w:rPr>
                <w:rFonts w:ascii="Times New Roman" w:eastAsia="Times New Roman" w:hAnsi="Times New Roman" w:cs="Times New Roman"/>
                <w:noProof/>
                <w:color w:val="000000"/>
                <w:position w:val="-68"/>
                <w:sz w:val="24"/>
                <w:szCs w:val="24"/>
                <w:lang w:eastAsia="zh-TW"/>
              </w:rPr>
              <w:drawing>
                <wp:inline distT="0" distB="0" distL="0" distR="0">
                  <wp:extent cx="2254250" cy="946150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7A3" w:rsidRPr="00CD27A3" w:rsidRDefault="00123A5E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98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отражает равномерность расходов ГРБС в отчётном периоде.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по-казателя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при котором кассовые расходы в четвёртом квартале достигают менее трети годовых расходов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кассового расхода по отчётному периоду кассовому плану на отчётный период (без учёта целевых поступлений из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бюджета)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(1 –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кассовые расходы ГРБС за отчётный период нарастающим итогом с начала года (без учёта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целевых поступлений из федерального бюджета);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Кп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– кассовый план ГРБС на отчётный период нарастающим итогом с начала года (без учёта целевых поступлений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из федерального бюджета)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(Р) = 1, 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 10%;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0,7, если 10% ≤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≤ 15%;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0,5, если 15% ≤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≤ 20%;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0,3, если 20% ≤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≤ 30%;</w:t>
            </w:r>
          </w:p>
          <w:p w:rsid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0, если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&gt; 30%</w:t>
            </w:r>
          </w:p>
          <w:p w:rsidR="00162920" w:rsidRPr="00CD27A3" w:rsidRDefault="00162920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характеризует уровень соответствия кассового исполнения расходов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отношению к кассовому плану на отчётный период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Снижение (рост) просроченной кредиторской задолженности ГРБС и подведомственных </w:t>
            </w:r>
            <w:r w:rsidR="00D250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CD27A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= К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о/</w:t>
            </w:r>
            <w:proofErr w:type="spell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где: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Ко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объём просроченной кредиторской задолженности ГРБС и </w:t>
            </w:r>
            <w:r w:rsidR="00D250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подведомственных муниципальных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учреждений  по состоянию на конец отчётного периода;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Кн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объём просроченной кредиторской задолженности ГРБС и </w:t>
            </w:r>
            <w:r w:rsidR="00D250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подведомственных муниципальных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учреждений по состоянию на начало отчётного года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1, если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&lt; 1;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0,5, если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= 1;</w:t>
            </w:r>
          </w:p>
          <w:p w:rsid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0, если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&gt;1</w:t>
            </w:r>
          </w:p>
          <w:p w:rsidR="006D35FA" w:rsidRPr="00CD27A3" w:rsidRDefault="00D2509F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</w:t>
            </w:r>
            <w:r w:rsidR="009813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= 100 *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Кз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– объём кредиторской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отчётным;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– кассовое исполнение расходов ГРБС в отчётном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периоде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Pr="00CD27A3">
              <w:rPr>
                <w:rFonts w:ascii="Times New Roman" w:eastAsia="Times New Roman" w:hAnsi="Times New Roman" w:cs="Times New Roman"/>
                <w:noProof/>
                <w:color w:val="000000"/>
                <w:position w:val="-50"/>
                <w:sz w:val="24"/>
                <w:szCs w:val="24"/>
                <w:lang w:eastAsia="zh-TW"/>
              </w:rPr>
              <w:drawing>
                <wp:inline distT="0" distB="0" distL="0" distR="0">
                  <wp:extent cx="1702435" cy="70929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7A3" w:rsidRPr="00CD27A3" w:rsidRDefault="00C65426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=0,</w:t>
            </w:r>
            <w:r w:rsidR="0098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состоянию на 01 января года, следующего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отчётным,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Эффективность управления дебиторской задолженностью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= 100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Д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/Е,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– объём дебиторской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отчётным;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Pr="00CD27A3">
              <w:rPr>
                <w:rFonts w:ascii="Times New Roman" w:eastAsia="Times New Roman" w:hAnsi="Times New Roman" w:cs="Times New Roman"/>
                <w:noProof/>
                <w:color w:val="000000"/>
                <w:position w:val="-50"/>
                <w:sz w:val="24"/>
                <w:szCs w:val="24"/>
                <w:lang w:eastAsia="zh-TW"/>
              </w:rPr>
              <w:drawing>
                <wp:inline distT="0" distB="0" distL="0" distR="0">
                  <wp:extent cx="1702435" cy="70929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7A3" w:rsidRPr="00CD27A3" w:rsidRDefault="00747986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отчётным,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= 100 *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сумма,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подлежащая взысканию по поступившим с начала финансового года исполнительным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документам </w:t>
            </w:r>
            <w:r w:rsidR="00B640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за счёт средств  бюджета муниципального образования «</w:t>
            </w:r>
            <w:proofErr w:type="spellStart"/>
            <w:r w:rsidR="00B640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640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район»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конец отчётного периода; </w:t>
            </w:r>
          </w:p>
          <w:p w:rsidR="00CD27A3" w:rsidRPr="00CD27A3" w:rsidRDefault="00CD27A3" w:rsidP="00CD27A3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E(P)=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34"/>
                <w:sz w:val="24"/>
                <w:szCs w:val="24"/>
                <w:lang w:eastAsia="zh-TW"/>
              </w:rPr>
              <w:drawing>
                <wp:inline distT="0" distB="0" distL="0" distR="0">
                  <wp:extent cx="1450340" cy="50419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537" w:rsidRPr="00604537" w:rsidRDefault="00604537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=0</w:t>
            </w:r>
            <w:r w:rsidR="00B640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Позитивно расценивается уменьшение суммы,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подлежащей взысканию по поступившим с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lastRenderedPageBreak/>
              <w:t>начала финансового года исполнительным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документам </w:t>
            </w:r>
            <w:r w:rsidR="00B6409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за счёт средств  бюджета муниципального образования «</w:t>
            </w:r>
            <w:proofErr w:type="spellStart"/>
            <w:r w:rsidR="00B6409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6409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 район»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.</w:t>
            </w:r>
          </w:p>
          <w:p w:rsidR="00CD27A3" w:rsidRPr="00CD27A3" w:rsidRDefault="00CD27A3" w:rsidP="00CD27A3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Целевым ориентиром для ГРБС является значение показателя, равное 0%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295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бюджета муницип</w:t>
            </w:r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район»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Отклонение от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прогн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br/>
              <w:t xml:space="preserve">за поступлений доходов на текущий финансовый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br/>
              <w:t xml:space="preserve">год по ГРБС, являющемуся главным администратором доходов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бюджета муницип</w:t>
            </w:r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(далее – ГАДБ)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*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32"/>
                <w:sz w:val="24"/>
                <w:szCs w:val="24"/>
                <w:lang w:eastAsia="zh-TW"/>
              </w:rPr>
              <w:drawing>
                <wp:inline distT="0" distB="0" distL="0" distR="0">
                  <wp:extent cx="567690" cy="457200"/>
                  <wp:effectExtent l="0" t="0" r="381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zh-TW"/>
              </w:rPr>
              <w:drawing>
                <wp:inline distT="0" distB="0" distL="0" distR="0">
                  <wp:extent cx="520065" cy="2362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27A3" w:rsidRPr="00CD27A3" w:rsidRDefault="00CD27A3" w:rsidP="00CD27A3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*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32"/>
                <w:sz w:val="24"/>
                <w:szCs w:val="24"/>
                <w:lang w:eastAsia="zh-TW"/>
              </w:rPr>
              <w:drawing>
                <wp:inline distT="0" distB="0" distL="0" distR="0">
                  <wp:extent cx="567690" cy="457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zh-TW"/>
              </w:rPr>
              <w:drawing>
                <wp:inline distT="0" distB="0" distL="0" distR="0">
                  <wp:extent cx="614680" cy="2362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R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bscript"/>
                <w:lang w:val="en-US" w:eastAsia="ru-RU"/>
              </w:rPr>
              <w:t>p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поступлений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по ГАДБ (за исключением доходов от возвратов остатков субсидий, субвенций и иных межбюджетных трансфертов, имеющих целевое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назначение, прошлых лет);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f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кассовое исполнение по доходам в отчётном периоде (за исключением доходов от возвратов остатков субсидий, субвенций и иных межбюджетных трансфертов, имеющих целевое назначение, прошлых лет и невыясненных поступлений)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FFFFFF"/>
          </w:tcPr>
          <w:p w:rsidR="00192D5E" w:rsidRDefault="00CD27A3" w:rsidP="00CD27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Pr="00CD27A3">
              <w:rPr>
                <w:rFonts w:ascii="Times New Roman" w:eastAsia="Times New Roman" w:hAnsi="Times New Roman" w:cs="Times New Roman"/>
                <w:noProof/>
                <w:color w:val="000000"/>
                <w:position w:val="-120"/>
                <w:sz w:val="20"/>
                <w:szCs w:val="20"/>
                <w:lang w:eastAsia="zh-TW"/>
              </w:rPr>
              <w:drawing>
                <wp:inline distT="0" distB="0" distL="0" distR="0">
                  <wp:extent cx="2711450" cy="17341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7A3" w:rsidRPr="00B20B57" w:rsidRDefault="00192D5E" w:rsidP="00881E7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P=</w:t>
            </w:r>
            <w:r w:rsidR="00881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</w:t>
            </w:r>
            <w:r w:rsidR="00B2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Негативно расценивается как недовыполнение плана формирования по доходам для ГАДБ, так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и значительное перевыполнение плана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по доходам в отчётном периоде.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Показатель анализируется для ГАДБ,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доходные источники которого определены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в прогнозе помесячного поступления доходов на очередной квартал, представляемом ГАДБ в </w:t>
            </w:r>
            <w:r w:rsidR="00003E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 Управление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финансов </w:t>
            </w:r>
            <w:proofErr w:type="spellStart"/>
            <w:r w:rsidR="00003E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Новомалыклинского</w:t>
            </w:r>
            <w:proofErr w:type="spellEnd"/>
            <w:r w:rsidR="00003E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района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Целевым ориентиром для ГАДБ является значение показателя менее 15%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Эффективность работы с невыясненными поступлениями в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бюджет муниципального </w:t>
            </w:r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образования «</w:t>
            </w:r>
            <w:proofErr w:type="spellStart"/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= 100 *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объём невыясненных поступлений за отчётный период;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09" w:type="pct"/>
            <w:shd w:val="clear" w:color="auto" w:fill="FFFFFF"/>
          </w:tcPr>
          <w:p w:rsid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 = </w:t>
            </w:r>
            <w:r w:rsidRPr="00CD27A3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4"/>
                <w:szCs w:val="24"/>
                <w:lang w:eastAsia="zh-TW"/>
              </w:rPr>
              <w:drawing>
                <wp:inline distT="0" distB="0" distL="0" distR="0">
                  <wp:extent cx="473075" cy="394335"/>
                  <wp:effectExtent l="0" t="0" r="3175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74" w:rsidRDefault="00881E74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</w:p>
          <w:p w:rsidR="00881E74" w:rsidRDefault="00881E74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</w:p>
          <w:p w:rsidR="00881E74" w:rsidRDefault="00881E74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P=0</w:t>
            </w:r>
          </w:p>
          <w:p w:rsidR="00881E74" w:rsidRPr="00881E74" w:rsidRDefault="00881E74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Наличие правовых актов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ГАДБ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содержащих:</w:t>
            </w:r>
          </w:p>
          <w:p w:rsidR="00CD27A3" w:rsidRPr="00CD27A3" w:rsidRDefault="00CD27A3" w:rsidP="00CD27A3">
            <w:pPr>
              <w:numPr>
                <w:ilvl w:val="0"/>
                <w:numId w:val="3"/>
              </w:numPr>
              <w:tabs>
                <w:tab w:val="num" w:pos="0"/>
                <w:tab w:val="left" w:pos="316"/>
              </w:tabs>
              <w:spacing w:after="20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закрепление доходных источников </w:t>
            </w:r>
            <w:r w:rsidR="00D3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МО «</w:t>
            </w:r>
            <w:proofErr w:type="spellStart"/>
            <w:r w:rsidR="00D3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D3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 подведомственны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ми администраторами доходов бюджета (далее – АДБ);</w:t>
            </w:r>
          </w:p>
          <w:p w:rsidR="00CD27A3" w:rsidRPr="00CD27A3" w:rsidRDefault="00CD27A3" w:rsidP="00CD27A3">
            <w:pPr>
              <w:numPr>
                <w:ilvl w:val="0"/>
                <w:numId w:val="3"/>
              </w:numPr>
              <w:tabs>
                <w:tab w:val="num" w:pos="0"/>
                <w:tab w:val="left" w:pos="32"/>
                <w:tab w:val="left" w:pos="316"/>
              </w:tabs>
              <w:spacing w:after="200" w:line="23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наделение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подведомственных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АДБ бюджетными полномочиями администратора;</w:t>
            </w:r>
          </w:p>
          <w:p w:rsidR="00CD27A3" w:rsidRPr="00CD27A3" w:rsidRDefault="00CD27A3" w:rsidP="00CD27A3">
            <w:pPr>
              <w:numPr>
                <w:ilvl w:val="0"/>
                <w:numId w:val="3"/>
              </w:numPr>
              <w:tabs>
                <w:tab w:val="num" w:pos="32"/>
                <w:tab w:val="left" w:pos="316"/>
              </w:tabs>
              <w:spacing w:after="20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CD27A3" w:rsidRPr="00CD27A3" w:rsidRDefault="00CD27A3" w:rsidP="00CD27A3">
            <w:pPr>
              <w:numPr>
                <w:ilvl w:val="0"/>
                <w:numId w:val="3"/>
              </w:numPr>
              <w:tabs>
                <w:tab w:val="left" w:pos="0"/>
                <w:tab w:val="left" w:pos="316"/>
              </w:tabs>
              <w:spacing w:after="200" w:line="23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о возврате;</w:t>
            </w:r>
          </w:p>
          <w:p w:rsidR="00CD27A3" w:rsidRPr="00CD27A3" w:rsidRDefault="00CD27A3" w:rsidP="00CD27A3">
            <w:pPr>
              <w:numPr>
                <w:ilvl w:val="0"/>
                <w:numId w:val="3"/>
              </w:numPr>
              <w:tabs>
                <w:tab w:val="num" w:pos="0"/>
                <w:tab w:val="num" w:pos="32"/>
                <w:tab w:val="left" w:pos="457"/>
              </w:tabs>
              <w:spacing w:after="20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порядок представления АДБ бюджетной отчётности ГАДБ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0,5, если правовой акт ГАДБ полностью соответствует требованиям пунктов 1 и 2 настоящей строки и не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 полностью или частично хотя бы одному из требований пунктов 3-5 настоящей строки;</w:t>
            </w:r>
          </w:p>
          <w:p w:rsidR="00CD27A3" w:rsidRPr="00055E42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  <w:p w:rsidR="00881E74" w:rsidRPr="00881E74" w:rsidRDefault="00881E74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0,5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003E6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применяется для оценки правового обеспечения деятельности ГАДБ по осуществлению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правильностью исчисления,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="000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0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0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объёма доходов областных государственных автономных и бюджетных учреждений от иной приносящей доход деятельности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300C86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86">
              <w:rPr>
                <w:rFonts w:ascii="Times New Roman" w:eastAsia="Times New Roman" w:hAnsi="Times New Roman" w:cs="Times New Roman"/>
                <w:position w:val="-18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pt;height:26.2pt" equationxml="&lt;">
                  <v:imagedata r:id="rId23" o:title="" chromakey="white"/>
                </v:shape>
              </w:pict>
            </w:r>
            <w:r w:rsidR="00CD27A3"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объём доходов от иной приносящей доход деятельности автономных учреждений в отчётном периоде;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объём доходов от иной приносящей доход деятельности бюджетных учреждений в отчётном периоде;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общий объём доходов от иной приносящей доход деятельности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20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(P) = (P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min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/ (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min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),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значение показателя;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min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минимальное значение показателя по ГРБС;</w:t>
            </w:r>
          </w:p>
          <w:p w:rsid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максимальное значение показателя по ГРБС</w:t>
            </w:r>
          </w:p>
          <w:p w:rsidR="00DA1D3D" w:rsidRPr="00CD27A3" w:rsidRDefault="00DA1D3D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бюджетной отчётности за отчётный период с соблюдением установленных сроков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 = 1, если отчётность представлена с соблюдением установленных сроков;</w:t>
            </w:r>
          </w:p>
          <w:p w:rsidR="00CD27A3" w:rsidRDefault="00CD27A3" w:rsidP="00DD550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 = 0, если отчётность представлена с нарушением установленных сроков</w:t>
            </w:r>
          </w:p>
          <w:p w:rsidR="00DD5503" w:rsidRPr="00CD27A3" w:rsidRDefault="00DD5503" w:rsidP="00DD550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CD27A3" w:rsidRPr="00CD27A3" w:rsidTr="004A4249">
        <w:trPr>
          <w:trHeight w:val="708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Представление в составе  бюджетной отчётности сведений об исполнении судебных решений по денежным обязательствам бюджета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бюджетной отчётности,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заполненной по утверждённой форме, таблицы «С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ведения об исполнении судебных решений по денежным обязательствам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бюджета муницип</w:t>
            </w:r>
            <w:r w:rsidR="006E2FB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6E2FB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E (P) = 1, если таблица «С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ведения об исполнении судебных решений по де</w:t>
            </w:r>
            <w:r w:rsidR="00B20B57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нежным обязательствам  бюджета муниципального образования «</w:t>
            </w:r>
            <w:proofErr w:type="spellStart"/>
            <w:r w:rsidR="00B20B57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20B57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 район»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» </w:t>
            </w:r>
            <w:r w:rsidRPr="00CD27A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заполнена;</w:t>
            </w:r>
          </w:p>
          <w:p w:rsidR="00CD27A3" w:rsidRDefault="00CD27A3" w:rsidP="00CD27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 (P) = 0, если таблица «С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ведения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об исполнении судебных решений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по денежным обязательствам бюджета муницип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район» 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заполнена (в случае, если имеются показатели) либо заполнена некорректно</w:t>
            </w:r>
          </w:p>
          <w:p w:rsidR="00DD5503" w:rsidRPr="00CD27A3" w:rsidRDefault="00DD5503" w:rsidP="00CD27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рамках оценки данного показателя позитивно рассматривается исполнение сроков представления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в составе бюджетной отчётности сведений об исполнении судебных решений по денежным обязательствам бюджета</w:t>
            </w:r>
          </w:p>
        </w:tc>
      </w:tr>
      <w:tr w:rsidR="00CD27A3" w:rsidRPr="00CD27A3" w:rsidTr="004A4249">
        <w:trPr>
          <w:trHeight w:val="83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в составе годовой бюджетной отчётности сведений о мерах по повышению эффективности расходования бюджетных средств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в годовой бюджетной отчётности ГРБС за отчётный финансовый год заполненной по утверждённой форме таблицы «Сведения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о мерах по повышению эффективности расходования бюджетных средств» 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 (P) = 1, если таблица «Сведения о мерах по повышению эффективности расходования бюджетных средств» заполнена;</w:t>
            </w:r>
          </w:p>
          <w:p w:rsid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E (P) = 0, если таблица «Сведения о мерах по повышению эффективности расходования бюджетных средств»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не заполнена (в случае, если имеются показатели) либо заполнена некорректно</w:t>
            </w:r>
          </w:p>
          <w:p w:rsidR="00DD5503" w:rsidRPr="00CD27A3" w:rsidRDefault="00DD550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оценки данного показателя позитивно рассматривается наличие заполненной таблицы</w:t>
            </w:r>
          </w:p>
        </w:tc>
      </w:tr>
      <w:tr w:rsidR="00CD27A3" w:rsidRPr="00CD27A3" w:rsidTr="004A4249">
        <w:trPr>
          <w:trHeight w:val="303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в составе годовой бюджетной отчётности сведений о результатах деятельности </w:t>
            </w:r>
            <w:r w:rsidR="004C2BC5" w:rsidRPr="004C2B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 годовой бюджетной отчётности ГРБС за отчётный финансовый год заполненной по утверждённой форме таблицы</w:t>
            </w:r>
            <w:r w:rsidR="004C2BC5" w:rsidRPr="004C2B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«Сведения о результатах деятельности»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E (P) = 1, если таблица «Сведения о результатах деятельности» заполнена по форме в соответствии с действующим законодательством; </w:t>
            </w:r>
          </w:p>
          <w:p w:rsid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 (P) = 0, если таблица «Сведения о результатах деятельности» не заполнена (в случае, если имеются показатели) либо заполнена некорректно</w:t>
            </w:r>
          </w:p>
          <w:p w:rsidR="00DD5503" w:rsidRPr="00CD27A3" w:rsidRDefault="00DD550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оценки данного показателя позитивно рассматривается наличие заполненной таблицы</w:t>
            </w:r>
          </w:p>
        </w:tc>
      </w:tr>
      <w:tr w:rsidR="00CD27A3" w:rsidRPr="00CD27A3" w:rsidTr="004A4249">
        <w:trPr>
          <w:trHeight w:val="70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Качество правовой базы ГРБС по организации внутреннего финансового контроля (далее – ВФК) и внутреннего финансового аудита (далее – ВФА)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Соответствие правовых актов ГРБС требованиям к организации ВФК и ВФА, установленным нормативными правовыми актами Министерства финансов Российской Федерации и Правительства Ульяновской области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tabs>
                <w:tab w:val="left" w:pos="915"/>
              </w:tabs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 если соответствует;</w:t>
            </w:r>
          </w:p>
          <w:p w:rsid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 если не соответствует</w:t>
            </w:r>
          </w:p>
          <w:p w:rsidR="00766B15" w:rsidRPr="00CD27A3" w:rsidRDefault="00766B15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установленных требований к организации внутреннего финансового контроля является положительным фактором, способствующим повышению уровня качества финансового менеджмента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Качество организации ВФК и ВФА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должностных регламентах должностных лиц и положениях о структурных подразделениях ГРБС положений о правах и обязанностях, связанных с осуществлением ВФК и ВФА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tabs>
                <w:tab w:val="left" w:pos="915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 если положения определены для всех уполномоченных должностных лиц в полном объёме;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0,5, если положения определены для всех уполномоченных должностных лиц, но не в полном объёме;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0,3, если положения определены не для всех уполномоченных должностных лиц;</w:t>
            </w:r>
          </w:p>
          <w:p w:rsid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 если положения не определены</w:t>
            </w:r>
          </w:p>
          <w:p w:rsidR="00766B15" w:rsidRPr="00CD27A3" w:rsidRDefault="00766B15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регламенты должностных лиц подразделений ГРБС, уполномоченных на осуществление внутреннего финансового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Организация мероприятий ВФК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*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p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подразделений ГРБС, ответственных за результаты выполнения внутренних бюджетных процедур;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подразделений, для которых утверждены карты ВФК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FFFFFF"/>
          </w:tcPr>
          <w:p w:rsid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E(P)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zh-TW"/>
              </w:rPr>
              <w:drawing>
                <wp:inline distT="0" distB="0" distL="0" distR="0">
                  <wp:extent cx="283845" cy="394335"/>
                  <wp:effectExtent l="0" t="0" r="1905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3E2" w:rsidRPr="00CD27A3" w:rsidRDefault="006D23E2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результативностью (эффективностью и экономичностью) использования бюджетных средств, обеспечение надёжности и точности информации, соблюдение норм законодательства, внутренних правовых актов, выполнение мероприятий и планов в соответствии с целями и задачами ГРБС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подведомственных получателей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бюджетных средств (далее – ПБС)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правового акта ГРБС, обеспечивающего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 и порядка осуществления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мониторинга результатов деятельности (результативности бюджетных расходов, качества предоставляемых услуг) подведомственных ПБС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1, если правовой акт ГРБС утверждён и содержит описание процедур и порядка осуществления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мониторинга результатов деятельности (результативности бюджетных расходов, качества предоставляемых услуг) подведомственных ПБС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 если правовой акт ГРБС не утверждён или не содержит описание процедур и порядка осуществления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мониторинга результатов деятельности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(результативности бюджетных расходов, качества предоставляемых услуг) подведомственных ПБС</w:t>
            </w:r>
          </w:p>
          <w:p w:rsidR="00CE5634" w:rsidRPr="00CD27A3" w:rsidRDefault="00CE5634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правового акта ГРБС о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порядке осуществления мониторинга результатов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деятельности (результативности бюджетных расходов, качества предоставляемых услуг)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подведомственных ПБС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является положительным фактором, способствующим повышению качества финансового менеджмента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по фактам выявленных нарушений по результатам проверок орга</w:t>
            </w:r>
            <w:r w:rsidR="006E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внутреннего муниципального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</w:t>
            </w:r>
            <w:r w:rsidR="006E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внешнего муниципального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расчёте показателя оценивается наличие предписаний по фактам выявленных нарушений по результатам проверок орга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нов внутреннего муниципального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финанс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ового контроля, внешнего муниципального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 если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результатам проверок орган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ами внутреннего муниципального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финансового кон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троля, внешнего муниципального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финансового контроля, в том числе по подведомственным учреждениям, не выявлено фактов нарушений;</w:t>
            </w:r>
          </w:p>
          <w:p w:rsid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 если присутствуют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предписания по фактам выявленных нарушений по результатам проверок органа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ми внутреннего муниципального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финансового кон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троля, внешнего муниципального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финансового контроля, в том числе по подведомственным учреждениям</w:t>
            </w:r>
          </w:p>
          <w:p w:rsidR="009B121C" w:rsidRPr="00CD27A3" w:rsidRDefault="009B121C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20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Размещение на официа</w:t>
            </w:r>
            <w:r w:rsidR="007E5F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льном сайте 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зад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аний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услуг (вы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учреждениями муниципального образования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Наличие на официа</w:t>
            </w:r>
            <w:r w:rsidR="007E5F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льном сайте 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зад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аний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услуг (вы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учреждениями 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9313BA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Е (Р) = 1, если муниципальные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зад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ания на оказание муниципальных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услуг (выполнение работ)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муниципальными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учреждениями муниципального образования 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размещены на официальном сайте;</w:t>
            </w:r>
          </w:p>
          <w:p w:rsidR="00CD27A3" w:rsidRDefault="009313BA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Е (Р) = 0, если муниципальные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зад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ания на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оказание муниципальных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услуг (вы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полнение работ) муниципальными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учреждениями муниципального образования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не размещены на официальном сайте</w:t>
            </w:r>
          </w:p>
          <w:p w:rsidR="009B121C" w:rsidRPr="00CD27A3" w:rsidRDefault="009B121C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Разм</w:t>
            </w:r>
            <w:r w:rsidR="007E5F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ещение на официальном сайте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отчё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та об исполнении муниципальных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зад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аний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услуг (вып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олнение работ) муниципальными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учреждениями муницип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="007E5F55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аличие на официальном сайте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отчё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та об исполнении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зад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аний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услуг (вы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учреждениями муницип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район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район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»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 (Р) = 1, если отч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ёт об исполнении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заданий на оказание 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услуг (вы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учреждениями муниципального образования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размещён на официальном сайте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 (Р) = 0, если отч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ёт об исполнении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зад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аний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услуг (вы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учреждениями муницип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район» не размещён на официальном сайте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9B121C" w:rsidRPr="00CD27A3" w:rsidRDefault="009B121C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Разм</w:t>
            </w:r>
            <w:r w:rsidR="007E5F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ещение на официальном сайте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показателей планов финансово-хозяйственной деятельности или информации о бюджетны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 обязательствах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учреждений муниципа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льного образования «</w:t>
            </w:r>
            <w:proofErr w:type="spellStart"/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район»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7E5F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аличие на официальном сайте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показат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br/>
              <w:t>лей планов финансово-хозяйственной деятельности или информации о бюджетны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 обязательствах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учреждений муницип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 (Р) = 1, если показатели планов финансово-хозяйственной деятельности или информация о бюджетны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 обязательствах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учреждений муницип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район» размещены на официальном сайте;</w:t>
            </w:r>
          </w:p>
          <w:p w:rsid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 (Р) = 0, если показатели планов финансово-хозяйственной деятельности или информация о бюджетны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обязательствах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учреждений муницип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район» не размещены на официальном сайте</w:t>
            </w:r>
          </w:p>
          <w:p w:rsidR="003B444D" w:rsidRPr="00CD27A3" w:rsidRDefault="003B444D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Размещение по</w:t>
            </w:r>
            <w:r w:rsidR="000611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дведомственными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учреждениями сведений на официальном сайте Российской Федерации для размещения информации о государственных (муниципальных) учреждениях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bus.gov.ru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 соответствии с пунктом 15 приказа Министерства финансов Российской Федерации от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21.07.2011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№ 86н «Об утверждении порядка предоставления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информации государственным (муниципальным) учреждением, её размещения на официальном сайте в сети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="00300C86" w:rsidRPr="00300C86">
              <w:rPr>
                <w:rFonts w:ascii="Calibri" w:eastAsia="Times New Roman" w:hAnsi="Calibri"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6" o:spid="_x0000_s1026" type="#_x0000_t202" style="position:absolute;left:0;text-align:left;margin-left:742.15pt;margin-top:64.05pt;width:28.5pt;height:2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es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" filled="f" stroked="f">
                  <v:textbox>
                    <w:txbxContent>
                      <w:p w:rsidR="00192D5E" w:rsidRPr="00F01240" w:rsidRDefault="00192D5E" w:rsidP="00CD27A3"/>
                    </w:txbxContent>
                  </v:textbox>
                </v:shape>
              </w:pic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тернет и ведения указанного сайта»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Nbus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/N,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06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</w:t>
            </w:r>
            <w:proofErr w:type="spellEnd"/>
            <w:r w:rsidR="0006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подведомственных ГРБС, разместивших сведения на официальном сайте Российской Федерации для размещения информации о государственных (муниципальных) учреждениях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bus.gov.ru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– </w:t>
            </w:r>
            <w:r w:rsidR="0006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муниципальных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подведомственных ГРБС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 = 1, если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= 100;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 = 0,5, если 70 ≤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&lt; 100;</w:t>
            </w:r>
          </w:p>
          <w:p w:rsid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E(P)=0,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если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P &lt; 70</w:t>
            </w:r>
          </w:p>
          <w:p w:rsidR="003B444D" w:rsidRPr="003B444D" w:rsidRDefault="003B444D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Целевым ориентиром для ГРБС является значение показателя 100%</w:t>
            </w:r>
          </w:p>
        </w:tc>
      </w:tr>
    </w:tbl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D27A3" w:rsidRPr="00CD27A3" w:rsidRDefault="00CD27A3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27A3" w:rsidRPr="00CD27A3" w:rsidSect="004A4249">
          <w:headerReference w:type="default" r:id="rId24"/>
          <w:headerReference w:type="first" r:id="rId25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27A3" w:rsidRPr="00CD27A3" w:rsidSect="004A4249">
          <w:pgSz w:w="16840" w:h="12242" w:orient="landscape"/>
          <w:pgMar w:top="1701" w:right="1134" w:bottom="567" w:left="1134" w:header="720" w:footer="720" w:gutter="0"/>
          <w:cols w:space="720"/>
        </w:sectPr>
      </w:pPr>
    </w:p>
    <w:p w:rsidR="00CD27A3" w:rsidRPr="00CD27A3" w:rsidRDefault="00CD27A3" w:rsidP="00CD27A3">
      <w:pPr>
        <w:widowControl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CD27A3" w:rsidRPr="00CD27A3" w:rsidRDefault="00CD27A3" w:rsidP="00CD27A3">
      <w:pPr>
        <w:widowControl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D27A3" w:rsidRPr="00CD27A3" w:rsidRDefault="00CD27A3" w:rsidP="00CD27A3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D27A3" w:rsidRPr="00CD27A3" w:rsidRDefault="00CD27A3" w:rsidP="00CD27A3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расчёта показателей ежегодного мониторинга </w:t>
      </w:r>
    </w:p>
    <w:p w:rsidR="00CD27A3" w:rsidRPr="00CD27A3" w:rsidRDefault="00CD27A3" w:rsidP="00CD27A3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качества финансового менеджмента, осуществляемого </w:t>
      </w:r>
      <w:proofErr w:type="gramStart"/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главными</w:t>
      </w:r>
      <w:proofErr w:type="gramEnd"/>
    </w:p>
    <w:p w:rsidR="00CD27A3" w:rsidRPr="00CD27A3" w:rsidRDefault="00CD27A3" w:rsidP="00CD27A3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распорядителями средств муницип</w:t>
      </w:r>
      <w:r w:rsidR="00767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ального образования «</w:t>
      </w:r>
      <w:proofErr w:type="spellStart"/>
      <w:r w:rsidR="00767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Новомалыклинский</w:t>
      </w:r>
      <w:proofErr w:type="spellEnd"/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области,</w:t>
      </w:r>
    </w:p>
    <w:p w:rsidR="00CD27A3" w:rsidRPr="00CD27A3" w:rsidRDefault="00C01AFC" w:rsidP="00CD27A3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</w:t>
      </w:r>
      <w:r w:rsidR="007C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Главный распорядитель средств муниципального образования </w:t>
      </w:r>
    </w:p>
    <w:p w:rsidR="00CD27A3" w:rsidRPr="00CD27A3" w:rsidRDefault="00767CC1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Новомалыклинский</w:t>
      </w:r>
      <w:proofErr w:type="spellEnd"/>
      <w:r w:rsidR="00CD27A3"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</w:t>
      </w:r>
      <w:r w:rsidR="007C73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Ульяно</w:t>
      </w:r>
      <w:r w:rsidR="00B05F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вской области           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189"/>
        <w:gridCol w:w="1418"/>
        <w:gridCol w:w="1244"/>
      </w:tblGrid>
      <w:tr w:rsidR="00CD27A3" w:rsidRPr="00CD27A3" w:rsidTr="004A4249">
        <w:trPr>
          <w:trHeight w:val="611"/>
        </w:trPr>
        <w:tc>
          <w:tcPr>
            <w:tcW w:w="325" w:type="pct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</w:tbl>
    <w:p w:rsidR="00CD27A3" w:rsidRPr="00CD27A3" w:rsidRDefault="00CD27A3" w:rsidP="00CD27A3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7868" w:type="pct"/>
        <w:tblLayout w:type="fixed"/>
        <w:tblLook w:val="04A0"/>
      </w:tblPr>
      <w:tblGrid>
        <w:gridCol w:w="108"/>
        <w:gridCol w:w="614"/>
        <w:gridCol w:w="3527"/>
        <w:gridCol w:w="795"/>
        <w:gridCol w:w="1196"/>
        <w:gridCol w:w="672"/>
        <w:gridCol w:w="1419"/>
        <w:gridCol w:w="124"/>
        <w:gridCol w:w="642"/>
        <w:gridCol w:w="479"/>
        <w:gridCol w:w="175"/>
        <w:gridCol w:w="3509"/>
        <w:gridCol w:w="1801"/>
      </w:tblGrid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уведомлений об изменении бюджетных назначений сводной бюджетной росписи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B05F4D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положительных изменений сводной бюджетной росписи областного бюджета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(за исключением целевых поступлений из федерального бюджета и внесений изменений в закон об областном бюджете на соответствующий период)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05F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бюджетных ассигнований главных распорядителей средств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(далее – ГРБС) согласно сводной бюджетной росписи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учётом внесённых в неё изменений по состоянию на конец отчётного периода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01AFC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537379,2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бюджетных ассигнований ГРБС на отчётный (текущий) финансовый год, форм</w:t>
            </w:r>
            <w:r w:rsidR="00576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ируемых в рамках муниципальных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576D28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01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84291,5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сумма бюджетных ассигнований ГРБС, предусмотренная решением о бюджете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на отчётный (текущий) финансовый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01AFC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537379,2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Кассовое исполнение расходов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по доведённому в отчётном 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финансовом году муниципальному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заданию на 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оказание муниципальных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 (выполнение работ)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A86194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D1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01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8301,5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доведённого в отчётном ф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инансовом году 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муниципального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ания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 (выполнение работ) согласно плану финансово-хозяйственной деятельности с учётом внесённых изменений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6D158D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84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88834,8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дней отклонений от установленного срока представления реестра расходных обязательств ГРБС до даты регистрации в Министерстве финансов Ульяновской области письма ГРБС, к которому приложен реестр расходных обязательств ГРБС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5052C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Кассовое исполнение расходов ГРБС в отчётном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периоде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3E4146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84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95823,9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1F4C10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84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47340,6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Средний объём кассовых расходов ГРБС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A843A7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116161,1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Кассовые расходы ГРБС за отчётный период нарастающим итогом с начала года (без учёта целевых поступлений из федерального бюджета)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6D158D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84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27289,9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Кассовый план ГРБС на отчётный период нарастающим итогом с начала года (без учёта целевых поступлений из федерального бюджета)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6D158D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84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28583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Объём просроченной кредиторской задолженности ГРБС и 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подведомственных муниципальных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учреждений по состоянию на конец отчётного периода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816A48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21088,6</w:t>
            </w:r>
            <w:r w:rsidR="00CD27A3"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Объём просроченной кредиторской задолженности ГРБС и 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подведомственных муниципальных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816A48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24510,5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Объём кредиторской задолженности по расчётам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отчётным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816A48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65382,4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Объём дебиторской задолженности по расчётам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отчётным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36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Сумма,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подлежащая взысканию по поступившим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br/>
              <w:t>с начала финансового года исполнительным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документам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за счёт средств муницип</w:t>
            </w:r>
            <w:r w:rsidR="00767CC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район» Ульяновской области,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состоянию на конец отчётного периода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576D28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16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2170,6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 поступлений доходов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на текущий финансовый год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главным администраторам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доходов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(за исключением доходов от возвратов остатков субсидий, субвенций и иных межбюджетных трансфертов, имеющих целевое назначение, прошлых лет)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16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524468,4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Кассовое исполнение по доходам в отчётном периоде (за исключением доходов от возвратов остатков субсидий, субвенций и иных межбюджетных трансфертов, имеющих целевое назначение, прошлых лет и невыясненных поступлений)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816A48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531033,1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Объём невыясненных поступлений по главному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администратору доходов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за отчётный период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6F2414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16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EC4468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EC4468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акт главного администратора</w:t>
            </w:r>
            <w:r w:rsidR="00767CC1"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доходов </w:t>
            </w:r>
            <w:r w:rsidR="00767CC1"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 муницип</w:t>
            </w:r>
            <w:r w:rsidR="00767CC1"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по администрированию доходов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EC4468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</w:t>
            </w:r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 размещение правового акта </w:t>
            </w:r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официальном сайте ИОГВ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E42" w:rsidRPr="003429B4" w:rsidRDefault="00350F50" w:rsidP="00A445A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26" w:history="1">
              <w:r w:rsidR="00317943" w:rsidRPr="00350F50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https://nmalykla-73.gosuslugi.ru/deyatelnost/napravleniya-deyatelnosti/upravlenie-finansov/byudzhet-mo-novomalyklinskiy-rayon/</w:t>
              </w:r>
            </w:hyperlink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доходов от иной приносящей доход деятельности автономных учреждений в отчётном периоде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816A48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3471,1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доходов от иной приносящей доход деятельности бюджетных учреждений в отчётном периоде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16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4253,8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объём доходов от иной приносящей доход деятельности ГРБС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816A48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8200,0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Размещение на</w:t>
            </w:r>
            <w:r w:rsidR="00C731A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официальном сайте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муницип</w:t>
            </w:r>
            <w:r w:rsidR="00C731A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C731A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район»</w:t>
            </w:r>
            <w:r w:rsidR="006D158D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Ульяновской области </w:t>
            </w:r>
            <w:r w:rsidR="00C731A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информации о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размещения информации на официальном сайте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7D3" w:rsidRDefault="00DA37D3" w:rsidP="00DA37D3"/>
          <w:p w:rsidR="00CD27A3" w:rsidRPr="00CD27A3" w:rsidRDefault="00350F50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" w:history="1">
              <w:r w:rsidR="000A306F" w:rsidRPr="00350F50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https://nmalykla-73.gosuslugi.ru/deyatelnost/napravlen</w:t>
              </w:r>
              <w:r w:rsidR="000A306F" w:rsidRPr="00350F50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lastRenderedPageBreak/>
                <w:t>iya-deyatelnosti/upravlenie-finansov/munitsipalnye-programmy/</w:t>
              </w:r>
            </w:hyperlink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27.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Размещение на официа</w:t>
            </w:r>
            <w:r w:rsidR="00C731A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льном сайте ИОГВ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зад</w:t>
            </w:r>
            <w:r w:rsidR="0021169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аний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услуг (вы</w:t>
            </w:r>
            <w:r w:rsidR="00573DB0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учреждениями Ульяновской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350F50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8" w:history="1">
              <w:r w:rsidR="00CB6D09" w:rsidRPr="00350F50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https://bus.gov.ru/pub/home</w:t>
              </w:r>
            </w:hyperlink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Разм</w:t>
            </w:r>
            <w:r w:rsidR="006D158D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ещение на официальном сайте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отчёт</w:t>
            </w:r>
            <w:r w:rsidR="00573DB0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а </w:t>
            </w:r>
            <w:r w:rsidR="00573DB0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br/>
              <w:t>об исполнении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зад</w:t>
            </w:r>
            <w:r w:rsidR="00573DB0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аний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услуг (вы</w:t>
            </w:r>
            <w:r w:rsidR="00573DB0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учреждениями Ульяновской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Default="00350F50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9" w:history="1">
              <w:r w:rsidR="00CB6D09" w:rsidRPr="00350F50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https://bus.gov.ru/pub/home</w:t>
              </w:r>
            </w:hyperlink>
          </w:p>
          <w:p w:rsidR="00765541" w:rsidRPr="00CD27A3" w:rsidRDefault="00765541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br/>
              <w:t>независимой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0A1" w:rsidRPr="005B5556" w:rsidRDefault="00350F50" w:rsidP="002A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C686C" w:rsidRPr="00350F5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https://nmalykla-73.gosuslugi.ru/deyatelnost/napravleniya-deyatelnosti/ekonomika/</w:t>
              </w:r>
            </w:hyperlink>
          </w:p>
          <w:p w:rsidR="00CD27A3" w:rsidRPr="005B5556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Размещение результатов независимой оценки качества работы организаций, оказывающих социальные услуги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0A1" w:rsidRPr="005B5556" w:rsidRDefault="00350F50" w:rsidP="002A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7C686C" w:rsidRPr="00350F5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https://nmalykla-73.gosuslugi.ru/deyatelnost/napravleniya-deyatelnosti/ekonomika/</w:t>
              </w:r>
            </w:hyperlink>
          </w:p>
          <w:p w:rsidR="00CD27A3" w:rsidRPr="005B5556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Размещение на официальном сайте ИОГВ показателей планов финансово-хозяйственной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lastRenderedPageBreak/>
              <w:t>деятельности или информации о бюджетны</w:t>
            </w:r>
            <w:r w:rsidR="00573DB0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х обязательствах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учреждений </w:t>
            </w:r>
            <w:r w:rsidR="006D158D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муниципального образования «</w:t>
            </w:r>
            <w:proofErr w:type="spellStart"/>
            <w:r w:rsidR="006D158D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="006D158D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район»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Ссылка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350F50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2" w:history="1">
              <w:r w:rsidR="00CB6D09" w:rsidRPr="00350F50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https://bus.gov.ru/</w:t>
              </w:r>
              <w:r w:rsidR="00CB6D09" w:rsidRPr="00350F50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lastRenderedPageBreak/>
                <w:t>pub/home</w:t>
              </w:r>
            </w:hyperlink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32.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573DB0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муниципальных</w:t>
            </w:r>
            <w:r w:rsidR="00CD27A3"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учреждений, подведомственных ГРБС, разместивших сведения на официальном сайте Российской Федерации для размещения информации о государственных (муниципальных) учреждениях </w:t>
            </w:r>
            <w:proofErr w:type="spellStart"/>
            <w:r w:rsidR="00CD27A3"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bus.gov.ru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6D158D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573DB0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муниципальных</w:t>
            </w:r>
            <w:r w:rsidR="00CD27A3"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учреждений, подведомственных ГРБС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6D158D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правового акта ГРБС, устанавливающего порядок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формирования независимой системы оценки качества работы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организаций, оказывающих социальные услуги, включая определение критериев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эффективности работы таких организаций и введение публичных рейтингов их деятельности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 размещение правового акта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результатов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независимой оценки качества работы на официальном сайте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0A1" w:rsidRPr="005B5556" w:rsidRDefault="00350F50" w:rsidP="002A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C686C" w:rsidRPr="00350F5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https://nmalykla-73.gosuslugi.ru/deyatelnost/napravleniya-deyatelnosti/ekonomika/</w:t>
              </w:r>
            </w:hyperlink>
          </w:p>
          <w:p w:rsidR="00CD27A3" w:rsidRPr="005B5556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7A3" w:rsidRPr="00CD27A3" w:rsidTr="004A4249">
        <w:trPr>
          <w:gridAfter w:val="2"/>
          <w:wAfter w:w="1763" w:type="pct"/>
          <w:trHeight w:val="300"/>
        </w:trPr>
        <w:tc>
          <w:tcPr>
            <w:tcW w:w="32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   __________________   </w:t>
            </w:r>
            <w:r w:rsidR="00BD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Леонтьева С.В.</w:t>
            </w:r>
          </w:p>
        </w:tc>
      </w:tr>
      <w:tr w:rsidR="00CD27A3" w:rsidRPr="00CD27A3" w:rsidTr="004A4249">
        <w:trPr>
          <w:gridAfter w:val="4"/>
          <w:wAfter w:w="1980" w:type="pct"/>
          <w:trHeight w:val="300"/>
        </w:trPr>
        <w:tc>
          <w:tcPr>
            <w:tcW w:w="30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CD27A3" w:rsidRPr="00CD27A3" w:rsidTr="004A4249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 ____________   ___________   </w:t>
            </w:r>
            <w:r w:rsidR="00BD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="00BD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Ещеркина</w:t>
            </w:r>
            <w:proofErr w:type="spellEnd"/>
            <w:r w:rsidR="00BD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</w:p>
        </w:tc>
      </w:tr>
      <w:tr w:rsidR="00CD27A3" w:rsidRPr="00CD27A3" w:rsidTr="004A4249">
        <w:trPr>
          <w:gridAfter w:val="1"/>
          <w:wAfter w:w="598" w:type="pct"/>
          <w:trHeight w:val="300"/>
        </w:trPr>
        <w:tc>
          <w:tcPr>
            <w:tcW w:w="44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(должность)           (подпись)            (расшифровка подписи)         (телефон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D27A3" w:rsidRPr="00CD27A3" w:rsidTr="004A4249">
        <w:trPr>
          <w:gridAfter w:val="5"/>
          <w:wAfter w:w="2193" w:type="pct"/>
          <w:trHeight w:val="300"/>
        </w:trPr>
        <w:tc>
          <w:tcPr>
            <w:tcW w:w="1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27A3" w:rsidRPr="00CD27A3" w:rsidRDefault="00CD27A3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27A3" w:rsidRPr="00CD27A3" w:rsidSect="004A424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D27A3" w:rsidRPr="00CD27A3" w:rsidRDefault="00CD27A3" w:rsidP="00CD27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27A3" w:rsidRPr="00CD27A3" w:rsidSect="004A424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D27A3" w:rsidRPr="00CD27A3" w:rsidRDefault="00CD27A3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D27A3" w:rsidRPr="00CD27A3" w:rsidRDefault="00CD27A3" w:rsidP="00CD27A3">
      <w:pPr>
        <w:widowControl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правовых актах в области финансового менеджмента</w:t>
      </w:r>
    </w:p>
    <w:p w:rsidR="00CD27A3" w:rsidRPr="00CD27A3" w:rsidRDefault="005D6D3C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</w:t>
      </w:r>
      <w:r w:rsidR="002F1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муниципального образования </w:t>
      </w:r>
    </w:p>
    <w:p w:rsidR="00CD27A3" w:rsidRPr="00CD27A3" w:rsidRDefault="00571BC9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Новомалыклинский</w:t>
      </w:r>
      <w:proofErr w:type="spellEnd"/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 ___________________________________</w:t>
      </w:r>
    </w:p>
    <w:p w:rsidR="00CD27A3" w:rsidRPr="00CD27A3" w:rsidRDefault="002F1249" w:rsidP="00CD2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Периодичность: </w:t>
      </w:r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1332"/>
        <w:gridCol w:w="967"/>
        <w:gridCol w:w="688"/>
        <w:gridCol w:w="216"/>
        <w:gridCol w:w="1277"/>
        <w:gridCol w:w="216"/>
        <w:gridCol w:w="897"/>
        <w:gridCol w:w="960"/>
        <w:gridCol w:w="1472"/>
        <w:gridCol w:w="216"/>
        <w:gridCol w:w="1153"/>
        <w:gridCol w:w="1126"/>
        <w:gridCol w:w="223"/>
        <w:gridCol w:w="2426"/>
      </w:tblGrid>
      <w:tr w:rsidR="00CD27A3" w:rsidRPr="00CD27A3" w:rsidTr="00BB7976">
        <w:tc>
          <w:tcPr>
            <w:tcW w:w="1632" w:type="dxa"/>
            <w:vMerge w:val="restart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правового акта</w:t>
            </w:r>
          </w:p>
        </w:tc>
        <w:tc>
          <w:tcPr>
            <w:tcW w:w="8068" w:type="dxa"/>
            <w:gridSpan w:val="9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вступления в силу</w:t>
            </w:r>
          </w:p>
        </w:tc>
        <w:tc>
          <w:tcPr>
            <w:tcW w:w="1115" w:type="dxa"/>
            <w:vMerge w:val="restart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615" w:type="dxa"/>
            <w:gridSpan w:val="2"/>
            <w:vMerge w:val="restart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размещения правового акта в информационно-телекоммуникационной сети «Интернет»</w:t>
            </w:r>
          </w:p>
        </w:tc>
      </w:tr>
      <w:tr w:rsidR="00CD27A3" w:rsidRPr="00CD27A3" w:rsidTr="00BB7976">
        <w:tc>
          <w:tcPr>
            <w:tcW w:w="1632" w:type="dxa"/>
            <w:vMerge/>
          </w:tcPr>
          <w:p w:rsidR="00CD27A3" w:rsidRPr="00CD27A3" w:rsidRDefault="00CD27A3" w:rsidP="00CD2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639" w:type="dxa"/>
            <w:gridSpan w:val="2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органа,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принявшего правовой акт</w:t>
            </w:r>
          </w:p>
        </w:tc>
        <w:tc>
          <w:tcPr>
            <w:tcW w:w="1505" w:type="dxa"/>
            <w:gridSpan w:val="2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4" w:type="dxa"/>
            <w:gridSpan w:val="2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25" w:type="dxa"/>
            <w:gridSpan w:val="2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1356" w:type="dxa"/>
            <w:gridSpan w:val="2"/>
            <w:vMerge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BB7976">
        <w:tc>
          <w:tcPr>
            <w:tcW w:w="1632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5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27A3" w:rsidRPr="00CD27A3" w:rsidTr="00BB7976">
        <w:tc>
          <w:tcPr>
            <w:tcW w:w="1632" w:type="dxa"/>
          </w:tcPr>
          <w:p w:rsidR="00CD27A3" w:rsidRPr="00CD27A3" w:rsidRDefault="00601DD4" w:rsidP="00CD2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</w:p>
        </w:tc>
        <w:tc>
          <w:tcPr>
            <w:tcW w:w="1345" w:type="dxa"/>
          </w:tcPr>
          <w:p w:rsidR="00CD27A3" w:rsidRPr="00CD27A3" w:rsidRDefault="00601DD4" w:rsidP="006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639" w:type="dxa"/>
            <w:gridSpan w:val="2"/>
          </w:tcPr>
          <w:p w:rsidR="00CD27A3" w:rsidRPr="00CD27A3" w:rsidRDefault="00601DD4" w:rsidP="006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</w:t>
            </w:r>
          </w:p>
        </w:tc>
        <w:tc>
          <w:tcPr>
            <w:tcW w:w="1505" w:type="dxa"/>
            <w:gridSpan w:val="2"/>
          </w:tcPr>
          <w:p w:rsidR="00CD27A3" w:rsidRPr="00CD27A3" w:rsidRDefault="005D08DF" w:rsidP="00CD2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254" w:type="dxa"/>
            <w:gridSpan w:val="2"/>
          </w:tcPr>
          <w:p w:rsidR="00CD27A3" w:rsidRPr="00CD27A3" w:rsidRDefault="005D08DF" w:rsidP="006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25" w:type="dxa"/>
            <w:gridSpan w:val="2"/>
          </w:tcPr>
          <w:p w:rsidR="00CD27A3" w:rsidRPr="00CD27A3" w:rsidRDefault="00601DD4" w:rsidP="00A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проведения мониторинга качества финансового менеджмента, осуществляемого главными распорядителями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распорядителями средств </w:t>
            </w:r>
            <w:r w:rsidR="00AC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AC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AC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56" w:type="dxa"/>
            <w:gridSpan w:val="2"/>
          </w:tcPr>
          <w:p w:rsidR="00CD27A3" w:rsidRPr="00CD27A3" w:rsidRDefault="00AC51C2" w:rsidP="00A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BA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</w:tcPr>
          <w:p w:rsidR="00CD27A3" w:rsidRPr="00CD27A3" w:rsidRDefault="00AC51C2" w:rsidP="00A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5" w:type="dxa"/>
            <w:gridSpan w:val="2"/>
          </w:tcPr>
          <w:p w:rsidR="00CD27A3" w:rsidRPr="00CD27A3" w:rsidRDefault="00CD27A3" w:rsidP="0069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BB7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062" w:type="dxa"/>
          <w:trHeight w:val="300"/>
        </w:trPr>
        <w:tc>
          <w:tcPr>
            <w:tcW w:w="97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   ______________   </w:t>
            </w:r>
            <w:r w:rsidR="002F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Леонтьева С.В.</w:t>
            </w:r>
          </w:p>
        </w:tc>
      </w:tr>
      <w:tr w:rsidR="00CD27A3" w:rsidRPr="00CD27A3" w:rsidTr="00BB7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062" w:type="dxa"/>
          <w:trHeight w:val="300"/>
        </w:trPr>
        <w:tc>
          <w:tcPr>
            <w:tcW w:w="97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(подпись)                            (расшифровка подписи)</w:t>
            </w:r>
          </w:p>
        </w:tc>
      </w:tr>
      <w:tr w:rsidR="00CD27A3" w:rsidRPr="00CD27A3" w:rsidTr="00BB7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575" w:type="dxa"/>
          <w:trHeight w:val="300"/>
        </w:trPr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    _______________   ___________  </w:t>
            </w:r>
            <w:r w:rsidR="002F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Ещеркина</w:t>
            </w:r>
            <w:proofErr w:type="spellEnd"/>
            <w:r w:rsidR="002F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F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884232 2-20-24</w:t>
            </w:r>
          </w:p>
        </w:tc>
      </w:tr>
      <w:tr w:rsidR="00CD27A3" w:rsidRPr="00CD27A3" w:rsidTr="00BB7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01" w:type="dxa"/>
          <w:trHeight w:val="300"/>
        </w:trPr>
        <w:tc>
          <w:tcPr>
            <w:tcW w:w="123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(должность)            (подпись)            (расшифровка подписи)         (телефон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D27A3" w:rsidRPr="00CD27A3" w:rsidTr="00BB7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575" w:type="dxa"/>
          <w:trHeight w:val="300"/>
        </w:trPr>
        <w:tc>
          <w:tcPr>
            <w:tcW w:w="8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_________________20 ___   г.</w:t>
            </w:r>
          </w:p>
        </w:tc>
      </w:tr>
    </w:tbl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27A3" w:rsidRPr="00CD27A3" w:rsidSect="004A4249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D27A3" w:rsidRPr="00CD27A3" w:rsidRDefault="00CD27A3" w:rsidP="00CD27A3">
      <w:pPr>
        <w:widowControl w:val="0"/>
        <w:spacing w:after="0" w:line="36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CD27A3" w:rsidRPr="00CD27A3" w:rsidRDefault="00CD27A3" w:rsidP="00CD27A3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суммах бюджетных ассигнований на финансо</w:t>
      </w:r>
      <w:r w:rsidR="00132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вое обеспечение </w:t>
      </w:r>
      <w:r w:rsidR="00132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муниципальных</w:t>
      </w: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</w:p>
    <w:p w:rsidR="00CD27A3" w:rsidRPr="00CD27A3" w:rsidRDefault="005D6D3C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</w:t>
      </w:r>
      <w:r w:rsidR="006B5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Главный распорядитель средств </w:t>
      </w:r>
    </w:p>
    <w:p w:rsidR="00CD27A3" w:rsidRPr="00CD27A3" w:rsidRDefault="00CD27A3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бюджета муницип</w:t>
      </w:r>
      <w:r w:rsidR="00571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ального образования «</w:t>
      </w:r>
      <w:proofErr w:type="spellStart"/>
      <w:r w:rsidR="00571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Новомалыклинский</w:t>
      </w:r>
      <w:proofErr w:type="spellEnd"/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</w:t>
      </w:r>
    </w:p>
    <w:p w:rsidR="00CD27A3" w:rsidRDefault="00CD27A3" w:rsidP="00DE6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Ульяновской област</w:t>
      </w:r>
      <w:r w:rsidR="00DE64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proofErr w:type="spellStart"/>
      <w:r w:rsidR="00DE64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</w:t>
      </w:r>
      <w:r w:rsidR="006B5B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Периодичность</w:t>
      </w:r>
      <w:proofErr w:type="spellEnd"/>
      <w:r w:rsidR="006B5B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годовая</w:t>
      </w:r>
    </w:p>
    <w:p w:rsidR="00764CBE" w:rsidRDefault="00764CBE" w:rsidP="00DE6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4CBE" w:rsidRDefault="00764CBE" w:rsidP="00DE6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4CBE" w:rsidRDefault="00764CBE" w:rsidP="00DE6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4CBE" w:rsidRDefault="00764CBE" w:rsidP="00DE6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789"/>
        <w:gridCol w:w="3685"/>
      </w:tblGrid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b/>
                <w:sz w:val="28"/>
                <w:szCs w:val="28"/>
              </w:rPr>
            </w:pPr>
            <w:r w:rsidRPr="008A2D1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b/>
                <w:sz w:val="28"/>
                <w:szCs w:val="28"/>
              </w:rPr>
            </w:pPr>
            <w:r w:rsidRPr="008A2D10">
              <w:rPr>
                <w:b/>
                <w:sz w:val="28"/>
                <w:szCs w:val="28"/>
              </w:rPr>
              <w:t>Наим</w:t>
            </w:r>
            <w:r>
              <w:rPr>
                <w:b/>
                <w:sz w:val="28"/>
                <w:szCs w:val="28"/>
              </w:rPr>
              <w:t>енование показателя</w:t>
            </w:r>
          </w:p>
        </w:tc>
        <w:tc>
          <w:tcPr>
            <w:tcW w:w="3685" w:type="dxa"/>
          </w:tcPr>
          <w:p w:rsidR="008B75F9" w:rsidRDefault="005D6D3C" w:rsidP="003F7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8B75F9">
              <w:rPr>
                <w:b/>
                <w:sz w:val="28"/>
                <w:szCs w:val="28"/>
              </w:rPr>
              <w:t xml:space="preserve"> год</w:t>
            </w:r>
          </w:p>
          <w:p w:rsidR="008B75F9" w:rsidRDefault="008B75F9" w:rsidP="003F7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(отчетны</w:t>
            </w:r>
            <w:proofErr w:type="gramStart"/>
            <w:r>
              <w:rPr>
                <w:b/>
                <w:sz w:val="28"/>
                <w:szCs w:val="28"/>
              </w:rPr>
              <w:t>й(</w:t>
            </w:r>
            <w:proofErr w:type="gramEnd"/>
            <w:r>
              <w:rPr>
                <w:b/>
                <w:sz w:val="28"/>
                <w:szCs w:val="28"/>
              </w:rPr>
              <w:t>текущий) год)</w:t>
            </w:r>
          </w:p>
          <w:p w:rsidR="008B75F9" w:rsidRPr="008A2D10" w:rsidRDefault="008B75F9" w:rsidP="003F7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измерения: 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ублей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«Обеспечение правопорядка и безопасности жизнедеятельности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 xml:space="preserve">МП «Обеспечение пожарной безопасности и ремонт источников противопожарного водоснабжения на территории МО </w:t>
            </w:r>
            <w:r w:rsidRPr="008A2D10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68,3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и поддержка малого и среднего предпринимательства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личных подсобных хозяйств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0,0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«Содействие развитию малых форм хозяйствования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0,0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жилищно-коммунального хозяйства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3</w:t>
            </w:r>
            <w:r w:rsidR="005D6D3C">
              <w:rPr>
                <w:sz w:val="28"/>
                <w:szCs w:val="28"/>
              </w:rPr>
              <w:t>655,9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«Безопасные и качественные дороги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13104,3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8.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«Энергосбережение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строительства и архитектуры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566,3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«Комплексное развитие сельских территорий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2100,7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11.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«Охрана окружающей среды и восстановление природных ресурсов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12.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туризма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0,0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«Забота»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4</w:t>
            </w:r>
            <w:r w:rsidR="005D6D3C">
              <w:rPr>
                <w:sz w:val="28"/>
                <w:szCs w:val="28"/>
              </w:rPr>
              <w:t>271,9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14.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«Здоровый муниципалитет»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15.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и модернизация образования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</w:t>
            </w:r>
            <w:r w:rsidR="005D6D3C">
              <w:rPr>
                <w:sz w:val="28"/>
                <w:szCs w:val="28"/>
              </w:rPr>
              <w:t>62080,3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16.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«Реализация мероприятий по организации бесплатного горячего питания обучающихся 1-4 классов в общеобразовательных организациях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5243,3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17.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«Профилактика безнадзорности и правонарушений несовершеннолетних и защита их прав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18.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физической культуры и спорта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</w:t>
            </w:r>
            <w:r w:rsidR="005D6D3C">
              <w:rPr>
                <w:sz w:val="28"/>
                <w:szCs w:val="28"/>
              </w:rPr>
              <w:t>71,6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19.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«Культура»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30094,5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20.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муниципальной службы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21.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«Противодействие коррупции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22.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информационного общества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</w:t>
            </w:r>
            <w:r w:rsidR="005D6D3C">
              <w:rPr>
                <w:sz w:val="28"/>
                <w:szCs w:val="28"/>
              </w:rPr>
              <w:t>031,8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23.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 xml:space="preserve">МП «Содействие развитию институтов гражданского общества и поддержка социально-ориентированных некоммерческих </w:t>
            </w:r>
            <w:r w:rsidRPr="008A2D10">
              <w:rPr>
                <w:sz w:val="28"/>
                <w:szCs w:val="28"/>
              </w:rPr>
              <w:lastRenderedPageBreak/>
              <w:t>организаций и добровольческой (волонтерской) деятельности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«Укрепление единства российской нации и этнокультурное развитие народов России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25.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«Молодёжь»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26.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«Управление муниципальными финансами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</w:t>
            </w:r>
            <w:r w:rsidR="005D6D3C">
              <w:rPr>
                <w:sz w:val="28"/>
                <w:szCs w:val="28"/>
              </w:rPr>
              <w:t>3741,5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27.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и совершенствование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характера, обеспечение пожарной безопасности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137,6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28.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«Формирование комфортной городской среды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Новомалыклинское</w:t>
            </w:r>
            <w:proofErr w:type="spellEnd"/>
            <w:r w:rsidRPr="008A2D10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5" w:type="dxa"/>
          </w:tcPr>
          <w:p w:rsidR="008B75F9" w:rsidRPr="008A2D10" w:rsidRDefault="005D6D3C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Итого: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D6D3C">
              <w:rPr>
                <w:sz w:val="28"/>
                <w:szCs w:val="28"/>
              </w:rPr>
              <w:t>84291,5</w:t>
            </w:r>
          </w:p>
        </w:tc>
      </w:tr>
    </w:tbl>
    <w:p w:rsidR="00764CBE" w:rsidRPr="00CD27A3" w:rsidRDefault="00764CBE" w:rsidP="00DE6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CD27A3" w:rsidRPr="00CD27A3" w:rsidTr="004A4249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   __________________   </w:t>
            </w:r>
            <w:r w:rsidR="006B5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Леонтьева С.В.</w:t>
            </w:r>
          </w:p>
        </w:tc>
      </w:tr>
      <w:tr w:rsidR="00CD27A3" w:rsidRPr="00CD27A3" w:rsidTr="004A4249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CD27A3" w:rsidRPr="00CD27A3" w:rsidTr="004A4249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7A3" w:rsidRPr="00CD27A3" w:rsidTr="004A4249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 ____________   __</w:t>
            </w:r>
            <w:r w:rsidR="006B5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           </w:t>
            </w:r>
            <w:proofErr w:type="spellStart"/>
            <w:r w:rsidR="006B5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Ещеркина</w:t>
            </w:r>
            <w:proofErr w:type="spellEnd"/>
            <w:r w:rsidR="006B5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B5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884232 2-20-24</w:t>
            </w:r>
          </w:p>
        </w:tc>
      </w:tr>
      <w:tr w:rsidR="00CD27A3" w:rsidRPr="00CD27A3" w:rsidTr="004A4249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(должность)           (подпись)            (расшифровка подписи)         (телефон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D27A3" w:rsidRPr="00CD27A3" w:rsidTr="004A4249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7A3" w:rsidRPr="00CD27A3" w:rsidTr="004A4249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27A3" w:rsidRDefault="00CD27A3" w:rsidP="00727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CD27A3" w:rsidRPr="00CD27A3" w:rsidRDefault="00CD27A3" w:rsidP="00CD27A3">
      <w:pPr>
        <w:widowControl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внутреннего финансового контроля и внутреннего финансового аудита</w:t>
      </w:r>
    </w:p>
    <w:p w:rsidR="00CD27A3" w:rsidRPr="00CD27A3" w:rsidRDefault="007B61CB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</w:t>
      </w:r>
      <w:r w:rsidR="0034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Финансовое управление муниципального</w:t>
      </w:r>
      <w:r w:rsidR="003415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образования «</w:t>
      </w:r>
      <w:proofErr w:type="spellStart"/>
      <w:r w:rsidR="003415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Новомалыклинский</w:t>
      </w:r>
      <w:proofErr w:type="spellEnd"/>
      <w:r w:rsidR="003415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</w:t>
      </w: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Ульяновской области</w:t>
      </w:r>
      <w:proofErr w:type="gramStart"/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главный распорядитель средств </w:t>
      </w:r>
      <w:proofErr w:type="gramStart"/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</w:t>
      </w:r>
      <w:proofErr w:type="gramEnd"/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D27A3" w:rsidRPr="00CD27A3" w:rsidRDefault="00A7541E" w:rsidP="00CD27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Новомалыклинский</w:t>
      </w:r>
      <w:proofErr w:type="spellEnd"/>
      <w:r w:rsidR="00CD27A3"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Ульяновской области _______________________________________</w:t>
      </w:r>
    </w:p>
    <w:p w:rsidR="00CD27A3" w:rsidRPr="00CD27A3" w:rsidRDefault="00A7541E" w:rsidP="00CD27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Периодичность: </w:t>
      </w:r>
      <w:r w:rsidR="00CD27A3"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CD27A3" w:rsidRPr="00CD27A3" w:rsidTr="004A4249">
        <w:tc>
          <w:tcPr>
            <w:tcW w:w="1809" w:type="dxa"/>
            <w:vAlign w:val="center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распорядителя средств муниципально</w:t>
            </w:r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 образования «</w:t>
            </w:r>
            <w:proofErr w:type="spellStart"/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район» Ульяновской области</w:t>
            </w:r>
          </w:p>
        </w:tc>
        <w:tc>
          <w:tcPr>
            <w:tcW w:w="2835" w:type="dxa"/>
            <w:gridSpan w:val="3"/>
            <w:vAlign w:val="center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правовых актов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главных распорядителей средств муницип</w:t>
            </w:r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район» Ульяновской области требованиям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организации внутреннего финансового контроля и внутреннего финансового аудита,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установленным нормативными правовыми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актами Министерства финансов Российской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Федерации и Правительства Ульяновской области</w:t>
            </w:r>
          </w:p>
        </w:tc>
        <w:tc>
          <w:tcPr>
            <w:tcW w:w="4536" w:type="dxa"/>
            <w:gridSpan w:val="8"/>
            <w:vAlign w:val="center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в должностных регламентах должностных лиц и положениях о структурных подразделениях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главных распорядителей средств муниципал</w:t>
            </w:r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ьного образования «</w:t>
            </w:r>
            <w:proofErr w:type="spellStart"/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район» Ульяновской области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подразделений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главных распорядителей средств муниципа</w:t>
            </w:r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льного образования «</w:t>
            </w:r>
            <w:proofErr w:type="spellStart"/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район» Ульяновской области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ответственных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подразделений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главных распорядителей средств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муницип</w:t>
            </w:r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район» Ульяновской области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которых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утверждены карты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внутреннего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Наличие предписаний по фактам выявленных нарушений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по результатам проверок органов внутреннего финансового контроля, внешнего финансового контроля, в том числе по подведомственным учреждениям</w:t>
            </w:r>
          </w:p>
        </w:tc>
      </w:tr>
      <w:tr w:rsidR="00CD27A3" w:rsidRPr="00CD27A3" w:rsidTr="004A4249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определены для всех уполномоченных должностных лиц в полном объёме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 уполномоченных должностных лиц, но не в полном объёме</w:t>
            </w:r>
          </w:p>
        </w:tc>
        <w:tc>
          <w:tcPr>
            <w:tcW w:w="1134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для всех уполномоченных должностных лиц</w:t>
            </w:r>
          </w:p>
        </w:tc>
        <w:tc>
          <w:tcPr>
            <w:tcW w:w="1134" w:type="dxa"/>
            <w:gridSpan w:val="3"/>
          </w:tcPr>
          <w:p w:rsidR="00CD27A3" w:rsidRPr="00CD27A3" w:rsidRDefault="00CD27A3" w:rsidP="00CD27A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определены</w:t>
            </w:r>
          </w:p>
        </w:tc>
        <w:tc>
          <w:tcPr>
            <w:tcW w:w="1701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нарушений 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417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выявлены нарушения 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(кол-во предписаний)</w:t>
            </w:r>
          </w:p>
        </w:tc>
      </w:tr>
      <w:tr w:rsidR="00CD27A3" w:rsidRPr="00CD27A3" w:rsidTr="004A4249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</w:tr>
      <w:tr w:rsidR="00CD27A3" w:rsidRPr="00CD27A3" w:rsidTr="004A4249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CD27A3" w:rsidRPr="00CD27A3" w:rsidRDefault="000944F7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Управление финансов</w:t>
            </w:r>
          </w:p>
        </w:tc>
        <w:tc>
          <w:tcPr>
            <w:tcW w:w="1134" w:type="dxa"/>
          </w:tcPr>
          <w:p w:rsidR="00CD27A3" w:rsidRPr="00CD27A3" w:rsidRDefault="00082971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D27A3" w:rsidRPr="00CD27A3" w:rsidRDefault="00190DFC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полном объёме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D27A3" w:rsidRPr="00CD27A3" w:rsidRDefault="005D08DF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</w:tcPr>
          <w:p w:rsidR="00CD27A3" w:rsidRPr="00CD27A3" w:rsidRDefault="005D08DF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7A3" w:rsidRPr="00CD27A3" w:rsidRDefault="00CD27A3" w:rsidP="00CD27A3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7A3" w:rsidRPr="00CD27A3" w:rsidRDefault="00CD27A3" w:rsidP="00CD27A3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7A3" w:rsidRPr="00CD27A3" w:rsidRDefault="00CD27A3" w:rsidP="00A7541E">
            <w:pPr>
              <w:tabs>
                <w:tab w:val="left" w:pos="5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   __________________   </w:t>
            </w:r>
            <w:r w:rsidR="00A7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Леонтьева С.В.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bookmarkStart w:id="0" w:name="_GoBack"/>
        <w:bookmarkEnd w:id="0"/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(подпись)                                   (расшифровка подписи)</w:t>
            </w: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 ____________   __</w:t>
            </w:r>
            <w:r w:rsidR="00A7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          </w:t>
            </w:r>
            <w:proofErr w:type="spellStart"/>
            <w:r w:rsidR="00A7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Ещеркина</w:t>
            </w:r>
            <w:proofErr w:type="spellEnd"/>
            <w:r w:rsidR="00A7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7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884232 2-20-24</w:t>
            </w: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(должность)           (подпись)            (расшифровка подписи)       (телефон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_________________20 ___   г.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_________</w:t>
      </w:r>
    </w:p>
    <w:p w:rsidR="005B1484" w:rsidRDefault="005B1484"/>
    <w:sectPr w:rsidR="005B1484" w:rsidSect="003F5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F42" w:rsidRDefault="00C25F42" w:rsidP="00CD27A3">
      <w:pPr>
        <w:spacing w:after="0" w:line="240" w:lineRule="auto"/>
      </w:pPr>
      <w:r>
        <w:separator/>
      </w:r>
    </w:p>
  </w:endnote>
  <w:endnote w:type="continuationSeparator" w:id="0">
    <w:p w:rsidR="00C25F42" w:rsidRDefault="00C25F42" w:rsidP="00CD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F42" w:rsidRDefault="00C25F42" w:rsidP="00CD27A3">
      <w:pPr>
        <w:spacing w:after="0" w:line="240" w:lineRule="auto"/>
      </w:pPr>
      <w:r>
        <w:separator/>
      </w:r>
    </w:p>
  </w:footnote>
  <w:footnote w:type="continuationSeparator" w:id="0">
    <w:p w:rsidR="00C25F42" w:rsidRDefault="00C25F42" w:rsidP="00CD27A3">
      <w:pPr>
        <w:spacing w:after="0" w:line="240" w:lineRule="auto"/>
      </w:pPr>
      <w:r>
        <w:continuationSeparator/>
      </w:r>
    </w:p>
  </w:footnote>
  <w:footnote w:id="1">
    <w:p w:rsidR="00192D5E" w:rsidRPr="0035145A" w:rsidRDefault="00192D5E" w:rsidP="00CD27A3">
      <w:pPr>
        <w:ind w:right="-456"/>
        <w:jc w:val="both"/>
        <w:rPr>
          <w:sz w:val="24"/>
          <w:szCs w:val="24"/>
        </w:rPr>
      </w:pPr>
      <w:r>
        <w:rPr>
          <w:rStyle w:val="afffffd"/>
        </w:rPr>
        <w:footnoteRef/>
      </w:r>
      <w:r w:rsidRPr="0035145A">
        <w:rPr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sz w:val="24"/>
          <w:szCs w:val="24"/>
        </w:rPr>
        <w:t>ат</w:t>
      </w:r>
      <w:r w:rsidRPr="0035145A">
        <w:rPr>
          <w:sz w:val="24"/>
          <w:szCs w:val="24"/>
        </w:rPr>
        <w:t>ов независимой оценки качества работы</w:t>
      </w:r>
      <w:r>
        <w:rPr>
          <w:sz w:val="24"/>
          <w:szCs w:val="24"/>
        </w:rPr>
        <w:t>.</w:t>
      </w:r>
    </w:p>
    <w:p w:rsidR="00192D5E" w:rsidRDefault="00192D5E" w:rsidP="00CD27A3">
      <w:pPr>
        <w:pStyle w:val="afffff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5E" w:rsidRPr="00457E15" w:rsidRDefault="00300C86" w:rsidP="004A4249">
    <w:pPr>
      <w:pStyle w:val="a3"/>
      <w:jc w:val="center"/>
      <w:rPr>
        <w:sz w:val="28"/>
        <w:szCs w:val="28"/>
      </w:rPr>
    </w:pPr>
    <w:r w:rsidRPr="00457E15">
      <w:rPr>
        <w:sz w:val="28"/>
        <w:szCs w:val="28"/>
      </w:rPr>
      <w:fldChar w:fldCharType="begin"/>
    </w:r>
    <w:r w:rsidR="00192D5E" w:rsidRPr="00457E15">
      <w:rPr>
        <w:sz w:val="28"/>
        <w:szCs w:val="28"/>
      </w:rPr>
      <w:instrText xml:space="preserve"> PAGE   \* MERGEFORMAT </w:instrText>
    </w:r>
    <w:r w:rsidRPr="00457E15">
      <w:rPr>
        <w:sz w:val="28"/>
        <w:szCs w:val="28"/>
      </w:rPr>
      <w:fldChar w:fldCharType="separate"/>
    </w:r>
    <w:r w:rsidR="00350F50">
      <w:rPr>
        <w:noProof/>
        <w:sz w:val="28"/>
        <w:szCs w:val="28"/>
      </w:rPr>
      <w:t>5</w:t>
    </w:r>
    <w:r w:rsidRPr="00457E15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5E" w:rsidRPr="00671B82" w:rsidRDefault="00192D5E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CB"/>
    <w:rsid w:val="00003E63"/>
    <w:rsid w:val="00005A71"/>
    <w:rsid w:val="0003485E"/>
    <w:rsid w:val="00047AB6"/>
    <w:rsid w:val="000550A4"/>
    <w:rsid w:val="00055E42"/>
    <w:rsid w:val="00061154"/>
    <w:rsid w:val="00082971"/>
    <w:rsid w:val="000944F7"/>
    <w:rsid w:val="000A306F"/>
    <w:rsid w:val="0010147D"/>
    <w:rsid w:val="00123A5E"/>
    <w:rsid w:val="0013021D"/>
    <w:rsid w:val="001324A6"/>
    <w:rsid w:val="00145D34"/>
    <w:rsid w:val="00153D42"/>
    <w:rsid w:val="00162920"/>
    <w:rsid w:val="00176151"/>
    <w:rsid w:val="00190DFC"/>
    <w:rsid w:val="00192D5E"/>
    <w:rsid w:val="001A066D"/>
    <w:rsid w:val="001A1B9C"/>
    <w:rsid w:val="001D148E"/>
    <w:rsid w:val="001F4C10"/>
    <w:rsid w:val="00202BD8"/>
    <w:rsid w:val="0021169C"/>
    <w:rsid w:val="00295506"/>
    <w:rsid w:val="002A10A1"/>
    <w:rsid w:val="002D7099"/>
    <w:rsid w:val="002E0C33"/>
    <w:rsid w:val="002E2482"/>
    <w:rsid w:val="002F1249"/>
    <w:rsid w:val="00300C86"/>
    <w:rsid w:val="00315F63"/>
    <w:rsid w:val="0031772A"/>
    <w:rsid w:val="00317943"/>
    <w:rsid w:val="003200D3"/>
    <w:rsid w:val="00333683"/>
    <w:rsid w:val="003415EE"/>
    <w:rsid w:val="003429B4"/>
    <w:rsid w:val="00350F50"/>
    <w:rsid w:val="003B444D"/>
    <w:rsid w:val="003C66C9"/>
    <w:rsid w:val="003D046A"/>
    <w:rsid w:val="003E4146"/>
    <w:rsid w:val="003F15BD"/>
    <w:rsid w:val="003F50ED"/>
    <w:rsid w:val="00461F5E"/>
    <w:rsid w:val="004A4249"/>
    <w:rsid w:val="004B11BD"/>
    <w:rsid w:val="004C2BC5"/>
    <w:rsid w:val="00500AAA"/>
    <w:rsid w:val="00510631"/>
    <w:rsid w:val="0054505D"/>
    <w:rsid w:val="005555FF"/>
    <w:rsid w:val="00571BC9"/>
    <w:rsid w:val="00573DB0"/>
    <w:rsid w:val="005740CB"/>
    <w:rsid w:val="00576D28"/>
    <w:rsid w:val="00594332"/>
    <w:rsid w:val="005B1484"/>
    <w:rsid w:val="005B5556"/>
    <w:rsid w:val="005D08DF"/>
    <w:rsid w:val="005D6D3C"/>
    <w:rsid w:val="005D6D8F"/>
    <w:rsid w:val="00601DD4"/>
    <w:rsid w:val="00604537"/>
    <w:rsid w:val="00663650"/>
    <w:rsid w:val="0067176E"/>
    <w:rsid w:val="006927AE"/>
    <w:rsid w:val="006A5557"/>
    <w:rsid w:val="006A583D"/>
    <w:rsid w:val="006B5BE4"/>
    <w:rsid w:val="006D158D"/>
    <w:rsid w:val="006D23E2"/>
    <w:rsid w:val="006D35FA"/>
    <w:rsid w:val="006E2FBD"/>
    <w:rsid w:val="006F2414"/>
    <w:rsid w:val="00706CA2"/>
    <w:rsid w:val="00715392"/>
    <w:rsid w:val="007275BB"/>
    <w:rsid w:val="0073600B"/>
    <w:rsid w:val="00747986"/>
    <w:rsid w:val="00754D0D"/>
    <w:rsid w:val="00760243"/>
    <w:rsid w:val="00761865"/>
    <w:rsid w:val="00764CBE"/>
    <w:rsid w:val="00765541"/>
    <w:rsid w:val="00766B15"/>
    <w:rsid w:val="00767236"/>
    <w:rsid w:val="00767CC1"/>
    <w:rsid w:val="007B61CB"/>
    <w:rsid w:val="007C17ED"/>
    <w:rsid w:val="007C686C"/>
    <w:rsid w:val="007C73FE"/>
    <w:rsid w:val="007E5F55"/>
    <w:rsid w:val="00816A48"/>
    <w:rsid w:val="0086139F"/>
    <w:rsid w:val="00877813"/>
    <w:rsid w:val="00881E74"/>
    <w:rsid w:val="008A533B"/>
    <w:rsid w:val="008A74D6"/>
    <w:rsid w:val="008B75F9"/>
    <w:rsid w:val="008C0526"/>
    <w:rsid w:val="008E4A62"/>
    <w:rsid w:val="00925E64"/>
    <w:rsid w:val="00930276"/>
    <w:rsid w:val="009313BA"/>
    <w:rsid w:val="00963204"/>
    <w:rsid w:val="00964625"/>
    <w:rsid w:val="009752CD"/>
    <w:rsid w:val="009813E6"/>
    <w:rsid w:val="00991308"/>
    <w:rsid w:val="009B121C"/>
    <w:rsid w:val="009B6B9C"/>
    <w:rsid w:val="009C0B20"/>
    <w:rsid w:val="009E63E1"/>
    <w:rsid w:val="009E7014"/>
    <w:rsid w:val="009F3840"/>
    <w:rsid w:val="00A03797"/>
    <w:rsid w:val="00A1140A"/>
    <w:rsid w:val="00A2413D"/>
    <w:rsid w:val="00A445A7"/>
    <w:rsid w:val="00A530BE"/>
    <w:rsid w:val="00A5599B"/>
    <w:rsid w:val="00A7541E"/>
    <w:rsid w:val="00A843A7"/>
    <w:rsid w:val="00A86194"/>
    <w:rsid w:val="00A91F64"/>
    <w:rsid w:val="00AA3CDE"/>
    <w:rsid w:val="00AC0DA4"/>
    <w:rsid w:val="00AC51C2"/>
    <w:rsid w:val="00B05F4D"/>
    <w:rsid w:val="00B14588"/>
    <w:rsid w:val="00B20B57"/>
    <w:rsid w:val="00B24AE0"/>
    <w:rsid w:val="00B52EF4"/>
    <w:rsid w:val="00B54D79"/>
    <w:rsid w:val="00B64093"/>
    <w:rsid w:val="00BA4575"/>
    <w:rsid w:val="00BA5D4E"/>
    <w:rsid w:val="00BB7976"/>
    <w:rsid w:val="00BD16A6"/>
    <w:rsid w:val="00BE4F3E"/>
    <w:rsid w:val="00BE5D5E"/>
    <w:rsid w:val="00C01AFC"/>
    <w:rsid w:val="00C022EA"/>
    <w:rsid w:val="00C25F42"/>
    <w:rsid w:val="00C26611"/>
    <w:rsid w:val="00C5052C"/>
    <w:rsid w:val="00C65426"/>
    <w:rsid w:val="00C731AC"/>
    <w:rsid w:val="00C74698"/>
    <w:rsid w:val="00CB309A"/>
    <w:rsid w:val="00CB6D09"/>
    <w:rsid w:val="00CC5A0C"/>
    <w:rsid w:val="00CD27A3"/>
    <w:rsid w:val="00CE5634"/>
    <w:rsid w:val="00D2509F"/>
    <w:rsid w:val="00D301B8"/>
    <w:rsid w:val="00D33700"/>
    <w:rsid w:val="00D67AA9"/>
    <w:rsid w:val="00D77206"/>
    <w:rsid w:val="00D865BB"/>
    <w:rsid w:val="00DA1D3D"/>
    <w:rsid w:val="00DA37D3"/>
    <w:rsid w:val="00DD5503"/>
    <w:rsid w:val="00DE6450"/>
    <w:rsid w:val="00E01AB7"/>
    <w:rsid w:val="00E214E3"/>
    <w:rsid w:val="00E22D22"/>
    <w:rsid w:val="00E26621"/>
    <w:rsid w:val="00E96D46"/>
    <w:rsid w:val="00EA175E"/>
    <w:rsid w:val="00EC4468"/>
    <w:rsid w:val="00EC7D4B"/>
    <w:rsid w:val="00EE583B"/>
    <w:rsid w:val="00F15A7A"/>
    <w:rsid w:val="00FA516B"/>
    <w:rsid w:val="00FC73B2"/>
    <w:rsid w:val="00FD2B7C"/>
    <w:rsid w:val="00FF171A"/>
    <w:rsid w:val="00FF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A"/>
  </w:style>
  <w:style w:type="paragraph" w:styleId="1">
    <w:name w:val="heading 1"/>
    <w:basedOn w:val="a"/>
    <w:next w:val="a"/>
    <w:link w:val="10"/>
    <w:qFormat/>
    <w:rsid w:val="00CD27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CD27A3"/>
    <w:pPr>
      <w:keepNext/>
      <w:spacing w:after="0" w:line="240" w:lineRule="auto"/>
      <w:ind w:left="120" w:right="-99" w:hanging="120"/>
      <w:jc w:val="center"/>
      <w:outlineLvl w:val="1"/>
    </w:pPr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3">
    <w:name w:val="heading 3"/>
    <w:basedOn w:val="2"/>
    <w:next w:val="a"/>
    <w:link w:val="30"/>
    <w:qFormat/>
    <w:rsid w:val="00CD27A3"/>
    <w:pPr>
      <w:keepNext w:val="0"/>
      <w:widowControl w:val="0"/>
      <w:autoSpaceDE w:val="0"/>
      <w:autoSpaceDN w:val="0"/>
      <w:adjustRightInd w:val="0"/>
      <w:ind w:left="0" w:right="0" w:firstLine="0"/>
      <w:jc w:val="both"/>
      <w:outlineLvl w:val="2"/>
    </w:pPr>
    <w:rPr>
      <w:rFonts w:ascii="Cambria" w:hAnsi="Cambria"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CD27A3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CD27A3"/>
    <w:pPr>
      <w:keepNext/>
      <w:spacing w:after="0" w:line="240" w:lineRule="auto"/>
      <w:outlineLvl w:val="4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D27A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7A3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D27A3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D27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D2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D27A3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D27A3"/>
    <w:rPr>
      <w:rFonts w:ascii="Cambria" w:eastAsia="Times New Roman" w:hAnsi="Cambria" w:cs="Times New Roman"/>
      <w:i/>
      <w:iCs/>
      <w:color w:val="243F60"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CD27A3"/>
  </w:style>
  <w:style w:type="paragraph" w:styleId="a3">
    <w:name w:val="header"/>
    <w:basedOn w:val="a"/>
    <w:link w:val="a4"/>
    <w:uiPriority w:val="99"/>
    <w:rsid w:val="00CD27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2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D27A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D2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D27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D27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CD27A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D27A3"/>
    <w:rPr>
      <w:rFonts w:ascii="Tahoma" w:eastAsia="Times New Roman" w:hAnsi="Tahoma" w:cs="Times New Roman"/>
      <w:sz w:val="16"/>
      <w:szCs w:val="16"/>
    </w:rPr>
  </w:style>
  <w:style w:type="paragraph" w:customStyle="1" w:styleId="a9">
    <w:name w:val="Базовый"/>
    <w:rsid w:val="00CD27A3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21">
    <w:name w:val="Body Text 2"/>
    <w:basedOn w:val="a"/>
    <w:link w:val="22"/>
    <w:rsid w:val="00CD27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D27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lock Text"/>
    <w:basedOn w:val="a"/>
    <w:unhideWhenUsed/>
    <w:rsid w:val="00CD27A3"/>
    <w:pPr>
      <w:tabs>
        <w:tab w:val="left" w:pos="8460"/>
      </w:tabs>
      <w:spacing w:after="0" w:line="240" w:lineRule="auto"/>
      <w:ind w:left="-360" w:right="355"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rsid w:val="00CD27A3"/>
    <w:rPr>
      <w:color w:val="0000FF"/>
      <w:u w:val="single"/>
    </w:rPr>
  </w:style>
  <w:style w:type="paragraph" w:customStyle="1" w:styleId="ConsTitle">
    <w:name w:val="ConsTitle"/>
    <w:rsid w:val="00CD27A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CD27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c">
    <w:name w:val="Table Grid"/>
    <w:basedOn w:val="a1"/>
    <w:uiPriority w:val="59"/>
    <w:rsid w:val="00CD27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CD27A3"/>
    <w:rPr>
      <w:color w:val="800080"/>
      <w:u w:val="single"/>
    </w:rPr>
  </w:style>
  <w:style w:type="paragraph" w:styleId="ae">
    <w:name w:val="footer"/>
    <w:basedOn w:val="a"/>
    <w:link w:val="af"/>
    <w:uiPriority w:val="99"/>
    <w:unhideWhenUsed/>
    <w:rsid w:val="00CD27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CD27A3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D27A3"/>
  </w:style>
  <w:style w:type="paragraph" w:styleId="af0">
    <w:name w:val="List Paragraph"/>
    <w:basedOn w:val="a"/>
    <w:uiPriority w:val="99"/>
    <w:qFormat/>
    <w:rsid w:val="00CD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nhideWhenUsed/>
    <w:rsid w:val="00CD27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CD27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1">
    <w:name w:val="Основной текст (4)_"/>
    <w:link w:val="42"/>
    <w:locked/>
    <w:rsid w:val="00CD27A3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D27A3"/>
    <w:pPr>
      <w:widowControl w:val="0"/>
      <w:shd w:val="clear" w:color="auto" w:fill="FFFFFF"/>
      <w:spacing w:before="300" w:after="0" w:line="0" w:lineRule="atLeast"/>
      <w:jc w:val="center"/>
    </w:pPr>
    <w:rPr>
      <w:b/>
      <w:bCs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CD27A3"/>
  </w:style>
  <w:style w:type="character" w:customStyle="1" w:styleId="af4">
    <w:name w:val="Цветовое выделение"/>
    <w:uiPriority w:val="99"/>
    <w:rsid w:val="00CD27A3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uiPriority w:val="99"/>
    <w:rsid w:val="00CD27A3"/>
    <w:rPr>
      <w:b/>
      <w:bCs/>
      <w:color w:val="106BBE"/>
      <w:sz w:val="26"/>
      <w:szCs w:val="26"/>
    </w:rPr>
  </w:style>
  <w:style w:type="character" w:customStyle="1" w:styleId="af6">
    <w:name w:val="Активная гипертекстовая ссылка"/>
    <w:uiPriority w:val="99"/>
    <w:rsid w:val="00CD27A3"/>
    <w:rPr>
      <w:b/>
      <w:bCs/>
      <w:color w:val="106BBE"/>
      <w:sz w:val="26"/>
      <w:szCs w:val="26"/>
      <w:u w:val="single"/>
    </w:rPr>
  </w:style>
  <w:style w:type="paragraph" w:customStyle="1" w:styleId="af7">
    <w:name w:val="Внимание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8">
    <w:name w:val="Внимание: криминал!!"/>
    <w:basedOn w:val="af7"/>
    <w:next w:val="a"/>
    <w:uiPriority w:val="99"/>
    <w:rsid w:val="00CD27A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9">
    <w:name w:val="Внимание: недобросовестность!"/>
    <w:basedOn w:val="af7"/>
    <w:next w:val="a"/>
    <w:uiPriority w:val="99"/>
    <w:rsid w:val="00CD27A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a">
    <w:name w:val="Выделение для Базового Поиска"/>
    <w:uiPriority w:val="99"/>
    <w:rsid w:val="00CD27A3"/>
    <w:rPr>
      <w:b/>
      <w:bCs/>
      <w:color w:val="0058A9"/>
      <w:sz w:val="26"/>
      <w:szCs w:val="26"/>
    </w:rPr>
  </w:style>
  <w:style w:type="character" w:customStyle="1" w:styleId="afb">
    <w:name w:val="Выделение для Базового Поиска (курсив)"/>
    <w:uiPriority w:val="99"/>
    <w:rsid w:val="00CD27A3"/>
    <w:rPr>
      <w:b/>
      <w:bCs/>
      <w:i/>
      <w:iCs/>
      <w:color w:val="0058A9"/>
      <w:sz w:val="26"/>
      <w:szCs w:val="26"/>
    </w:rPr>
  </w:style>
  <w:style w:type="paragraph" w:customStyle="1" w:styleId="afc">
    <w:name w:val="Основное меню (преемственное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c"/>
    <w:next w:val="a"/>
    <w:uiPriority w:val="99"/>
    <w:rsid w:val="00CD27A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d">
    <w:name w:val="Заголовок группы контролов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CD27A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  <w:shd w:val="clear" w:color="auto" w:fill="FFFFFF"/>
    </w:rPr>
  </w:style>
  <w:style w:type="paragraph" w:customStyle="1" w:styleId="aff">
    <w:name w:val="Заголовок приложения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1">
    <w:name w:val="Заголовок своего сообщения"/>
    <w:uiPriority w:val="99"/>
    <w:rsid w:val="00CD27A3"/>
    <w:rPr>
      <w:b/>
      <w:bCs/>
      <w:color w:val="26282F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Заголовок чужого сообщения"/>
    <w:uiPriority w:val="99"/>
    <w:rsid w:val="00CD27A3"/>
    <w:rPr>
      <w:b/>
      <w:bCs/>
      <w:color w:val="FF0000"/>
      <w:sz w:val="26"/>
      <w:szCs w:val="26"/>
    </w:rPr>
  </w:style>
  <w:style w:type="paragraph" w:customStyle="1" w:styleId="aff4">
    <w:name w:val="Заголовок ЭР (левое окно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5">
    <w:name w:val="Заголовок ЭР (правое окно)"/>
    <w:basedOn w:val="aff4"/>
    <w:next w:val="a"/>
    <w:uiPriority w:val="99"/>
    <w:rsid w:val="00CD27A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6">
    <w:name w:val="Интерактивный заголовок"/>
    <w:basedOn w:val="12"/>
    <w:next w:val="a"/>
    <w:uiPriority w:val="99"/>
    <w:rsid w:val="00CD27A3"/>
    <w:rPr>
      <w:b w:val="0"/>
      <w:bCs w:val="0"/>
      <w:color w:val="auto"/>
      <w:u w:val="single"/>
      <w:shd w:val="clear" w:color="auto" w:fill="auto"/>
    </w:rPr>
  </w:style>
  <w:style w:type="paragraph" w:customStyle="1" w:styleId="aff7">
    <w:name w:val="Текст информации об изменениях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8">
    <w:name w:val="Информация об изменениях"/>
    <w:basedOn w:val="aff7"/>
    <w:next w:val="a"/>
    <w:uiPriority w:val="99"/>
    <w:rsid w:val="00CD27A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Комментарий"/>
    <w:basedOn w:val="aff9"/>
    <w:next w:val="a"/>
    <w:uiPriority w:val="99"/>
    <w:rsid w:val="00CD27A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CD27A3"/>
    <w:pPr>
      <w:spacing w:before="0"/>
    </w:pPr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левый)"/>
    <w:basedOn w:val="affc"/>
    <w:next w:val="a"/>
    <w:uiPriority w:val="99"/>
    <w:rsid w:val="00CD27A3"/>
    <w:pPr>
      <w:jc w:val="both"/>
    </w:pPr>
    <w:rPr>
      <w:sz w:val="16"/>
      <w:szCs w:val="16"/>
    </w:rPr>
  </w:style>
  <w:style w:type="paragraph" w:customStyle="1" w:styleId="affe">
    <w:name w:val="Текст (прав. подпись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правый)"/>
    <w:basedOn w:val="affe"/>
    <w:next w:val="a"/>
    <w:uiPriority w:val="99"/>
    <w:rsid w:val="00CD27A3"/>
    <w:pPr>
      <w:jc w:val="both"/>
    </w:pPr>
    <w:rPr>
      <w:sz w:val="16"/>
      <w:szCs w:val="16"/>
    </w:rPr>
  </w:style>
  <w:style w:type="paragraph" w:customStyle="1" w:styleId="afff0">
    <w:name w:val="Комментарий пользователя"/>
    <w:basedOn w:val="affa"/>
    <w:next w:val="a"/>
    <w:uiPriority w:val="99"/>
    <w:rsid w:val="00CD27A3"/>
    <w:pPr>
      <w:spacing w:before="0"/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7"/>
    <w:next w:val="a"/>
    <w:uiPriority w:val="99"/>
    <w:rsid w:val="00CD27A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Моноширинный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3">
    <w:name w:val="Найденные слова"/>
    <w:uiPriority w:val="99"/>
    <w:rsid w:val="00CD27A3"/>
    <w:rPr>
      <w:b/>
      <w:bCs/>
      <w:color w:val="26282F"/>
      <w:sz w:val="26"/>
      <w:szCs w:val="26"/>
      <w:shd w:val="clear" w:color="auto" w:fill="FFF580"/>
    </w:rPr>
  </w:style>
  <w:style w:type="character" w:customStyle="1" w:styleId="afff4">
    <w:name w:val="Не вступил в силу"/>
    <w:uiPriority w:val="99"/>
    <w:rsid w:val="00CD27A3"/>
    <w:rPr>
      <w:b/>
      <w:bCs/>
      <w:color w:val="000000"/>
      <w:sz w:val="26"/>
      <w:szCs w:val="26"/>
      <w:shd w:val="clear" w:color="auto" w:fill="D8EDE8"/>
    </w:rPr>
  </w:style>
  <w:style w:type="paragraph" w:customStyle="1" w:styleId="afff5">
    <w:name w:val="Необходимые документы"/>
    <w:basedOn w:val="af7"/>
    <w:next w:val="a"/>
    <w:uiPriority w:val="99"/>
    <w:rsid w:val="00CD27A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6">
    <w:name w:val="Объект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7">
    <w:name w:val="Таблицы (моноширинный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8">
    <w:name w:val="Оглавление"/>
    <w:basedOn w:val="afff7"/>
    <w:next w:val="a"/>
    <w:uiPriority w:val="99"/>
    <w:rsid w:val="00CD27A3"/>
    <w:pPr>
      <w:ind w:left="140"/>
    </w:pPr>
    <w:rPr>
      <w:rFonts w:ascii="Arial" w:hAnsi="Arial" w:cs="Arial"/>
      <w:sz w:val="24"/>
      <w:szCs w:val="24"/>
    </w:rPr>
  </w:style>
  <w:style w:type="character" w:customStyle="1" w:styleId="afff9">
    <w:name w:val="Опечатки"/>
    <w:uiPriority w:val="99"/>
    <w:rsid w:val="00CD27A3"/>
    <w:rPr>
      <w:color w:val="FF0000"/>
      <w:sz w:val="26"/>
      <w:szCs w:val="26"/>
    </w:rPr>
  </w:style>
  <w:style w:type="paragraph" w:customStyle="1" w:styleId="afffa">
    <w:name w:val="Переменная часть"/>
    <w:basedOn w:val="afc"/>
    <w:next w:val="a"/>
    <w:uiPriority w:val="99"/>
    <w:rsid w:val="00CD27A3"/>
    <w:rPr>
      <w:rFonts w:ascii="Arial" w:hAnsi="Arial" w:cs="Arial"/>
      <w:sz w:val="20"/>
      <w:szCs w:val="20"/>
    </w:rPr>
  </w:style>
  <w:style w:type="paragraph" w:customStyle="1" w:styleId="afffb">
    <w:name w:val="Подвал для информации об изменениях"/>
    <w:basedOn w:val="1"/>
    <w:next w:val="a"/>
    <w:uiPriority w:val="99"/>
    <w:rsid w:val="00CD27A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</w:rPr>
  </w:style>
  <w:style w:type="paragraph" w:customStyle="1" w:styleId="afffc">
    <w:name w:val="Подзаголовок для информации об изменениях"/>
    <w:basedOn w:val="aff7"/>
    <w:next w:val="a"/>
    <w:uiPriority w:val="99"/>
    <w:rsid w:val="00CD27A3"/>
    <w:rPr>
      <w:b/>
      <w:bCs/>
      <w:sz w:val="24"/>
      <w:szCs w:val="24"/>
    </w:rPr>
  </w:style>
  <w:style w:type="paragraph" w:customStyle="1" w:styleId="afffd">
    <w:name w:val="Подчёркнуный текст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Постоянная часть"/>
    <w:basedOn w:val="afc"/>
    <w:next w:val="a"/>
    <w:uiPriority w:val="99"/>
    <w:rsid w:val="00CD27A3"/>
    <w:rPr>
      <w:rFonts w:ascii="Arial" w:hAnsi="Arial" w:cs="Arial"/>
      <w:sz w:val="22"/>
      <w:szCs w:val="22"/>
    </w:rPr>
  </w:style>
  <w:style w:type="paragraph" w:customStyle="1" w:styleId="affff">
    <w:name w:val="Прижатый влево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Пример."/>
    <w:basedOn w:val="af7"/>
    <w:next w:val="a"/>
    <w:uiPriority w:val="99"/>
    <w:rsid w:val="00CD27A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Примечание."/>
    <w:basedOn w:val="af7"/>
    <w:next w:val="a"/>
    <w:uiPriority w:val="99"/>
    <w:rsid w:val="00CD27A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2">
    <w:name w:val="Продолжение ссылки"/>
    <w:uiPriority w:val="99"/>
    <w:rsid w:val="00CD27A3"/>
    <w:rPr>
      <w:b/>
      <w:bCs/>
      <w:color w:val="106BBE"/>
      <w:sz w:val="26"/>
      <w:szCs w:val="26"/>
    </w:rPr>
  </w:style>
  <w:style w:type="paragraph" w:customStyle="1" w:styleId="affff3">
    <w:name w:val="Словарная статья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4">
    <w:name w:val="Сравнение редакций"/>
    <w:uiPriority w:val="99"/>
    <w:rsid w:val="00CD27A3"/>
    <w:rPr>
      <w:b/>
      <w:bCs/>
      <w:color w:val="26282F"/>
      <w:sz w:val="26"/>
      <w:szCs w:val="26"/>
    </w:rPr>
  </w:style>
  <w:style w:type="character" w:customStyle="1" w:styleId="affff5">
    <w:name w:val="Сравнение редакций. Добавленный фрагмент"/>
    <w:uiPriority w:val="99"/>
    <w:rsid w:val="00CD27A3"/>
    <w:rPr>
      <w:color w:val="000000"/>
      <w:shd w:val="clear" w:color="auto" w:fill="C1D7FF"/>
    </w:rPr>
  </w:style>
  <w:style w:type="character" w:customStyle="1" w:styleId="affff6">
    <w:name w:val="Сравнение редакций. Удаленный фрагмент"/>
    <w:uiPriority w:val="99"/>
    <w:rsid w:val="00CD27A3"/>
    <w:rPr>
      <w:color w:val="000000"/>
      <w:shd w:val="clear" w:color="auto" w:fill="C4C413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Текст в таблице"/>
    <w:basedOn w:val="af3"/>
    <w:next w:val="a"/>
    <w:uiPriority w:val="99"/>
    <w:rsid w:val="00CD27A3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a">
    <w:name w:val="Технический комментарий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b">
    <w:name w:val="Утратил силу"/>
    <w:uiPriority w:val="99"/>
    <w:rsid w:val="00CD27A3"/>
    <w:rPr>
      <w:b/>
      <w:bCs/>
      <w:strike/>
      <w:color w:val="666600"/>
      <w:sz w:val="26"/>
      <w:szCs w:val="26"/>
    </w:rPr>
  </w:style>
  <w:style w:type="paragraph" w:customStyle="1" w:styleId="affffc">
    <w:name w:val="Формула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d">
    <w:name w:val="Центрированный (таблица)"/>
    <w:basedOn w:val="af3"/>
    <w:next w:val="a"/>
    <w:uiPriority w:val="99"/>
    <w:rsid w:val="00CD27A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3">
    <w:name w:val="Body Text Indent 2"/>
    <w:basedOn w:val="a"/>
    <w:link w:val="24"/>
    <w:unhideWhenUsed/>
    <w:rsid w:val="00CD27A3"/>
    <w:pPr>
      <w:tabs>
        <w:tab w:val="center" w:pos="697"/>
      </w:tabs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CD27A3"/>
    <w:rPr>
      <w:rFonts w:ascii="Times New Roman" w:eastAsia="Times New Roman" w:hAnsi="Times New Roman" w:cs="Times New Roman"/>
      <w:sz w:val="28"/>
      <w:szCs w:val="24"/>
    </w:rPr>
  </w:style>
  <w:style w:type="table" w:customStyle="1" w:styleId="13">
    <w:name w:val="Сетка таблицы1"/>
    <w:basedOn w:val="a1"/>
    <w:next w:val="ac"/>
    <w:uiPriority w:val="59"/>
    <w:rsid w:val="00CD27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e">
    <w:name w:val="Текст концевой сноски Знак"/>
    <w:link w:val="afffff"/>
    <w:uiPriority w:val="99"/>
    <w:rsid w:val="00CD27A3"/>
    <w:rPr>
      <w:rFonts w:ascii="Calibri" w:eastAsia="Calibri" w:hAnsi="Calibri"/>
    </w:rPr>
  </w:style>
  <w:style w:type="paragraph" w:styleId="afffff">
    <w:name w:val="endnote text"/>
    <w:basedOn w:val="a"/>
    <w:link w:val="affffe"/>
    <w:uiPriority w:val="99"/>
    <w:unhideWhenUsed/>
    <w:rsid w:val="00CD27A3"/>
    <w:pPr>
      <w:spacing w:after="0" w:line="240" w:lineRule="auto"/>
    </w:pPr>
    <w:rPr>
      <w:rFonts w:ascii="Calibri" w:eastAsia="Calibri" w:hAnsi="Calibri"/>
    </w:rPr>
  </w:style>
  <w:style w:type="character" w:customStyle="1" w:styleId="14">
    <w:name w:val="Текст концевой сноски Знак1"/>
    <w:basedOn w:val="a0"/>
    <w:rsid w:val="00CD27A3"/>
    <w:rPr>
      <w:sz w:val="20"/>
      <w:szCs w:val="20"/>
    </w:rPr>
  </w:style>
  <w:style w:type="character" w:customStyle="1" w:styleId="afffff0">
    <w:name w:val="Текст примечания Знак"/>
    <w:link w:val="afffff1"/>
    <w:rsid w:val="00CD27A3"/>
    <w:rPr>
      <w:rFonts w:ascii="Calibri" w:eastAsia="Calibri" w:hAnsi="Calibri"/>
    </w:rPr>
  </w:style>
  <w:style w:type="paragraph" w:styleId="afffff1">
    <w:name w:val="annotation text"/>
    <w:basedOn w:val="a"/>
    <w:link w:val="afffff0"/>
    <w:unhideWhenUsed/>
    <w:rsid w:val="00CD27A3"/>
    <w:pPr>
      <w:spacing w:after="200" w:line="276" w:lineRule="auto"/>
    </w:pPr>
    <w:rPr>
      <w:rFonts w:ascii="Calibri" w:eastAsia="Calibri" w:hAnsi="Calibri"/>
    </w:rPr>
  </w:style>
  <w:style w:type="character" w:customStyle="1" w:styleId="15">
    <w:name w:val="Текст примечания Знак1"/>
    <w:basedOn w:val="a0"/>
    <w:uiPriority w:val="99"/>
    <w:rsid w:val="00CD27A3"/>
    <w:rPr>
      <w:sz w:val="20"/>
      <w:szCs w:val="20"/>
    </w:rPr>
  </w:style>
  <w:style w:type="character" w:customStyle="1" w:styleId="afffff2">
    <w:name w:val="Тема примечания Знак"/>
    <w:link w:val="afffff3"/>
    <w:uiPriority w:val="99"/>
    <w:rsid w:val="00CD27A3"/>
    <w:rPr>
      <w:rFonts w:ascii="Calibri" w:eastAsia="Calibri" w:hAnsi="Calibri"/>
      <w:b/>
      <w:bCs/>
    </w:rPr>
  </w:style>
  <w:style w:type="paragraph" w:styleId="afffff3">
    <w:name w:val="annotation subject"/>
    <w:basedOn w:val="afffff1"/>
    <w:next w:val="afffff1"/>
    <w:link w:val="afffff2"/>
    <w:uiPriority w:val="99"/>
    <w:unhideWhenUsed/>
    <w:rsid w:val="00CD27A3"/>
    <w:rPr>
      <w:b/>
      <w:bCs/>
    </w:rPr>
  </w:style>
  <w:style w:type="character" w:customStyle="1" w:styleId="16">
    <w:name w:val="Тема примечания Знак1"/>
    <w:basedOn w:val="15"/>
    <w:rsid w:val="00CD27A3"/>
    <w:rPr>
      <w:b/>
      <w:bCs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CD27A3"/>
  </w:style>
  <w:style w:type="character" w:styleId="afffff4">
    <w:name w:val="page number"/>
    <w:rsid w:val="00CD27A3"/>
    <w:rPr>
      <w:rFonts w:cs="Times New Roman"/>
    </w:rPr>
  </w:style>
  <w:style w:type="paragraph" w:customStyle="1" w:styleId="consplusnormal0">
    <w:name w:val="consplusnormal"/>
    <w:basedOn w:val="a"/>
    <w:uiPriority w:val="99"/>
    <w:rsid w:val="00CD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rmal (Web)"/>
    <w:aliases w:val="Обычный (Web)"/>
    <w:basedOn w:val="a"/>
    <w:link w:val="afffff6"/>
    <w:uiPriority w:val="99"/>
    <w:rsid w:val="00CD27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6">
    <w:name w:val="Обычный (веб) Знак"/>
    <w:aliases w:val="Обычный (Web) Знак"/>
    <w:link w:val="afffff5"/>
    <w:uiPriority w:val="99"/>
    <w:locked/>
    <w:rsid w:val="00CD2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Стиль1 Знак"/>
    <w:link w:val="18"/>
    <w:uiPriority w:val="99"/>
    <w:locked/>
    <w:rsid w:val="00CD27A3"/>
    <w:rPr>
      <w:sz w:val="28"/>
    </w:rPr>
  </w:style>
  <w:style w:type="paragraph" w:customStyle="1" w:styleId="18">
    <w:name w:val="Стиль1"/>
    <w:basedOn w:val="a"/>
    <w:link w:val="17"/>
    <w:uiPriority w:val="99"/>
    <w:rsid w:val="00CD27A3"/>
    <w:pPr>
      <w:spacing w:after="0" w:line="240" w:lineRule="auto"/>
      <w:ind w:firstLine="709"/>
      <w:jc w:val="both"/>
    </w:pPr>
    <w:rPr>
      <w:sz w:val="28"/>
    </w:rPr>
  </w:style>
  <w:style w:type="character" w:customStyle="1" w:styleId="afffff7">
    <w:name w:val="Схема документа Знак"/>
    <w:link w:val="afffff8"/>
    <w:uiPriority w:val="99"/>
    <w:rsid w:val="00CD27A3"/>
    <w:rPr>
      <w:rFonts w:ascii="Tahoma" w:hAnsi="Tahoma" w:cs="Tahoma"/>
      <w:sz w:val="16"/>
      <w:szCs w:val="16"/>
    </w:rPr>
  </w:style>
  <w:style w:type="paragraph" w:styleId="afffff8">
    <w:name w:val="Document Map"/>
    <w:basedOn w:val="a"/>
    <w:link w:val="afffff7"/>
    <w:uiPriority w:val="99"/>
    <w:rsid w:val="00CD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basedOn w:val="a0"/>
    <w:uiPriority w:val="99"/>
    <w:rsid w:val="00CD27A3"/>
    <w:rPr>
      <w:rFonts w:ascii="Segoe UI" w:hAnsi="Segoe UI" w:cs="Segoe UI"/>
      <w:sz w:val="16"/>
      <w:szCs w:val="16"/>
    </w:rPr>
  </w:style>
  <w:style w:type="paragraph" w:styleId="afffff9">
    <w:name w:val="Title"/>
    <w:basedOn w:val="a"/>
    <w:link w:val="afffffa"/>
    <w:qFormat/>
    <w:rsid w:val="00CD27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a">
    <w:name w:val="Название Знак"/>
    <w:basedOn w:val="a0"/>
    <w:link w:val="afffff9"/>
    <w:rsid w:val="00CD2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b">
    <w:name w:val="Текст сноски Знак"/>
    <w:link w:val="afffffc"/>
    <w:rsid w:val="00CD27A3"/>
  </w:style>
  <w:style w:type="paragraph" w:styleId="afffffc">
    <w:name w:val="footnote text"/>
    <w:basedOn w:val="a"/>
    <w:link w:val="afffffb"/>
    <w:rsid w:val="00CD27A3"/>
    <w:pPr>
      <w:spacing w:after="0" w:line="240" w:lineRule="auto"/>
    </w:pPr>
  </w:style>
  <w:style w:type="character" w:customStyle="1" w:styleId="1a">
    <w:name w:val="Текст сноски Знак1"/>
    <w:basedOn w:val="a0"/>
    <w:uiPriority w:val="99"/>
    <w:rsid w:val="00CD27A3"/>
    <w:rPr>
      <w:sz w:val="20"/>
      <w:szCs w:val="20"/>
    </w:rPr>
  </w:style>
  <w:style w:type="character" w:customStyle="1" w:styleId="210">
    <w:name w:val="Основной текст 2 Знак1"/>
    <w:uiPriority w:val="99"/>
    <w:semiHidden/>
    <w:rsid w:val="00CD27A3"/>
    <w:rPr>
      <w:rFonts w:eastAsia="Times New Roman"/>
      <w:sz w:val="22"/>
      <w:szCs w:val="22"/>
    </w:rPr>
  </w:style>
  <w:style w:type="character" w:customStyle="1" w:styleId="31">
    <w:name w:val="Основной текст 3 Знак"/>
    <w:link w:val="32"/>
    <w:rsid w:val="00CD27A3"/>
    <w:rPr>
      <w:rFonts w:ascii="Arial" w:hAnsi="Arial"/>
      <w:b/>
      <w:szCs w:val="24"/>
    </w:rPr>
  </w:style>
  <w:style w:type="paragraph" w:styleId="32">
    <w:name w:val="Body Text 3"/>
    <w:basedOn w:val="a"/>
    <w:link w:val="31"/>
    <w:rsid w:val="00CD27A3"/>
    <w:pPr>
      <w:spacing w:after="0" w:line="240" w:lineRule="auto"/>
    </w:pPr>
    <w:rPr>
      <w:rFonts w:ascii="Arial" w:hAnsi="Arial"/>
      <w:b/>
      <w:szCs w:val="24"/>
    </w:rPr>
  </w:style>
  <w:style w:type="character" w:customStyle="1" w:styleId="310">
    <w:name w:val="Основной текст 3 Знак1"/>
    <w:basedOn w:val="a0"/>
    <w:uiPriority w:val="99"/>
    <w:rsid w:val="00CD27A3"/>
    <w:rPr>
      <w:sz w:val="16"/>
      <w:szCs w:val="16"/>
    </w:rPr>
  </w:style>
  <w:style w:type="table" w:customStyle="1" w:styleId="26">
    <w:name w:val="Сетка таблицы2"/>
    <w:basedOn w:val="a1"/>
    <w:next w:val="ac"/>
    <w:uiPriority w:val="99"/>
    <w:rsid w:val="00CD27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footnote reference"/>
    <w:uiPriority w:val="99"/>
    <w:unhideWhenUsed/>
    <w:rsid w:val="00CD27A3"/>
    <w:rPr>
      <w:vertAlign w:val="superscript"/>
    </w:rPr>
  </w:style>
  <w:style w:type="character" w:customStyle="1" w:styleId="1b">
    <w:name w:val="Основной текст Знак1"/>
    <w:uiPriority w:val="99"/>
    <w:semiHidden/>
    <w:rsid w:val="00CD27A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yperlink" Target="https://nmalykla-73.gosuslugi.ru/deyatelnost/napravleniya-deyatelnosti/upravlenie-finansov/byudzhet-mo-novomalyklinskiy-rayon/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eader" Target="header2.xml"/><Relationship Id="rId33" Type="http://schemas.openxmlformats.org/officeDocument/2006/relationships/hyperlink" Target="https://nmalykla-73.gosuslugi.ru/deyatelnost/napravleniya-deyatelnosti/ekonomik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hyperlink" Target="https://bus.gov.ru/pub/ho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32" Type="http://schemas.openxmlformats.org/officeDocument/2006/relationships/hyperlink" Target="https://bus.gov.ru/pub/hom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hyperlink" Target="https://bus.gov.ru/pub/home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hyperlink" Target="https://nmalykla-73.gosuslugi.ru/deyatelnost/napravleniya-deyatelnosti/ekonomik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hyperlink" Target="https://nmalykla-73.gosuslugi.ru/deyatelnost/napravleniya-deyatelnosti/upravlenie-finansov/munitsipalnye-programmy/" TargetMode="External"/><Relationship Id="rId30" Type="http://schemas.openxmlformats.org/officeDocument/2006/relationships/hyperlink" Target="https://nmalykla-73.gosuslugi.ru/deyatelnost/napravleniya-deyatelnosti/ekonomika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F71C-2C6A-4229-BA0D-30C11B91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37</Pages>
  <Words>6102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17</cp:revision>
  <dcterms:created xsi:type="dcterms:W3CDTF">2023-10-26T10:13:00Z</dcterms:created>
  <dcterms:modified xsi:type="dcterms:W3CDTF">2023-10-26T10:57:00Z</dcterms:modified>
</cp:coreProperties>
</file>