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center"/>
        <w:rPr/>
      </w:pPr>
      <w:r>
        <w:rPr/>
        <w:drawing>
          <wp:inline distT="0" distB="0" distL="0" distR="0">
            <wp:extent cx="638175" cy="9048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АДМИНИСТРАЦИЯ  МУНИЦИПАЛЬНОГО ОБРАЗОВАНИЯ</w:t>
      </w:r>
    </w:p>
    <w:p>
      <w:pPr>
        <w:pStyle w:val="1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«НОВОМАЛЫКЛИНСКИЙ РАЙОН» </w:t>
      </w:r>
    </w:p>
    <w:p>
      <w:pPr>
        <w:pStyle w:val="1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УЛЬЯНОВСКОЙ ОБЛАСТИ</w:t>
      </w:r>
    </w:p>
    <w:p>
      <w:pPr>
        <w:pStyle w:val="Normal"/>
        <w:rPr/>
      </w:pPr>
      <w:r>
        <w:rPr/>
      </w:r>
    </w:p>
    <w:p>
      <w:pPr>
        <w:pStyle w:val="3"/>
        <w:numPr>
          <w:ilvl w:val="0"/>
          <w:numId w:val="0"/>
        </w:numPr>
        <w:tabs>
          <w:tab w:val="clear" w:pos="708"/>
          <w:tab w:val="left" w:pos="0" w:leader="none"/>
        </w:tabs>
        <w:ind w:left="0" w:hanging="0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ПОСТАНОВЛЕНИЕ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 xml:space="preserve">03 февраля 2023  </w:t>
        <w:tab/>
        <w:tab/>
        <w:t xml:space="preserve">                                                                                № 52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>Экз. № 0</w:t>
      </w:r>
    </w:p>
    <w:p>
      <w:pPr>
        <w:pStyle w:val="Normal"/>
        <w:ind w:right="531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08"/>
          <w:tab w:val="left" w:pos="4820" w:leader="none"/>
          <w:tab w:val="left" w:pos="49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  внесении     изменений      в    </w:t>
      </w:r>
    </w:p>
    <w:p>
      <w:pPr>
        <w:pStyle w:val="NoSpacing"/>
        <w:tabs>
          <w:tab w:val="clear" w:pos="708"/>
          <w:tab w:val="left" w:pos="4820" w:leader="none"/>
          <w:tab w:val="left" w:pos="49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 </w:t>
      </w:r>
    </w:p>
    <w:p>
      <w:pPr>
        <w:pStyle w:val="NoSpacing"/>
        <w:tabs>
          <w:tab w:val="clear" w:pos="708"/>
          <w:tab w:val="left" w:pos="4820" w:leader="none"/>
          <w:tab w:val="left" w:pos="49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образования </w:t>
      </w:r>
    </w:p>
    <w:p>
      <w:pPr>
        <w:pStyle w:val="NoSpacing"/>
        <w:tabs>
          <w:tab w:val="clear" w:pos="708"/>
          <w:tab w:val="left" w:pos="4820" w:leader="none"/>
          <w:tab w:val="left" w:pos="49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«Новомалыклинский     район» </w:t>
      </w:r>
    </w:p>
    <w:p>
      <w:pPr>
        <w:pStyle w:val="NoSpacing"/>
        <w:tabs>
          <w:tab w:val="clear" w:pos="708"/>
          <w:tab w:val="left" w:pos="4820" w:leader="none"/>
          <w:tab w:val="left" w:pos="4962" w:leader="none"/>
        </w:tabs>
        <w:rPr/>
      </w:pPr>
      <w:r>
        <w:rPr>
          <w:sz w:val="28"/>
          <w:szCs w:val="28"/>
        </w:rPr>
        <w:t>06 августа 2020 г. № 341</w:t>
      </w:r>
    </w:p>
    <w:p>
      <w:pPr>
        <w:pStyle w:val="Normal"/>
        <w:rPr/>
      </w:pPr>
      <w:r>
        <w:rPr/>
      </w:r>
    </w:p>
    <w:p>
      <w:pPr>
        <w:pStyle w:val="Normal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соответствии с действующим законодательством, постановляю:</w:t>
      </w:r>
    </w:p>
    <w:p>
      <w:pPr>
        <w:pStyle w:val="Normal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«Новомалыклинский район» от 06 августа 2020 г. № 341 «О проведение Единого дня безопасности несовершеннолетних на территории муниципального образования «Новомалыклинский район» следующие изменения:</w:t>
      </w:r>
    </w:p>
    <w:p>
      <w:pPr>
        <w:pStyle w:val="Normal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 «График межведомственных выездов в рамках Единого дня безопасности несовершеннолетних и ответственных за выделение автотранспортного средства и ГСМ» изложить в следующей редакции: «</w:t>
      </w:r>
    </w:p>
    <w:tbl>
      <w:tblPr>
        <w:tblStyle w:val="a4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81"/>
        <w:gridCol w:w="3985"/>
        <w:gridCol w:w="2781"/>
      </w:tblGrid>
      <w:tr>
        <w:trPr>
          <w:trHeight w:val="70" w:hRule="atLeast"/>
        </w:trPr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Маршрут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Участники выезда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Ответственный за выделение автотранспортного средства и ГСМ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10 февраля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Верхняя Якушка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Средняя Якушка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Нижняя Якушка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Старая Малыкла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-МО МВД России «Димитровградский» (далее пп с. Новая Малыкла)*, 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-муниципальная комиссия по делам несовершеннолетних и защите их прав МО «Новомалыклинский район» (далее КпДН и ЗП),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Областное государственное учреждение социальная защита населения в Новомалыклинском районе (далее ОГКУ СЗН) 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-Департамент Министерства социального развития Ульяновской области  в городе Ульяновске (далее ДМСР)*,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отдел по делам молодежи администрации МО «Новомалыклинский район (далее ОКДМ),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- отдел по делам культуры администрации МО  «Новомалыклинский район» (далее ОК), 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отдел по опеке и попечительству в отношении несовершеннолетних МУ Управление образования администрации МО «Новомалыклинский район»(далее  ООиП)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отдел по делам гражданской обороны, чрезвычайных ситуаций и взаимодействию с правоохранительными органами администрации МО «Новомалыклинский район» (далее ГО и ЧС),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-администрация  МО Среднеякушкинское  сельское поселение*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Администрация МО «Новомалыклинский район»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10 марта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Новая Малыкла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Старая Куликовка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Старая Бесовка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Старый Сантимир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-администрация  МОНовомалыклинское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Среднесантимирское сельское поселение*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Муниципальное учреждение Управление образования администрации МО «Новомалыклинский район»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10 апреля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Александровка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Средний Сантимир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Старая Тюгальбуга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-администрация  МО Новомалыклинское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Среднесантимирское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-администрация МО «Новочеремшанское сельское поседение*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Областное государственное учреждение социальная защита населения в Новомалыклинском районе*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10 мая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Новочеремшанск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Вороний Куст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-администрация  МО Новомалыклинское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Среднесантимирское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-администрация МО «Новочеремшанское сельское поседение*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МО МВД России «Димитровградский»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(дислокация пункта полиции с. Новая Малыкла)*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13 июня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Станция Якушка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Эчкаюн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Новая Бесовка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Новая Куликовка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-администрация  МО Новомалыклинское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Высококолковское сельское поселение*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Муниципальное учреждение Управление образования администрации МО «Новомалыклинский район»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10 июля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Новая Малыкла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Верхняя Якушка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Елховый Куст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-администрация  МО Новомалыклинское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-администрация  МО Среднеякушкинское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Высококолковское сельское поселение*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Администрация МО «Новомалыклинский район»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10 августа 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Высокий Колок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с. Абдреево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Новая Куликовка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Верхняя Якушка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Высококолковское сельское поселение*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Областное государственное учреждение социальная защита населения в Новомалыклинском районе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 *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11 сентября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С. Новая Малыкла Средняя Якушка Нижняя Якушка Старая Малыкла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Новомалыклинское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Среднеякушкинское сельское поселение*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МО МВД России «Димитровградский»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(дислокация пункта полиции с. Новая Малыкла)*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10 октября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Новочеремшанск Вороний Куст 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Новочеремшанское сельское поселение*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Администрация МО «Новомалыклинский район»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10 ноября 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Александровка Станция Якушка Эчкаюн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Новая Бесовка 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Новомалыклинское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Высококолковское сельское поселение*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Областное государственное учреждение социальная защита населения в Новомалыклинском районе*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11 декабря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Новочеремшанск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Старая Тюгальбуга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Средний Сантимир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Новочеремшанское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Среднесантимирское сельское поселение*,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Муниципальное учреждение Управление образования администрации МО «Новомалыклинский район»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10 января </w:t>
            </w:r>
          </w:p>
        </w:tc>
      </w:tr>
      <w:tr>
        <w:trPr/>
        <w:tc>
          <w:tcPr>
            <w:tcW w:w="29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Новая Малыкла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Средняя Якушка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Нижняя Якушка</w:t>
            </w:r>
          </w:p>
        </w:tc>
        <w:tc>
          <w:tcPr>
            <w:tcW w:w="398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пп с. Новая Малыкла,*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КпДН и ЗП,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ОГКУ СЗН*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-ДМсдп и сб*,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УО,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ООиП,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ОК,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ГО и ЧС,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Новомалыклинское сельское поселение*,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- администрация  МО Среднеякушкинское сельское поселение*,</w:t>
            </w:r>
          </w:p>
        </w:tc>
        <w:tc>
          <w:tcPr>
            <w:tcW w:w="278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МО МВД России «Димитровградский»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(дислокация пункта полиции с. Новая Малыкла)*</w:t>
            </w:r>
          </w:p>
        </w:tc>
      </w:tr>
    </w:tbl>
    <w:p>
      <w:pPr>
        <w:pStyle w:val="ConsPlusNormal"/>
        <w:suppressAutoHyphens w:val="false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* - </w:t>
      </w:r>
      <w:r>
        <w:rPr>
          <w:rFonts w:ascii="Times New Roman" w:hAnsi="Times New Roman"/>
          <w:sz w:val="28"/>
          <w:szCs w:val="28"/>
        </w:rPr>
        <w:t>по согласованию»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exact" w:line="298" w:before="0" w:after="29"/>
        <w:ind w:right="58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 в информационной телекоммуникационной сети «Интернет».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exact" w:line="298" w:before="0" w:after="29"/>
        <w:ind w:right="58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- начальника управления социального развития  администрации</w:t>
      </w:r>
      <w:r>
        <w:rPr>
          <w:bCs/>
          <w:sz w:val="28"/>
          <w:szCs w:val="28"/>
        </w:rPr>
        <w:t>муниципального образования «Новомалыклинский район» А.Г. Гайнетдинову.</w:t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exact" w:line="298" w:before="0" w:after="29"/>
        <w:ind w:right="5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bookmarkStart w:id="0" w:name="_GoBack"/>
      <w:bookmarkEnd w:id="0"/>
      <w:r>
        <w:rPr>
          <w:sz w:val="28"/>
          <w:szCs w:val="28"/>
        </w:rPr>
        <w:t>Глава администрации муниципального</w:t>
      </w:r>
    </w:p>
    <w:p>
      <w:pPr>
        <w:pStyle w:val="Normal"/>
        <w:jc w:val="both"/>
        <w:rPr/>
      </w:pPr>
      <w:r>
        <w:rPr>
          <w:sz w:val="28"/>
          <w:szCs w:val="28"/>
        </w:rPr>
        <w:t>образования  «Новомалыклинский район»                         Пуреськина А.Д.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exact" w:line="298" w:before="0" w:after="29"/>
        <w:ind w:right="58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0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61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link w:val="10"/>
    <w:qFormat/>
    <w:rsid w:val="000661af"/>
    <w:pPr>
      <w:keepNext w:val="true"/>
      <w:numPr>
        <w:ilvl w:val="0"/>
        <w:numId w:val="1"/>
      </w:numPr>
      <w:outlineLvl w:val="0"/>
    </w:pPr>
    <w:rPr>
      <w:b/>
      <w:bCs/>
      <w:sz w:val="32"/>
    </w:rPr>
  </w:style>
  <w:style w:type="paragraph" w:styleId="3">
    <w:name w:val="Heading 3"/>
    <w:basedOn w:val="Normal"/>
    <w:next w:val="Normal"/>
    <w:link w:val="30"/>
    <w:qFormat/>
    <w:rsid w:val="000661af"/>
    <w:pPr>
      <w:keepNext w:val="true"/>
      <w:numPr>
        <w:ilvl w:val="2"/>
        <w:numId w:val="1"/>
      </w:numPr>
      <w:jc w:val="center"/>
      <w:outlineLvl w:val="2"/>
    </w:pPr>
    <w:rPr>
      <w:b/>
      <w:bCs/>
      <w:sz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661af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0661af"/>
    <w:rPr>
      <w:rFonts w:ascii="Times New Roman" w:hAnsi="Times New Roman" w:eastAsia="Times New Roman" w:cs="Times New Roman"/>
      <w:b/>
      <w:bCs/>
      <w:sz w:val="52"/>
      <w:szCs w:val="24"/>
      <w:lang w:eastAsia="ar-SA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533ae0"/>
    <w:rPr>
      <w:rFonts w:ascii="Tahoma" w:hAnsi="Tahoma" w:eastAsia="Times New Roman" w:cs="Tahoma"/>
      <w:sz w:val="16"/>
      <w:szCs w:val="16"/>
      <w:lang w:eastAsia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661a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" w:customStyle="1">
    <w:name w:val="ConsPlusNormal"/>
    <w:uiPriority w:val="99"/>
    <w:qFormat/>
    <w:rsid w:val="000661a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ar-SA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33ae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nhideWhenUsed/>
    <w:rsid w:val="000661af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 LibreOffice_project/dcf040e67528d9187c66b2379df5ea4407429775</Application>
  <AppVersion>15.0000</AppVersion>
  <Pages>6</Pages>
  <Words>877</Words>
  <Characters>5474</Characters>
  <CharactersWithSpaces>6439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2023-02-02T07:03:00Z</dcterms:created>
  <dc:creator>User</dc:creator>
  <dc:description/>
  <dc:language>ru-RU</dc:language>
  <cp:lastModifiedBy/>
  <dcterms:modified xsi:type="dcterms:W3CDTF">2023-03-02T11:20:15Z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