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B548" w14:textId="678D39E4" w:rsidR="00E8056B" w:rsidRPr="00E8056B" w:rsidRDefault="00E8056B" w:rsidP="00E8056B">
      <w:pPr>
        <w:spacing w:after="0" w:line="240" w:lineRule="auto"/>
        <w:jc w:val="center"/>
        <w:rPr>
          <w:rFonts w:ascii="PT Astra Serif" w:eastAsia="Times New Roman" w:hAnsi="PT Astra Serif" w:cs="Times New Roman"/>
          <w:b/>
          <w:bCs/>
          <w:sz w:val="24"/>
          <w:szCs w:val="24"/>
          <w:lang w:eastAsia="ar-SA"/>
        </w:rPr>
      </w:pPr>
      <w:r>
        <w:rPr>
          <w:rFonts w:ascii="PT Astra Serif" w:eastAsia="Times New Roman" w:hAnsi="PT Astra Serif" w:cs="Times New Roman"/>
          <w:b/>
          <w:bCs/>
          <w:sz w:val="24"/>
          <w:szCs w:val="24"/>
          <w:lang w:eastAsia="ar-SA"/>
        </w:rPr>
        <w:t>Выполнение плана мероприятий</w:t>
      </w:r>
      <w:r w:rsidRPr="00E8056B">
        <w:rPr>
          <w:rFonts w:ascii="PT Astra Serif" w:eastAsia="Times New Roman" w:hAnsi="PT Astra Serif" w:cs="Times New Roman"/>
          <w:b/>
          <w:bCs/>
          <w:sz w:val="24"/>
          <w:szCs w:val="24"/>
          <w:lang w:eastAsia="ar-SA"/>
        </w:rPr>
        <w:t xml:space="preserve"> («дорожн</w:t>
      </w:r>
      <w:r w:rsidR="00330958">
        <w:rPr>
          <w:rFonts w:ascii="PT Astra Serif" w:eastAsia="Times New Roman" w:hAnsi="PT Astra Serif" w:cs="Times New Roman"/>
          <w:b/>
          <w:bCs/>
          <w:sz w:val="24"/>
          <w:szCs w:val="24"/>
          <w:lang w:eastAsia="ar-SA"/>
        </w:rPr>
        <w:t>ой</w:t>
      </w:r>
      <w:r w:rsidRPr="00E8056B">
        <w:rPr>
          <w:rFonts w:ascii="PT Astra Serif" w:eastAsia="Times New Roman" w:hAnsi="PT Astra Serif" w:cs="Times New Roman"/>
          <w:b/>
          <w:bCs/>
          <w:sz w:val="24"/>
          <w:szCs w:val="24"/>
          <w:lang w:eastAsia="ar-SA"/>
        </w:rPr>
        <w:t xml:space="preserve"> карт</w:t>
      </w:r>
      <w:r w:rsidR="00330958">
        <w:rPr>
          <w:rFonts w:ascii="PT Astra Serif" w:eastAsia="Times New Roman" w:hAnsi="PT Astra Serif" w:cs="Times New Roman"/>
          <w:b/>
          <w:bCs/>
          <w:sz w:val="24"/>
          <w:szCs w:val="24"/>
          <w:lang w:eastAsia="ar-SA"/>
        </w:rPr>
        <w:t>ы</w:t>
      </w:r>
      <w:r w:rsidRPr="00E8056B">
        <w:rPr>
          <w:rFonts w:ascii="PT Astra Serif" w:eastAsia="Times New Roman" w:hAnsi="PT Astra Serif" w:cs="Times New Roman"/>
          <w:b/>
          <w:bCs/>
          <w:sz w:val="24"/>
          <w:szCs w:val="24"/>
          <w:lang w:eastAsia="ar-SA"/>
        </w:rPr>
        <w:t>»)</w:t>
      </w:r>
    </w:p>
    <w:p w14:paraId="48352942" w14:textId="38DD3264" w:rsidR="001E3538" w:rsidRPr="001E3538" w:rsidRDefault="001E3538" w:rsidP="001E3538">
      <w:pPr>
        <w:spacing w:after="0" w:line="240" w:lineRule="auto"/>
        <w:jc w:val="center"/>
        <w:rPr>
          <w:rFonts w:ascii="PT Astra Serif" w:eastAsia="Times New Roman" w:hAnsi="PT Astra Serif" w:cs="Times New Roman"/>
          <w:b/>
          <w:bCs/>
          <w:sz w:val="24"/>
          <w:szCs w:val="24"/>
          <w:lang w:eastAsia="ar-SA"/>
        </w:rPr>
      </w:pPr>
      <w:r w:rsidRPr="001E3538">
        <w:rPr>
          <w:rFonts w:ascii="PT Astra Serif" w:eastAsia="Times New Roman" w:hAnsi="PT Astra Serif" w:cs="Times New Roman"/>
          <w:b/>
          <w:bCs/>
          <w:sz w:val="24"/>
          <w:szCs w:val="24"/>
          <w:lang w:eastAsia="ar-SA"/>
        </w:rPr>
        <w:t>по содействию развитию конкуренции в Новомалыклинском районе Ульяновской области на 2022–</w:t>
      </w:r>
      <w:r w:rsidR="00A61F35" w:rsidRPr="001E3538">
        <w:rPr>
          <w:rFonts w:ascii="PT Astra Serif" w:eastAsia="Times New Roman" w:hAnsi="PT Astra Serif" w:cs="Times New Roman"/>
          <w:b/>
          <w:bCs/>
          <w:sz w:val="24"/>
          <w:szCs w:val="24"/>
          <w:lang w:eastAsia="ar-SA"/>
        </w:rPr>
        <w:t>2025 годы</w:t>
      </w:r>
    </w:p>
    <w:p w14:paraId="3A7CA6F0" w14:textId="77777777" w:rsidR="001E3538" w:rsidRPr="001E3538" w:rsidRDefault="001E3538" w:rsidP="001E3538">
      <w:pPr>
        <w:spacing w:after="0" w:line="240" w:lineRule="auto"/>
        <w:jc w:val="center"/>
        <w:rPr>
          <w:rFonts w:ascii="PT Astra Serif" w:eastAsia="Times New Roman" w:hAnsi="PT Astra Serif" w:cs="Times New Roman"/>
          <w:b/>
          <w:bCs/>
          <w:sz w:val="24"/>
          <w:szCs w:val="24"/>
          <w:lang w:eastAsia="ar-SA"/>
        </w:rPr>
      </w:pPr>
      <w:r w:rsidRPr="001E3538">
        <w:rPr>
          <w:rFonts w:ascii="PT Astra Serif" w:eastAsia="Times New Roman" w:hAnsi="PT Astra Serif" w:cs="Times New Roman"/>
          <w:b/>
          <w:bCs/>
          <w:sz w:val="24"/>
          <w:szCs w:val="24"/>
          <w:lang w:val="en-US" w:eastAsia="ar-SA"/>
        </w:rPr>
        <w:t>I</w:t>
      </w:r>
      <w:r w:rsidRPr="001E3538">
        <w:rPr>
          <w:rFonts w:ascii="PT Astra Serif" w:eastAsia="Times New Roman" w:hAnsi="PT Astra Serif" w:cs="Times New Roman"/>
          <w:b/>
          <w:bCs/>
          <w:sz w:val="24"/>
          <w:szCs w:val="24"/>
          <w:lang w:eastAsia="ar-SA"/>
        </w:rPr>
        <w:t>. Мероприятия по содействию развитию конкуренции и достижению ключевых показателей</w:t>
      </w:r>
    </w:p>
    <w:p w14:paraId="5B1D167C" w14:textId="77777777" w:rsidR="001E3538" w:rsidRPr="001E3538" w:rsidRDefault="001E3538" w:rsidP="001E3538">
      <w:pPr>
        <w:spacing w:after="0" w:line="240" w:lineRule="auto"/>
        <w:jc w:val="center"/>
        <w:rPr>
          <w:rFonts w:ascii="PT Astra Serif" w:eastAsia="Times New Roman" w:hAnsi="PT Astra Serif" w:cs="Times New Roman"/>
          <w:b/>
          <w:bCs/>
          <w:sz w:val="24"/>
          <w:szCs w:val="24"/>
          <w:lang w:eastAsia="ar-SA"/>
        </w:rPr>
      </w:pPr>
      <w:r w:rsidRPr="001E3538">
        <w:rPr>
          <w:rFonts w:ascii="PT Astra Serif" w:eastAsia="Times New Roman" w:hAnsi="PT Astra Serif" w:cs="Times New Roman"/>
          <w:b/>
          <w:bCs/>
          <w:sz w:val="24"/>
          <w:szCs w:val="24"/>
          <w:lang w:eastAsia="ar-SA"/>
        </w:rPr>
        <w:t>развития конкуренции на товарных рынках Новомалыклинского района Ульяновской области</w:t>
      </w:r>
    </w:p>
    <w:p w14:paraId="05F46FF6" w14:textId="77777777" w:rsidR="001E3538" w:rsidRPr="001E3538" w:rsidRDefault="001E3538" w:rsidP="001E3538">
      <w:pPr>
        <w:tabs>
          <w:tab w:val="left" w:pos="2910"/>
        </w:tabs>
        <w:spacing w:after="0" w:line="240" w:lineRule="auto"/>
        <w:jc w:val="center"/>
      </w:pPr>
    </w:p>
    <w:tbl>
      <w:tblPr>
        <w:tblpPr w:leftFromText="180" w:rightFromText="180" w:vertAnchor="text" w:tblpY="1"/>
        <w:tblOverlap w:val="never"/>
        <w:tblW w:w="15304" w:type="dxa"/>
        <w:tblLayout w:type="fixed"/>
        <w:tblLook w:val="04A0" w:firstRow="1" w:lastRow="0" w:firstColumn="1" w:lastColumn="0" w:noHBand="0" w:noVBand="1"/>
      </w:tblPr>
      <w:tblGrid>
        <w:gridCol w:w="562"/>
        <w:gridCol w:w="2552"/>
        <w:gridCol w:w="2268"/>
        <w:gridCol w:w="1984"/>
        <w:gridCol w:w="5812"/>
        <w:gridCol w:w="93"/>
        <w:gridCol w:w="2033"/>
      </w:tblGrid>
      <w:tr w:rsidR="00F5073D" w:rsidRPr="001E3538" w14:paraId="40677F2B" w14:textId="77777777" w:rsidTr="00F5073D">
        <w:trPr>
          <w:trHeight w:val="841"/>
        </w:trPr>
        <w:tc>
          <w:tcPr>
            <w:tcW w:w="562" w:type="dxa"/>
            <w:tcBorders>
              <w:top w:val="single" w:sz="4" w:space="0" w:color="auto"/>
              <w:left w:val="single" w:sz="4" w:space="0" w:color="auto"/>
              <w:bottom w:val="single" w:sz="4" w:space="0" w:color="auto"/>
              <w:right w:val="single" w:sz="4" w:space="0" w:color="auto"/>
            </w:tcBorders>
          </w:tcPr>
          <w:p w14:paraId="0D77ECD6"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 п/п</w:t>
            </w:r>
          </w:p>
        </w:tc>
        <w:tc>
          <w:tcPr>
            <w:tcW w:w="2552" w:type="dxa"/>
            <w:tcBorders>
              <w:top w:val="single" w:sz="4" w:space="0" w:color="auto"/>
              <w:left w:val="single" w:sz="4" w:space="0" w:color="auto"/>
              <w:bottom w:val="single" w:sz="4" w:space="0" w:color="auto"/>
              <w:right w:val="single" w:sz="4" w:space="0" w:color="auto"/>
            </w:tcBorders>
            <w:vAlign w:val="center"/>
          </w:tcPr>
          <w:p w14:paraId="4CC5979F"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Наименование</w:t>
            </w:r>
          </w:p>
          <w:p w14:paraId="53568C59"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14:paraId="3A530727"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Результаты мероприятия</w:t>
            </w:r>
          </w:p>
        </w:tc>
        <w:tc>
          <w:tcPr>
            <w:tcW w:w="1984" w:type="dxa"/>
            <w:tcBorders>
              <w:top w:val="single" w:sz="4" w:space="0" w:color="auto"/>
              <w:left w:val="single" w:sz="4" w:space="0" w:color="auto"/>
              <w:bottom w:val="single" w:sz="4" w:space="0" w:color="auto"/>
              <w:right w:val="single" w:sz="4" w:space="0" w:color="auto"/>
            </w:tcBorders>
            <w:vAlign w:val="center"/>
          </w:tcPr>
          <w:p w14:paraId="1E462E53"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Срок</w:t>
            </w:r>
          </w:p>
          <w:p w14:paraId="056BE0C0"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исполнения мероприятия</w:t>
            </w:r>
          </w:p>
        </w:tc>
        <w:tc>
          <w:tcPr>
            <w:tcW w:w="5812" w:type="dxa"/>
            <w:tcBorders>
              <w:top w:val="single" w:sz="4" w:space="0" w:color="auto"/>
              <w:left w:val="single" w:sz="4" w:space="0" w:color="auto"/>
              <w:right w:val="single" w:sz="4" w:space="0" w:color="auto"/>
            </w:tcBorders>
            <w:vAlign w:val="center"/>
          </w:tcPr>
          <w:p w14:paraId="58530702" w14:textId="5759657E" w:rsidR="00F5073D" w:rsidRPr="001E3538" w:rsidRDefault="00A61F35" w:rsidP="00FF03AC">
            <w:pPr>
              <w:spacing w:after="0" w:line="240" w:lineRule="auto"/>
              <w:jc w:val="center"/>
              <w:rPr>
                <w:rFonts w:ascii="PT Astra Serif" w:hAnsi="PT Astra Serif"/>
                <w:sz w:val="18"/>
                <w:szCs w:val="18"/>
              </w:rPr>
            </w:pPr>
            <w:r>
              <w:rPr>
                <w:rFonts w:ascii="PT Astra Serif" w:hAnsi="PT Astra Serif"/>
                <w:sz w:val="18"/>
                <w:szCs w:val="18"/>
              </w:rPr>
              <w:t>Информация об исполнении</w:t>
            </w:r>
          </w:p>
        </w:tc>
        <w:tc>
          <w:tcPr>
            <w:tcW w:w="2126" w:type="dxa"/>
            <w:gridSpan w:val="2"/>
            <w:tcBorders>
              <w:top w:val="single" w:sz="4" w:space="0" w:color="auto"/>
              <w:left w:val="single" w:sz="4" w:space="0" w:color="auto"/>
              <w:right w:val="single" w:sz="4" w:space="0" w:color="auto"/>
            </w:tcBorders>
          </w:tcPr>
          <w:p w14:paraId="0440AE33"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cs="Times New Roman"/>
                <w:sz w:val="18"/>
                <w:szCs w:val="18"/>
                <w:lang w:eastAsia="ru-RU"/>
              </w:rPr>
              <w:t>Ответственные исполнители</w:t>
            </w:r>
          </w:p>
        </w:tc>
      </w:tr>
      <w:tr w:rsidR="00F5073D" w:rsidRPr="001E3538" w14:paraId="544E93F3" w14:textId="77777777" w:rsidTr="00FF03AC">
        <w:trPr>
          <w:trHeight w:val="273"/>
        </w:trPr>
        <w:tc>
          <w:tcPr>
            <w:tcW w:w="562" w:type="dxa"/>
            <w:tcBorders>
              <w:top w:val="single" w:sz="4" w:space="0" w:color="auto"/>
              <w:left w:val="single" w:sz="4" w:space="0" w:color="auto"/>
              <w:bottom w:val="single" w:sz="4" w:space="0" w:color="auto"/>
              <w:right w:val="single" w:sz="4" w:space="0" w:color="auto"/>
            </w:tcBorders>
          </w:tcPr>
          <w:p w14:paraId="2C420B67"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1</w:t>
            </w:r>
          </w:p>
        </w:tc>
        <w:tc>
          <w:tcPr>
            <w:tcW w:w="2552" w:type="dxa"/>
            <w:tcBorders>
              <w:top w:val="single" w:sz="4" w:space="0" w:color="auto"/>
              <w:left w:val="single" w:sz="4" w:space="0" w:color="auto"/>
              <w:bottom w:val="single" w:sz="4" w:space="0" w:color="auto"/>
              <w:right w:val="single" w:sz="4" w:space="0" w:color="auto"/>
            </w:tcBorders>
          </w:tcPr>
          <w:p w14:paraId="7CBC434F"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2</w:t>
            </w:r>
          </w:p>
        </w:tc>
        <w:tc>
          <w:tcPr>
            <w:tcW w:w="2268" w:type="dxa"/>
            <w:tcBorders>
              <w:top w:val="single" w:sz="4" w:space="0" w:color="auto"/>
              <w:left w:val="single" w:sz="4" w:space="0" w:color="auto"/>
              <w:bottom w:val="single" w:sz="4" w:space="0" w:color="auto"/>
              <w:right w:val="single" w:sz="4" w:space="0" w:color="auto"/>
            </w:tcBorders>
          </w:tcPr>
          <w:p w14:paraId="5D6F262F"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3</w:t>
            </w:r>
          </w:p>
        </w:tc>
        <w:tc>
          <w:tcPr>
            <w:tcW w:w="1984" w:type="dxa"/>
            <w:tcBorders>
              <w:top w:val="single" w:sz="4" w:space="0" w:color="auto"/>
              <w:left w:val="single" w:sz="4" w:space="0" w:color="auto"/>
              <w:bottom w:val="single" w:sz="4" w:space="0" w:color="auto"/>
              <w:right w:val="single" w:sz="4" w:space="0" w:color="auto"/>
            </w:tcBorders>
          </w:tcPr>
          <w:p w14:paraId="0C18B5EA" w14:textId="77777777" w:rsidR="00F5073D" w:rsidRPr="001E3538" w:rsidRDefault="00F5073D" w:rsidP="00FF03AC">
            <w:pPr>
              <w:spacing w:after="0" w:line="240" w:lineRule="auto"/>
              <w:jc w:val="center"/>
              <w:rPr>
                <w:rFonts w:ascii="PT Astra Serif" w:hAnsi="PT Astra Serif"/>
                <w:sz w:val="18"/>
                <w:szCs w:val="18"/>
              </w:rPr>
            </w:pPr>
            <w:r w:rsidRPr="001E3538">
              <w:rPr>
                <w:rFonts w:ascii="PT Astra Serif" w:hAnsi="PT Astra Serif"/>
                <w:sz w:val="18"/>
                <w:szCs w:val="18"/>
              </w:rPr>
              <w:t>4</w:t>
            </w:r>
          </w:p>
        </w:tc>
        <w:tc>
          <w:tcPr>
            <w:tcW w:w="5812" w:type="dxa"/>
            <w:tcBorders>
              <w:top w:val="single" w:sz="4" w:space="0" w:color="auto"/>
              <w:left w:val="single" w:sz="4" w:space="0" w:color="auto"/>
              <w:bottom w:val="single" w:sz="4" w:space="0" w:color="auto"/>
              <w:right w:val="single" w:sz="4" w:space="0" w:color="auto"/>
            </w:tcBorders>
          </w:tcPr>
          <w:p w14:paraId="20A01587" w14:textId="5D6C2CB9" w:rsidR="00F5073D" w:rsidRPr="001E3538" w:rsidRDefault="00F5073D" w:rsidP="00FF03AC">
            <w:pPr>
              <w:spacing w:after="0" w:line="240" w:lineRule="auto"/>
              <w:jc w:val="center"/>
              <w:rPr>
                <w:rFonts w:ascii="PT Astra Serif" w:hAnsi="PT Astra Serif"/>
                <w:sz w:val="18"/>
                <w:szCs w:val="18"/>
              </w:rPr>
            </w:pPr>
            <w:r>
              <w:rPr>
                <w:rFonts w:ascii="PT Astra Serif" w:hAnsi="PT Astra Serif"/>
                <w:sz w:val="18"/>
                <w:szCs w:val="18"/>
              </w:rPr>
              <w:t>5</w:t>
            </w:r>
          </w:p>
        </w:tc>
        <w:tc>
          <w:tcPr>
            <w:tcW w:w="2126" w:type="dxa"/>
            <w:gridSpan w:val="2"/>
            <w:tcBorders>
              <w:top w:val="single" w:sz="4" w:space="0" w:color="auto"/>
              <w:left w:val="single" w:sz="4" w:space="0" w:color="auto"/>
              <w:bottom w:val="single" w:sz="4" w:space="0" w:color="auto"/>
              <w:right w:val="single" w:sz="4" w:space="0" w:color="auto"/>
            </w:tcBorders>
          </w:tcPr>
          <w:p w14:paraId="3866A181" w14:textId="0B027A46" w:rsidR="00F5073D" w:rsidRPr="001E3538" w:rsidRDefault="00F5073D" w:rsidP="00FF03AC">
            <w:pPr>
              <w:spacing w:after="0" w:line="240" w:lineRule="auto"/>
              <w:jc w:val="center"/>
              <w:rPr>
                <w:rFonts w:ascii="PT Astra Serif" w:hAnsi="PT Astra Serif"/>
                <w:sz w:val="18"/>
                <w:szCs w:val="18"/>
              </w:rPr>
            </w:pPr>
            <w:r>
              <w:rPr>
                <w:rFonts w:ascii="PT Astra Serif" w:hAnsi="PT Astra Serif"/>
                <w:sz w:val="18"/>
                <w:szCs w:val="18"/>
              </w:rPr>
              <w:t>6</w:t>
            </w:r>
          </w:p>
        </w:tc>
      </w:tr>
      <w:tr w:rsidR="001E3538" w:rsidRPr="001E3538" w14:paraId="2E7821DD"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658EB30F"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1. Рынок услуг розничной торговли лекарственными препаратами, медицинскими изделиями и сопутствующими товарами</w:t>
            </w:r>
          </w:p>
        </w:tc>
      </w:tr>
      <w:tr w:rsidR="001E3538" w:rsidRPr="001E3538" w14:paraId="2CD947B6" w14:textId="77777777" w:rsidTr="00F5073D">
        <w:tc>
          <w:tcPr>
            <w:tcW w:w="562" w:type="dxa"/>
            <w:tcBorders>
              <w:top w:val="single" w:sz="4" w:space="0" w:color="auto"/>
              <w:left w:val="single" w:sz="4" w:space="0" w:color="auto"/>
              <w:bottom w:val="single" w:sz="4" w:space="0" w:color="auto"/>
              <w:right w:val="single" w:sz="4" w:space="0" w:color="auto"/>
            </w:tcBorders>
          </w:tcPr>
          <w:p w14:paraId="51B7E5D7" w14:textId="77777777" w:rsidR="001E3538" w:rsidRPr="001E3538" w:rsidRDefault="001E3538" w:rsidP="001E3538">
            <w:pPr>
              <w:ind w:firstLine="709"/>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16F938AF" w14:textId="77777777" w:rsidR="001E3538" w:rsidRPr="001E3538" w:rsidRDefault="001E3538" w:rsidP="00FF03AC">
            <w:pPr>
              <w:spacing w:after="0"/>
              <w:ind w:firstLine="709"/>
              <w:jc w:val="center"/>
              <w:rPr>
                <w:rFonts w:ascii="PT Astra Serif" w:hAnsi="PT Astra Serif"/>
                <w:b/>
                <w:sz w:val="18"/>
                <w:szCs w:val="18"/>
              </w:rPr>
            </w:pPr>
            <w:r w:rsidRPr="001E3538">
              <w:rPr>
                <w:rFonts w:ascii="PT Astra Serif" w:hAnsi="PT Astra Serif"/>
                <w:b/>
                <w:sz w:val="18"/>
                <w:szCs w:val="18"/>
              </w:rPr>
              <w:t>Исходная фактическая информация в отношении ситуации на рынке и её проблематики</w:t>
            </w:r>
          </w:p>
          <w:p w14:paraId="4E9318D6"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Ульяновской области.</w:t>
            </w:r>
          </w:p>
          <w:p w14:paraId="7C2CA3E1"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Основными проблемами на указанном товарном рынке в муниципальном образовании «Новомалыклинский район» Ульяновской области являются:</w:t>
            </w:r>
          </w:p>
          <w:p w14:paraId="5797DC48"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взаимозаменяемость лекарственных препаратов;</w:t>
            </w:r>
          </w:p>
          <w:p w14:paraId="77EAA592"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закрытие аптечных организаций и снижение уровня доступности фармацевтической деятельности для населения из отдалённых местностей Новомалыклинского района Ульяновской области в связи с реструктуризацией аптечной сети;</w:t>
            </w:r>
          </w:p>
          <w:p w14:paraId="7FDED60F"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экономическая неэффективность розничных продаж лекарственных средств в муниципальном образовании «Новомалыклинский район» Ульяновской области с численностью населения до 2 тыс. человек;</w:t>
            </w:r>
          </w:p>
          <w:p w14:paraId="22C6FFC0"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высокая стоимость приобретения (аренды) недвижимости, необходимой для размещения аптечных пунктов.</w:t>
            </w:r>
          </w:p>
          <w:p w14:paraId="474E3DCB" w14:textId="77777777" w:rsidR="00166E13" w:rsidRPr="00166E13" w:rsidRDefault="00166E13" w:rsidP="00FF03AC">
            <w:pPr>
              <w:widowControl w:val="0"/>
              <w:spacing w:after="0"/>
              <w:ind w:firstLine="447"/>
              <w:jc w:val="both"/>
              <w:rPr>
                <w:rFonts w:ascii="PT Astra Serif" w:hAnsi="PT Astra Serif"/>
                <w:sz w:val="18"/>
                <w:szCs w:val="18"/>
              </w:rPr>
            </w:pPr>
            <w:r w:rsidRPr="00166E13">
              <w:rPr>
                <w:rFonts w:ascii="PT Astra Serif" w:hAnsi="PT Astra Serif"/>
                <w:sz w:val="18"/>
                <w:szCs w:val="18"/>
              </w:rPr>
              <w:t xml:space="preserve">По состоянию на 1 января 2022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2 объекта розничной торговли и 1 аптечный пункт выдачи льготных лекарств. Обеспечение лекарственными препаратами, изделиями медицинского назначения и сопутствующими товарами жителей населенных пунктов осуществляется через </w:t>
            </w:r>
            <w:proofErr w:type="spellStart"/>
            <w:r w:rsidRPr="00166E13">
              <w:rPr>
                <w:rFonts w:ascii="PT Astra Serif" w:hAnsi="PT Astra Serif"/>
                <w:sz w:val="18"/>
                <w:szCs w:val="18"/>
              </w:rPr>
              <w:t>ФАПы</w:t>
            </w:r>
            <w:proofErr w:type="spellEnd"/>
            <w:r w:rsidRPr="00166E13">
              <w:rPr>
                <w:rFonts w:ascii="PT Astra Serif" w:hAnsi="PT Astra Serif"/>
                <w:sz w:val="18"/>
                <w:szCs w:val="18"/>
              </w:rPr>
              <w:t xml:space="preserve"> (13 </w:t>
            </w:r>
            <w:proofErr w:type="spellStart"/>
            <w:r w:rsidRPr="00166E13">
              <w:rPr>
                <w:rFonts w:ascii="PT Astra Serif" w:hAnsi="PT Astra Serif"/>
                <w:sz w:val="18"/>
                <w:szCs w:val="18"/>
              </w:rPr>
              <w:t>ФАПов</w:t>
            </w:r>
            <w:proofErr w:type="spellEnd"/>
            <w:r w:rsidRPr="00166E13">
              <w:rPr>
                <w:rFonts w:ascii="PT Astra Serif" w:hAnsi="PT Astra Serif"/>
                <w:sz w:val="18"/>
                <w:szCs w:val="18"/>
              </w:rPr>
              <w:t>) негосударственной (немуниципальной) организацией «</w:t>
            </w:r>
            <w:proofErr w:type="spellStart"/>
            <w:r w:rsidRPr="00166E13">
              <w:rPr>
                <w:rFonts w:ascii="PT Astra Serif" w:hAnsi="PT Astra Serif"/>
                <w:sz w:val="18"/>
                <w:szCs w:val="18"/>
              </w:rPr>
              <w:t>Санитас</w:t>
            </w:r>
            <w:proofErr w:type="spellEnd"/>
            <w:r w:rsidRPr="00166E13">
              <w:rPr>
                <w:rFonts w:ascii="PT Astra Serif" w:hAnsi="PT Astra Serif"/>
                <w:sz w:val="18"/>
                <w:szCs w:val="18"/>
              </w:rPr>
              <w:t xml:space="preserve">». Объекты розничной торговли без участия государства и муниципального образования «Новомалыклинский район» Ульяновской области. </w:t>
            </w:r>
          </w:p>
          <w:p w14:paraId="3BB51451" w14:textId="1FA574CE" w:rsidR="001E3538" w:rsidRPr="001E3538" w:rsidRDefault="00166E13" w:rsidP="00FF03AC">
            <w:pPr>
              <w:spacing w:after="0"/>
              <w:jc w:val="both"/>
              <w:rPr>
                <w:rFonts w:ascii="PT Astra Serif" w:hAnsi="PT Astra Serif"/>
                <w:sz w:val="18"/>
                <w:szCs w:val="18"/>
              </w:rPr>
            </w:pPr>
            <w:r w:rsidRPr="00166E13">
              <w:rPr>
                <w:rFonts w:ascii="PT Astra Serif" w:hAnsi="PT Astra Serif"/>
                <w:sz w:val="18"/>
                <w:szCs w:val="18"/>
              </w:rPr>
              <w:t>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отсутствие квалифицированных кадров. В связи с низким оборотом лекарственных препаратов, изделий медицинского назначения и сопутствующих товаров, содержание аптек является не рентабельным. 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tc>
      </w:tr>
      <w:tr w:rsidR="00F5073D" w:rsidRPr="001E3538" w14:paraId="5E8C14CB" w14:textId="77777777" w:rsidTr="00F5073D">
        <w:tc>
          <w:tcPr>
            <w:tcW w:w="562" w:type="dxa"/>
            <w:tcBorders>
              <w:top w:val="single" w:sz="4" w:space="0" w:color="auto"/>
              <w:left w:val="single" w:sz="4" w:space="0" w:color="auto"/>
              <w:bottom w:val="single" w:sz="4" w:space="0" w:color="auto"/>
              <w:right w:val="single" w:sz="4" w:space="0" w:color="auto"/>
            </w:tcBorders>
          </w:tcPr>
          <w:p w14:paraId="26A0D441"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1.1.</w:t>
            </w:r>
          </w:p>
        </w:tc>
        <w:tc>
          <w:tcPr>
            <w:tcW w:w="2552" w:type="dxa"/>
            <w:tcBorders>
              <w:top w:val="single" w:sz="4" w:space="0" w:color="auto"/>
              <w:left w:val="single" w:sz="4" w:space="0" w:color="auto"/>
              <w:bottom w:val="single" w:sz="4" w:space="0" w:color="auto"/>
              <w:right w:val="single" w:sz="4" w:space="0" w:color="auto"/>
            </w:tcBorders>
          </w:tcPr>
          <w:p w14:paraId="02FB91DE" w14:textId="77777777" w:rsidR="00F5073D" w:rsidRPr="001E3538" w:rsidRDefault="00F5073D" w:rsidP="00166E13">
            <w:pPr>
              <w:spacing w:after="0"/>
              <w:jc w:val="both"/>
              <w:rPr>
                <w:rFonts w:ascii="PT Astra Serif" w:hAnsi="PT Astra Serif"/>
                <w:sz w:val="18"/>
                <w:szCs w:val="18"/>
              </w:rPr>
            </w:pPr>
            <w:r w:rsidRPr="001E3538">
              <w:rPr>
                <w:rFonts w:ascii="PT Astra Serif" w:hAnsi="PT Astra Serif"/>
                <w:sz w:val="18"/>
                <w:szCs w:val="18"/>
              </w:rPr>
              <w:t xml:space="preserve">Оказание методической и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w:t>
            </w:r>
            <w:r w:rsidRPr="001E3538">
              <w:rPr>
                <w:rFonts w:ascii="PT Astra Serif" w:hAnsi="PT Astra Serif"/>
                <w:sz w:val="18"/>
                <w:szCs w:val="18"/>
              </w:rPr>
              <w:lastRenderedPageBreak/>
              <w:t>лекарственными препаратами, медицинскими изделиями и сопутствующими товарами</w:t>
            </w:r>
          </w:p>
        </w:tc>
        <w:tc>
          <w:tcPr>
            <w:tcW w:w="2268" w:type="dxa"/>
            <w:vMerge w:val="restart"/>
            <w:tcBorders>
              <w:top w:val="single" w:sz="4" w:space="0" w:color="auto"/>
              <w:left w:val="single" w:sz="4" w:space="0" w:color="auto"/>
              <w:bottom w:val="single" w:sz="4" w:space="0" w:color="auto"/>
              <w:right w:val="single" w:sz="4" w:space="0" w:color="auto"/>
            </w:tcBorders>
          </w:tcPr>
          <w:p w14:paraId="0817935F" w14:textId="77777777" w:rsidR="00F5073D" w:rsidRPr="001E3538" w:rsidRDefault="00F5073D" w:rsidP="001E3538">
            <w:pPr>
              <w:jc w:val="center"/>
              <w:rPr>
                <w:rFonts w:ascii="PT Astra Serif" w:hAnsi="PT Astra Serif"/>
                <w:sz w:val="18"/>
                <w:szCs w:val="18"/>
              </w:rPr>
            </w:pPr>
            <w:r w:rsidRPr="001E3538">
              <w:rPr>
                <w:rFonts w:ascii="PT Astra Serif" w:hAnsi="PT Astra Serif"/>
                <w:sz w:val="18"/>
                <w:szCs w:val="18"/>
              </w:rPr>
              <w:lastRenderedPageBreak/>
              <w:t xml:space="preserve">Увеличение доли организаций без участия государства и муниципального образования Новомалыклинский район Ульяновской области на рынке услуг розничной торговли лекарственными </w:t>
            </w:r>
            <w:r w:rsidRPr="001E3538">
              <w:rPr>
                <w:rFonts w:ascii="PT Astra Serif" w:hAnsi="PT Astra Serif"/>
                <w:sz w:val="18"/>
                <w:szCs w:val="18"/>
              </w:rPr>
              <w:lastRenderedPageBreak/>
              <w:t xml:space="preserve">препаратами, медицинскими изделиями и сопутствующими товарами </w:t>
            </w:r>
          </w:p>
        </w:tc>
        <w:tc>
          <w:tcPr>
            <w:tcW w:w="1984" w:type="dxa"/>
            <w:tcBorders>
              <w:top w:val="single" w:sz="4" w:space="0" w:color="auto"/>
              <w:left w:val="single" w:sz="4" w:space="0" w:color="auto"/>
              <w:bottom w:val="single" w:sz="4" w:space="0" w:color="auto"/>
              <w:right w:val="single" w:sz="4" w:space="0" w:color="auto"/>
            </w:tcBorders>
          </w:tcPr>
          <w:p w14:paraId="0B7D4CF4" w14:textId="77777777" w:rsidR="00F5073D" w:rsidRPr="001E3538" w:rsidRDefault="00F5073D" w:rsidP="001E3538">
            <w:pPr>
              <w:jc w:val="center"/>
              <w:rPr>
                <w:rFonts w:ascii="PT Astra Serif" w:hAnsi="PT Astra Serif"/>
                <w:sz w:val="18"/>
                <w:szCs w:val="18"/>
              </w:rPr>
            </w:pPr>
            <w:r w:rsidRPr="001E3538">
              <w:rPr>
                <w:rFonts w:ascii="PT Astra Serif" w:hAnsi="PT Astra Serif"/>
                <w:sz w:val="18"/>
                <w:szCs w:val="18"/>
              </w:rPr>
              <w:lastRenderedPageBreak/>
              <w:t>Ежегодно</w:t>
            </w:r>
          </w:p>
        </w:tc>
        <w:tc>
          <w:tcPr>
            <w:tcW w:w="5905" w:type="dxa"/>
            <w:gridSpan w:val="2"/>
            <w:vMerge w:val="restart"/>
            <w:tcBorders>
              <w:top w:val="single" w:sz="4" w:space="0" w:color="auto"/>
              <w:left w:val="single" w:sz="4" w:space="0" w:color="auto"/>
              <w:right w:val="single" w:sz="4" w:space="0" w:color="auto"/>
            </w:tcBorders>
          </w:tcPr>
          <w:p w14:paraId="7F201E73" w14:textId="77777777" w:rsidR="00166E13" w:rsidRDefault="00166E13" w:rsidP="009C15B1">
            <w:pPr>
              <w:jc w:val="both"/>
              <w:rPr>
                <w:rFonts w:ascii="PT Astra Serif" w:hAnsi="PT Astra Serif"/>
                <w:sz w:val="18"/>
                <w:szCs w:val="18"/>
              </w:rPr>
            </w:pPr>
            <w:r w:rsidRPr="00775677">
              <w:rPr>
                <w:rFonts w:ascii="PT Astra Serif" w:hAnsi="PT Astra Serif"/>
                <w:sz w:val="18"/>
                <w:szCs w:val="18"/>
              </w:rPr>
              <w:t>На официальном сайте Министерства здравоохранения Ульяновской области в разделе «Деятельность Министерства» подразделе «Лицензирование» расположена информация о порядке получения лицензии на осуществление фармацевтической деятельности и контактные данные ответственных лиц.</w:t>
            </w:r>
          </w:p>
          <w:p w14:paraId="0E3D2C66" w14:textId="77777777" w:rsidR="00166E13" w:rsidRDefault="00166E13" w:rsidP="009C15B1">
            <w:pPr>
              <w:jc w:val="both"/>
              <w:rPr>
                <w:rFonts w:ascii="PT Astra Serif" w:hAnsi="PT Astra Serif"/>
                <w:sz w:val="18"/>
                <w:szCs w:val="18"/>
              </w:rPr>
            </w:pPr>
          </w:p>
          <w:p w14:paraId="5BDCFA07" w14:textId="77777777" w:rsidR="00166E13" w:rsidRDefault="00166E13" w:rsidP="009C15B1">
            <w:pPr>
              <w:jc w:val="both"/>
              <w:rPr>
                <w:rFonts w:ascii="PT Astra Serif" w:hAnsi="PT Astra Serif"/>
                <w:sz w:val="18"/>
                <w:szCs w:val="18"/>
              </w:rPr>
            </w:pPr>
          </w:p>
          <w:p w14:paraId="4770C87E" w14:textId="77777777" w:rsidR="00166E13" w:rsidRDefault="00166E13" w:rsidP="009C15B1">
            <w:pPr>
              <w:jc w:val="both"/>
              <w:rPr>
                <w:rFonts w:ascii="PT Astra Serif" w:hAnsi="PT Astra Serif"/>
                <w:sz w:val="18"/>
                <w:szCs w:val="18"/>
              </w:rPr>
            </w:pPr>
          </w:p>
          <w:p w14:paraId="4A9CD09E" w14:textId="77777777" w:rsidR="00166E13" w:rsidRDefault="00166E13" w:rsidP="009C15B1">
            <w:pPr>
              <w:jc w:val="both"/>
              <w:rPr>
                <w:rFonts w:ascii="PT Astra Serif" w:hAnsi="PT Astra Serif"/>
                <w:sz w:val="18"/>
                <w:szCs w:val="18"/>
              </w:rPr>
            </w:pPr>
          </w:p>
          <w:p w14:paraId="5F690DEE" w14:textId="7CFC0B05" w:rsidR="00F5073D" w:rsidRPr="001E3538" w:rsidRDefault="00166E13" w:rsidP="009C15B1">
            <w:pPr>
              <w:spacing w:after="0"/>
              <w:jc w:val="both"/>
              <w:rPr>
                <w:rFonts w:ascii="PT Astra Serif" w:hAnsi="PT Astra Serif"/>
                <w:sz w:val="18"/>
                <w:szCs w:val="18"/>
              </w:rPr>
            </w:pPr>
            <w:r w:rsidRPr="00775677">
              <w:rPr>
                <w:rFonts w:ascii="PT Astra Serif" w:hAnsi="PT Astra Serif"/>
                <w:sz w:val="18"/>
                <w:szCs w:val="18"/>
              </w:rPr>
              <w:t>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tc>
        <w:tc>
          <w:tcPr>
            <w:tcW w:w="2033" w:type="dxa"/>
            <w:vMerge w:val="restart"/>
            <w:tcBorders>
              <w:top w:val="single" w:sz="4" w:space="0" w:color="auto"/>
              <w:left w:val="single" w:sz="4" w:space="0" w:color="auto"/>
              <w:bottom w:val="single" w:sz="4" w:space="0" w:color="auto"/>
              <w:right w:val="single" w:sz="4" w:space="0" w:color="auto"/>
            </w:tcBorders>
          </w:tcPr>
          <w:p w14:paraId="5C485906" w14:textId="77777777" w:rsidR="00F5073D" w:rsidRPr="001E3538" w:rsidRDefault="00F5073D" w:rsidP="001E3538">
            <w:pPr>
              <w:jc w:val="both"/>
              <w:rPr>
                <w:rFonts w:ascii="PT Astra Serif" w:hAnsi="PT Astra Serif"/>
                <w:sz w:val="18"/>
                <w:szCs w:val="18"/>
              </w:rPr>
            </w:pPr>
            <w:r w:rsidRPr="001E3538">
              <w:rPr>
                <w:rFonts w:ascii="PT Astra Serif" w:hAnsi="PT Astra Serif"/>
                <w:sz w:val="18"/>
                <w:szCs w:val="18"/>
              </w:rPr>
              <w:lastRenderedPageBreak/>
              <w:t xml:space="preserve">Гайнетдинова А.Г. - заместитель главы администрации – начальник управления социального развития администрации муниципального образования </w:t>
            </w:r>
            <w:r w:rsidRPr="001E3538">
              <w:rPr>
                <w:rFonts w:ascii="PT Astra Serif" w:hAnsi="PT Astra Serif"/>
                <w:sz w:val="18"/>
                <w:szCs w:val="18"/>
              </w:rPr>
              <w:lastRenderedPageBreak/>
              <w:t>«Новомалыклинский район»</w:t>
            </w:r>
          </w:p>
        </w:tc>
      </w:tr>
      <w:tr w:rsidR="00F5073D" w:rsidRPr="001E3538" w14:paraId="19883761" w14:textId="77777777" w:rsidTr="00166E13">
        <w:trPr>
          <w:trHeight w:val="2214"/>
        </w:trPr>
        <w:tc>
          <w:tcPr>
            <w:tcW w:w="562" w:type="dxa"/>
            <w:tcBorders>
              <w:top w:val="single" w:sz="4" w:space="0" w:color="auto"/>
              <w:left w:val="single" w:sz="4" w:space="0" w:color="auto"/>
              <w:bottom w:val="single" w:sz="4" w:space="0" w:color="auto"/>
              <w:right w:val="single" w:sz="4" w:space="0" w:color="auto"/>
            </w:tcBorders>
          </w:tcPr>
          <w:p w14:paraId="3F0692E0"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lastRenderedPageBreak/>
              <w:t>1.2.</w:t>
            </w:r>
          </w:p>
        </w:tc>
        <w:tc>
          <w:tcPr>
            <w:tcW w:w="2552" w:type="dxa"/>
            <w:tcBorders>
              <w:top w:val="single" w:sz="4" w:space="0" w:color="auto"/>
              <w:left w:val="single" w:sz="4" w:space="0" w:color="auto"/>
              <w:bottom w:val="single" w:sz="4" w:space="0" w:color="auto"/>
              <w:right w:val="single" w:sz="4" w:space="0" w:color="auto"/>
            </w:tcBorders>
          </w:tcPr>
          <w:p w14:paraId="7A3D8120" w14:textId="77777777" w:rsidR="00F5073D" w:rsidRPr="001E3538" w:rsidRDefault="00F5073D" w:rsidP="00166E13">
            <w:pPr>
              <w:spacing w:after="0"/>
              <w:jc w:val="both"/>
              <w:rPr>
                <w:rFonts w:ascii="PT Astra Serif" w:hAnsi="PT Astra Serif"/>
                <w:sz w:val="18"/>
                <w:szCs w:val="18"/>
              </w:rPr>
            </w:pPr>
            <w:r w:rsidRPr="001E3538">
              <w:rPr>
                <w:rFonts w:ascii="PT Astra Serif" w:hAnsi="PT Astra Serif"/>
                <w:sz w:val="18"/>
                <w:szCs w:val="18"/>
              </w:rPr>
              <w:t>Проведение встреч с руководителями организаций, осуществляющих фармацевтическую деятельность, с целью привлечения на рынок услуг розничной торговли лекарственными препаратами, медицинскими изделиями и сопутствующими товарами</w:t>
            </w:r>
          </w:p>
        </w:tc>
        <w:tc>
          <w:tcPr>
            <w:tcW w:w="2268" w:type="dxa"/>
            <w:vMerge/>
            <w:tcBorders>
              <w:top w:val="single" w:sz="4" w:space="0" w:color="auto"/>
              <w:left w:val="single" w:sz="4" w:space="0" w:color="auto"/>
              <w:bottom w:val="single" w:sz="4" w:space="0" w:color="auto"/>
              <w:right w:val="single" w:sz="4" w:space="0" w:color="auto"/>
            </w:tcBorders>
          </w:tcPr>
          <w:p w14:paraId="248F9C17" w14:textId="77777777" w:rsidR="00F5073D" w:rsidRPr="001E3538" w:rsidRDefault="00F5073D" w:rsidP="001E3538">
            <w:pPr>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463F4C0" w14:textId="77777777" w:rsidR="00F5073D" w:rsidRPr="001E3538" w:rsidRDefault="00F5073D" w:rsidP="001E3538">
            <w:pPr>
              <w:jc w:val="center"/>
              <w:rPr>
                <w:rFonts w:ascii="PT Astra Serif" w:hAnsi="PT Astra Serif"/>
                <w:sz w:val="18"/>
                <w:szCs w:val="18"/>
              </w:rPr>
            </w:pPr>
            <w:r w:rsidRPr="001E3538">
              <w:rPr>
                <w:rFonts w:ascii="PT Astra Serif" w:hAnsi="PT Astra Serif"/>
                <w:sz w:val="18"/>
                <w:szCs w:val="18"/>
              </w:rPr>
              <w:t>Ежегодно</w:t>
            </w:r>
          </w:p>
        </w:tc>
        <w:tc>
          <w:tcPr>
            <w:tcW w:w="5905" w:type="dxa"/>
            <w:gridSpan w:val="2"/>
            <w:vMerge/>
            <w:tcBorders>
              <w:left w:val="single" w:sz="4" w:space="0" w:color="auto"/>
              <w:bottom w:val="single" w:sz="4" w:space="0" w:color="auto"/>
              <w:right w:val="single" w:sz="4" w:space="0" w:color="auto"/>
            </w:tcBorders>
          </w:tcPr>
          <w:p w14:paraId="248ABC6A" w14:textId="77777777" w:rsidR="00F5073D" w:rsidRPr="001E3538" w:rsidRDefault="00F5073D" w:rsidP="001E3538">
            <w:pPr>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796B0413" w14:textId="77777777" w:rsidR="00F5073D" w:rsidRPr="001E3538" w:rsidRDefault="00F5073D" w:rsidP="001E3538">
            <w:pPr>
              <w:rPr>
                <w:rFonts w:ascii="PT Astra Serif" w:hAnsi="PT Astra Serif"/>
                <w:sz w:val="18"/>
                <w:szCs w:val="18"/>
              </w:rPr>
            </w:pPr>
          </w:p>
        </w:tc>
      </w:tr>
      <w:tr w:rsidR="001E3538" w:rsidRPr="001E3538" w14:paraId="2529F1A7"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19C13C10"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2. Рынок услуг детского отдыха и оздоровления</w:t>
            </w:r>
          </w:p>
        </w:tc>
      </w:tr>
      <w:tr w:rsidR="001E3538" w:rsidRPr="001E3538" w14:paraId="343C46CA" w14:textId="77777777" w:rsidTr="00F5073D">
        <w:tc>
          <w:tcPr>
            <w:tcW w:w="562" w:type="dxa"/>
            <w:tcBorders>
              <w:top w:val="single" w:sz="4" w:space="0" w:color="auto"/>
              <w:left w:val="single" w:sz="4" w:space="0" w:color="auto"/>
              <w:bottom w:val="single" w:sz="4" w:space="0" w:color="auto"/>
              <w:right w:val="single" w:sz="4" w:space="0" w:color="auto"/>
            </w:tcBorders>
          </w:tcPr>
          <w:p w14:paraId="55286437" w14:textId="77777777" w:rsidR="001E3538" w:rsidRPr="001E3538" w:rsidRDefault="001E3538" w:rsidP="001E3538">
            <w:pPr>
              <w:jc w:val="both"/>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099975F0" w14:textId="57D7C2DC" w:rsidR="001E3538" w:rsidRPr="001E3538" w:rsidRDefault="001E3538" w:rsidP="00FF03AC">
            <w:pPr>
              <w:spacing w:after="0"/>
              <w:jc w:val="center"/>
              <w:rPr>
                <w:rFonts w:ascii="PT Astra Serif" w:hAnsi="PT Astra Serif"/>
                <w:b/>
                <w:sz w:val="18"/>
                <w:szCs w:val="18"/>
              </w:rPr>
            </w:pPr>
            <w:r w:rsidRPr="001E3538">
              <w:rPr>
                <w:rFonts w:ascii="PT Astra Serif" w:hAnsi="PT Astra Serif"/>
                <w:b/>
                <w:sz w:val="18"/>
                <w:szCs w:val="18"/>
              </w:rPr>
              <w:t>Исходная фактическая информация в отношении ситуации на рынке и её проблематики</w:t>
            </w:r>
          </w:p>
          <w:p w14:paraId="4EB43585" w14:textId="77777777" w:rsidR="00482824" w:rsidRPr="0043357D" w:rsidRDefault="001E3538" w:rsidP="00482824">
            <w:pPr>
              <w:spacing w:after="0"/>
              <w:ind w:firstLine="447"/>
              <w:jc w:val="both"/>
              <w:rPr>
                <w:rFonts w:ascii="PT Astra Serif" w:hAnsi="PT Astra Serif"/>
                <w:sz w:val="18"/>
                <w:szCs w:val="18"/>
              </w:rPr>
            </w:pPr>
            <w:r w:rsidRPr="0043357D">
              <w:rPr>
                <w:rFonts w:ascii="PT Astra Serif" w:hAnsi="PT Astra Serif"/>
                <w:sz w:val="18"/>
                <w:szCs w:val="18"/>
              </w:rPr>
              <w:t>На территории Новомалыклинского района Ульяновской области осуществляет деятельность 1 негосударственная организация отдыха и оздоровления детей.</w:t>
            </w:r>
          </w:p>
          <w:p w14:paraId="430865F5" w14:textId="62F9D267" w:rsidR="001E3538" w:rsidRPr="001E3538" w:rsidRDefault="001E3538" w:rsidP="00482824">
            <w:pPr>
              <w:spacing w:after="0"/>
              <w:ind w:firstLine="447"/>
              <w:jc w:val="both"/>
              <w:rPr>
                <w:rFonts w:ascii="PT Astra Serif" w:hAnsi="PT Astra Serif"/>
                <w:sz w:val="18"/>
                <w:szCs w:val="18"/>
              </w:rPr>
            </w:pPr>
            <w:r w:rsidRPr="0043357D">
              <w:rPr>
                <w:rFonts w:ascii="PT Astra Serif" w:hAnsi="PT Astra Serif"/>
                <w:sz w:val="18"/>
                <w:szCs w:val="18"/>
              </w:rPr>
              <w:t xml:space="preserve">Основными административными и экономическими барьерами входа на рынок услуг детского отдыха и оздоровления являются: отсутствие тарифов на услугу организации отдыха и оздоровления детей; низкая предпринимательская активность населения муниципального образования «Новомалыклинский район» Ульяновской области на рынке услуг детского отдыха и оздоровления. </w:t>
            </w:r>
            <w:r w:rsidR="00482824" w:rsidRPr="0043357D">
              <w:rPr>
                <w:rFonts w:ascii="PT Astra Serif" w:hAnsi="PT Astra Serif"/>
                <w:sz w:val="18"/>
                <w:szCs w:val="18"/>
              </w:rPr>
              <w:t>С</w:t>
            </w:r>
            <w:r w:rsidRPr="0043357D">
              <w:rPr>
                <w:rFonts w:ascii="PT Astra Serif" w:hAnsi="PT Astra Serif"/>
                <w:sz w:val="18"/>
                <w:szCs w:val="18"/>
              </w:rPr>
              <w:t xml:space="preserve"> 202</w:t>
            </w:r>
            <w:r w:rsidR="00482824" w:rsidRPr="0043357D">
              <w:rPr>
                <w:rFonts w:ascii="PT Astra Serif" w:hAnsi="PT Astra Serif"/>
                <w:sz w:val="18"/>
                <w:szCs w:val="18"/>
              </w:rPr>
              <w:t>0</w:t>
            </w:r>
            <w:r w:rsidRPr="0043357D">
              <w:rPr>
                <w:rFonts w:ascii="PT Astra Serif" w:hAnsi="PT Astra Serif"/>
                <w:sz w:val="18"/>
                <w:szCs w:val="18"/>
              </w:rPr>
              <w:t xml:space="preserve"> год</w:t>
            </w:r>
            <w:r w:rsidR="00482824" w:rsidRPr="0043357D">
              <w:rPr>
                <w:rFonts w:ascii="PT Astra Serif" w:hAnsi="PT Astra Serif"/>
                <w:sz w:val="18"/>
                <w:szCs w:val="18"/>
              </w:rPr>
              <w:t>а</w:t>
            </w:r>
            <w:r w:rsidRPr="0043357D">
              <w:rPr>
                <w:rFonts w:ascii="PT Astra Serif" w:hAnsi="PT Astra Serif"/>
                <w:sz w:val="18"/>
                <w:szCs w:val="18"/>
              </w:rPr>
              <w:t xml:space="preserve"> ко всем перечисленным барьерам прибавилась неблагоприятная эпидемиологическая ситуация.</w:t>
            </w:r>
          </w:p>
        </w:tc>
      </w:tr>
      <w:tr w:rsidR="00F5073D" w:rsidRPr="001E3538" w14:paraId="4F5AE637" w14:textId="77777777" w:rsidTr="005329DE">
        <w:tc>
          <w:tcPr>
            <w:tcW w:w="562" w:type="dxa"/>
            <w:tcBorders>
              <w:top w:val="single" w:sz="4" w:space="0" w:color="auto"/>
              <w:left w:val="single" w:sz="4" w:space="0" w:color="auto"/>
              <w:bottom w:val="single" w:sz="4" w:space="0" w:color="auto"/>
              <w:right w:val="single" w:sz="4" w:space="0" w:color="auto"/>
            </w:tcBorders>
          </w:tcPr>
          <w:p w14:paraId="0774849C"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2.1.</w:t>
            </w:r>
          </w:p>
        </w:tc>
        <w:tc>
          <w:tcPr>
            <w:tcW w:w="2552" w:type="dxa"/>
            <w:tcBorders>
              <w:top w:val="single" w:sz="4" w:space="0" w:color="auto"/>
              <w:left w:val="single" w:sz="4" w:space="0" w:color="auto"/>
              <w:bottom w:val="single" w:sz="4" w:space="0" w:color="auto"/>
              <w:right w:val="single" w:sz="4" w:space="0" w:color="auto"/>
            </w:tcBorders>
          </w:tcPr>
          <w:p w14:paraId="1C100441"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Создание стимулов и содействие формированию условий развития негосударственного сектора на рынке услуг детского отдыха и оздоровления, том числе на принципах МЧП</w:t>
            </w:r>
          </w:p>
        </w:tc>
        <w:tc>
          <w:tcPr>
            <w:tcW w:w="2268" w:type="dxa"/>
            <w:tcBorders>
              <w:top w:val="single" w:sz="4" w:space="0" w:color="auto"/>
              <w:left w:val="single" w:sz="4" w:space="0" w:color="auto"/>
              <w:bottom w:val="single" w:sz="4" w:space="0" w:color="auto"/>
              <w:right w:val="single" w:sz="4" w:space="0" w:color="auto"/>
            </w:tcBorders>
          </w:tcPr>
          <w:p w14:paraId="2D7FF234"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численности детей, посещающих организации отдыха и оздоровления детей частной формы собственности,</w:t>
            </w:r>
          </w:p>
          <w:p w14:paraId="207B7E66"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количества организаций в сфере отдыха детей и их оздоровления</w:t>
            </w:r>
          </w:p>
        </w:tc>
        <w:tc>
          <w:tcPr>
            <w:tcW w:w="1984" w:type="dxa"/>
            <w:vMerge w:val="restart"/>
            <w:tcBorders>
              <w:top w:val="single" w:sz="4" w:space="0" w:color="auto"/>
              <w:left w:val="single" w:sz="4" w:space="0" w:color="auto"/>
              <w:bottom w:val="single" w:sz="4" w:space="0" w:color="auto"/>
              <w:right w:val="single" w:sz="4" w:space="0" w:color="auto"/>
            </w:tcBorders>
          </w:tcPr>
          <w:p w14:paraId="3CACC9CD"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Постоянно</w:t>
            </w:r>
          </w:p>
          <w:p w14:paraId="4BC68088" w14:textId="77777777" w:rsidR="00F5073D" w:rsidRPr="001E3538" w:rsidRDefault="00F5073D" w:rsidP="00FF03AC">
            <w:pPr>
              <w:spacing w:after="0"/>
              <w:jc w:val="center"/>
              <w:rPr>
                <w:rFonts w:ascii="PT Astra Serif" w:hAnsi="PT Astra Serif"/>
                <w:sz w:val="18"/>
                <w:szCs w:val="18"/>
              </w:rPr>
            </w:pPr>
          </w:p>
        </w:tc>
        <w:tc>
          <w:tcPr>
            <w:tcW w:w="5905" w:type="dxa"/>
            <w:gridSpan w:val="2"/>
            <w:vMerge w:val="restart"/>
            <w:tcBorders>
              <w:top w:val="single" w:sz="4" w:space="0" w:color="auto"/>
              <w:left w:val="single" w:sz="4" w:space="0" w:color="auto"/>
              <w:right w:val="single" w:sz="4" w:space="0" w:color="auto"/>
            </w:tcBorders>
          </w:tcPr>
          <w:p w14:paraId="739B20E4" w14:textId="77D5523A" w:rsidR="00F5073D" w:rsidRDefault="0043357D" w:rsidP="0043357D">
            <w:pPr>
              <w:spacing w:after="0"/>
              <w:jc w:val="both"/>
              <w:rPr>
                <w:rFonts w:ascii="PT Astra Serif" w:hAnsi="PT Astra Serif"/>
                <w:sz w:val="18"/>
                <w:szCs w:val="18"/>
              </w:rPr>
            </w:pPr>
            <w:r w:rsidRPr="0043357D">
              <w:rPr>
                <w:rFonts w:ascii="PT Astra Serif" w:hAnsi="PT Astra Serif"/>
                <w:sz w:val="18"/>
                <w:szCs w:val="18"/>
              </w:rPr>
              <w:t>12 апреля 2021 года стартовала заявочная кампания по приобретению путевок для детей, находящихся в трудной жизненной ситуации, 65 заявлений было подано через портал организации отдыха и оздоровления в такие загородные лагеря как «Хоббит»</w:t>
            </w:r>
            <w:r w:rsidR="00517750">
              <w:rPr>
                <w:rFonts w:ascii="PT Astra Serif" w:hAnsi="PT Astra Serif"/>
                <w:sz w:val="18"/>
                <w:szCs w:val="18"/>
              </w:rPr>
              <w:t>,</w:t>
            </w:r>
            <w:r w:rsidRPr="0043357D">
              <w:rPr>
                <w:rFonts w:ascii="PT Astra Serif" w:hAnsi="PT Astra Serif"/>
                <w:sz w:val="18"/>
                <w:szCs w:val="18"/>
              </w:rPr>
              <w:t xml:space="preserve"> «Звездочка», «Радон», «Центр патологии речи». (9 заявлений подано за частичную стоимость).</w:t>
            </w:r>
          </w:p>
          <w:p w14:paraId="76826152" w14:textId="77777777" w:rsidR="0043357D" w:rsidRDefault="0043357D" w:rsidP="0043357D">
            <w:pPr>
              <w:spacing w:after="0"/>
              <w:jc w:val="both"/>
              <w:rPr>
                <w:rFonts w:ascii="PT Astra Serif" w:hAnsi="PT Astra Serif"/>
                <w:sz w:val="18"/>
                <w:szCs w:val="18"/>
              </w:rPr>
            </w:pPr>
          </w:p>
          <w:p w14:paraId="63E610D7" w14:textId="6E50CF9C" w:rsidR="0043357D" w:rsidRPr="0043357D" w:rsidRDefault="0043357D" w:rsidP="0043357D">
            <w:pPr>
              <w:spacing w:after="0"/>
              <w:jc w:val="both"/>
              <w:rPr>
                <w:rFonts w:ascii="PT Astra Serif" w:hAnsi="PT Astra Serif"/>
                <w:sz w:val="18"/>
                <w:szCs w:val="18"/>
              </w:rPr>
            </w:pPr>
            <w:r w:rsidRPr="0043357D">
              <w:rPr>
                <w:rFonts w:ascii="PT Astra Serif" w:hAnsi="PT Astra Serif"/>
                <w:sz w:val="18"/>
                <w:szCs w:val="18"/>
              </w:rPr>
              <w:t>Летом 2021 года на территории МО «Новомалыклинский район" при ОО функционировали 12 школьных лагерей (533 чел.) и 2 лагеря труда и отдыха (30 чел.).</w:t>
            </w:r>
          </w:p>
          <w:p w14:paraId="0C20F714" w14:textId="77777777" w:rsidR="0043357D" w:rsidRPr="0043357D" w:rsidRDefault="0043357D" w:rsidP="0043357D">
            <w:pPr>
              <w:spacing w:after="0"/>
              <w:jc w:val="both"/>
              <w:rPr>
                <w:rFonts w:ascii="PT Astra Serif" w:hAnsi="PT Astra Serif"/>
                <w:sz w:val="18"/>
                <w:szCs w:val="18"/>
              </w:rPr>
            </w:pPr>
            <w:r w:rsidRPr="0043357D">
              <w:rPr>
                <w:rFonts w:ascii="PT Astra Serif" w:hAnsi="PT Astra Serif"/>
                <w:sz w:val="18"/>
                <w:szCs w:val="18"/>
              </w:rPr>
              <w:t xml:space="preserve"> 1 смена с 01.06.2021-22.06.2021 (Структурное подразделение МОУ Новомалыклинская СОШ Станционноякушкинская ООШ -40 человек, МОУ Новочеремшанская СШ – 70 человек, МОУ Высококолковская СШ – 20 человек, МОУ Среднеякушкинская СОШ – 40 человек, Филиал МОУ Новочеремшанской СШ в селе Вороний Куст – 25 человек, МОУ Старобесовская ООШ – 12 человек, МОУ Абдреевская НОШ – 16 человек, МОУ Среднесантимирская СОШ – 38 человек, МОУ Верхнеякушкинская ООШ – 32 человек, МАУ ДО Детско-юношеская спортивная школа – 30 человек) 10 школьных лагерей – 323 детей.</w:t>
            </w:r>
          </w:p>
          <w:p w14:paraId="67B36E1D" w14:textId="2D3975FB" w:rsidR="0043357D" w:rsidRPr="0043357D" w:rsidRDefault="0043357D" w:rsidP="0043357D">
            <w:pPr>
              <w:spacing w:after="0"/>
              <w:jc w:val="both"/>
              <w:rPr>
                <w:rFonts w:ascii="PT Astra Serif" w:hAnsi="PT Astra Serif"/>
                <w:sz w:val="18"/>
                <w:szCs w:val="18"/>
              </w:rPr>
            </w:pPr>
            <w:r w:rsidRPr="0043357D">
              <w:rPr>
                <w:rFonts w:ascii="PT Astra Serif" w:hAnsi="PT Astra Serif"/>
                <w:sz w:val="18"/>
                <w:szCs w:val="18"/>
              </w:rPr>
              <w:t>2 смена с 01.07.2021 -21.07.2021 ( МОУ Новочеремшанская СШ – 65 человек, МОУ Новомалыклинская НОШ – 75 человек, лагерь труда и отдыха при МОУ Новомалыклинской СОШ – 20 человек и лагерь труда и отдыха при МОУ Новочеремшанская СШ – 10 человек) 2 школьных лагеря и 2 лагеря труда и отдыха – 170 детей.</w:t>
            </w:r>
          </w:p>
          <w:p w14:paraId="2E96FD60" w14:textId="54F2494D" w:rsidR="0043357D" w:rsidRDefault="0043357D" w:rsidP="0043357D">
            <w:pPr>
              <w:spacing w:after="0"/>
              <w:jc w:val="both"/>
              <w:rPr>
                <w:rFonts w:ascii="PT Astra Serif" w:hAnsi="PT Astra Serif"/>
                <w:sz w:val="18"/>
                <w:szCs w:val="18"/>
              </w:rPr>
            </w:pPr>
            <w:r w:rsidRPr="0043357D">
              <w:rPr>
                <w:rFonts w:ascii="PT Astra Serif" w:hAnsi="PT Astra Serif"/>
                <w:sz w:val="18"/>
                <w:szCs w:val="18"/>
              </w:rPr>
              <w:t>3 смена с 02.08.2021 -22.08.2021 (МОУ Новомалыклинская СОШ- 70 человек), 1 школьных лагеря -70 детей.</w:t>
            </w:r>
          </w:p>
          <w:p w14:paraId="6DF2E1BA" w14:textId="77777777" w:rsidR="0043357D" w:rsidRDefault="0043357D" w:rsidP="0043357D">
            <w:pPr>
              <w:spacing w:after="0"/>
              <w:jc w:val="both"/>
              <w:rPr>
                <w:rFonts w:ascii="PT Astra Serif" w:hAnsi="PT Astra Serif"/>
                <w:sz w:val="18"/>
                <w:szCs w:val="18"/>
              </w:rPr>
            </w:pPr>
          </w:p>
          <w:p w14:paraId="2F4EEE59" w14:textId="5715EE8A" w:rsidR="0043357D" w:rsidRPr="0043357D" w:rsidRDefault="0043357D" w:rsidP="0043357D">
            <w:pPr>
              <w:jc w:val="both"/>
              <w:rPr>
                <w:rFonts w:ascii="PT Astra Serif" w:hAnsi="PT Astra Serif"/>
                <w:sz w:val="18"/>
                <w:szCs w:val="18"/>
              </w:rPr>
            </w:pPr>
            <w:r w:rsidRPr="0043357D">
              <w:rPr>
                <w:rFonts w:ascii="PT Astra Serif" w:hAnsi="PT Astra Serif"/>
                <w:sz w:val="18"/>
                <w:szCs w:val="18"/>
              </w:rPr>
              <w:t>В целях обеспечения устойчивости экономической ситуации в муниципальном образовании «Новомалыклинский район» Ульяновской области в связи с распространением новой коронавирусной инфекции (COVID-19) и поддержки субъектов малого среднего предпринимательства, Муниципальным учреждением Управление образования администрации муниципального образования «Новомалыклинский район» проводит дистанционное консультирование с субъектами МСП в сфере образования.</w:t>
            </w:r>
          </w:p>
        </w:tc>
        <w:tc>
          <w:tcPr>
            <w:tcW w:w="2033" w:type="dxa"/>
            <w:vMerge w:val="restart"/>
            <w:tcBorders>
              <w:top w:val="single" w:sz="4" w:space="0" w:color="auto"/>
              <w:left w:val="single" w:sz="4" w:space="0" w:color="auto"/>
              <w:bottom w:val="single" w:sz="4" w:space="0" w:color="auto"/>
              <w:right w:val="single" w:sz="4" w:space="0" w:color="auto"/>
            </w:tcBorders>
          </w:tcPr>
          <w:p w14:paraId="021A8B33"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rsidR="00F5073D" w:rsidRPr="001E3538" w14:paraId="7EA5111C" w14:textId="77777777" w:rsidTr="005329DE">
        <w:tc>
          <w:tcPr>
            <w:tcW w:w="562" w:type="dxa"/>
            <w:tcBorders>
              <w:top w:val="single" w:sz="4" w:space="0" w:color="auto"/>
              <w:left w:val="single" w:sz="4" w:space="0" w:color="auto"/>
              <w:bottom w:val="single" w:sz="4" w:space="0" w:color="auto"/>
              <w:right w:val="single" w:sz="4" w:space="0" w:color="auto"/>
            </w:tcBorders>
          </w:tcPr>
          <w:p w14:paraId="6D3E98C8"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2.2.</w:t>
            </w:r>
          </w:p>
        </w:tc>
        <w:tc>
          <w:tcPr>
            <w:tcW w:w="2552" w:type="dxa"/>
            <w:tcBorders>
              <w:top w:val="single" w:sz="4" w:space="0" w:color="auto"/>
              <w:left w:val="single" w:sz="4" w:space="0" w:color="auto"/>
              <w:bottom w:val="single" w:sz="4" w:space="0" w:color="auto"/>
              <w:right w:val="single" w:sz="4" w:space="0" w:color="auto"/>
            </w:tcBorders>
          </w:tcPr>
          <w:p w14:paraId="15782878"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Оказание организационной, консультационной и информационной поддержки организациям, осуществляющим деятельность в сфере оказания услуг в сфере отдыха детей и их оздоровления в Ульяновской области</w:t>
            </w:r>
          </w:p>
        </w:tc>
        <w:tc>
          <w:tcPr>
            <w:tcW w:w="2268" w:type="dxa"/>
            <w:tcBorders>
              <w:top w:val="single" w:sz="4" w:space="0" w:color="auto"/>
              <w:left w:val="single" w:sz="4" w:space="0" w:color="auto"/>
              <w:bottom w:val="single" w:sz="4" w:space="0" w:color="auto"/>
              <w:right w:val="single" w:sz="4" w:space="0" w:color="auto"/>
            </w:tcBorders>
          </w:tcPr>
          <w:p w14:paraId="3DB54827"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доли организаций в сфере отдыха детей и их оздоровления</w:t>
            </w:r>
          </w:p>
        </w:tc>
        <w:tc>
          <w:tcPr>
            <w:tcW w:w="1984" w:type="dxa"/>
            <w:vMerge/>
            <w:tcBorders>
              <w:top w:val="single" w:sz="4" w:space="0" w:color="auto"/>
              <w:left w:val="single" w:sz="4" w:space="0" w:color="auto"/>
              <w:bottom w:val="single" w:sz="4" w:space="0" w:color="auto"/>
              <w:right w:val="single" w:sz="4" w:space="0" w:color="auto"/>
            </w:tcBorders>
          </w:tcPr>
          <w:p w14:paraId="6E9DE1B9" w14:textId="77777777" w:rsidR="00F5073D" w:rsidRPr="001E3538" w:rsidRDefault="00F5073D" w:rsidP="00FF03AC">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6027CD51" w14:textId="77777777" w:rsidR="00F5073D" w:rsidRPr="001E3538" w:rsidRDefault="00F5073D" w:rsidP="00FF03AC">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71FC7F1B" w14:textId="77777777" w:rsidR="00F5073D" w:rsidRPr="001E3538" w:rsidRDefault="00F5073D" w:rsidP="00FF03AC">
            <w:pPr>
              <w:spacing w:after="0"/>
              <w:rPr>
                <w:rFonts w:ascii="PT Astra Serif" w:hAnsi="PT Astra Serif"/>
                <w:sz w:val="18"/>
                <w:szCs w:val="18"/>
              </w:rPr>
            </w:pPr>
          </w:p>
        </w:tc>
      </w:tr>
      <w:tr w:rsidR="00F5073D" w:rsidRPr="001E3538" w14:paraId="437A8750" w14:textId="77777777" w:rsidTr="005329DE">
        <w:tc>
          <w:tcPr>
            <w:tcW w:w="562" w:type="dxa"/>
            <w:tcBorders>
              <w:top w:val="single" w:sz="4" w:space="0" w:color="auto"/>
              <w:left w:val="single" w:sz="4" w:space="0" w:color="auto"/>
              <w:bottom w:val="single" w:sz="4" w:space="0" w:color="auto"/>
              <w:right w:val="single" w:sz="4" w:space="0" w:color="auto"/>
            </w:tcBorders>
          </w:tcPr>
          <w:p w14:paraId="1D8E6B5D"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2.3</w:t>
            </w:r>
          </w:p>
        </w:tc>
        <w:tc>
          <w:tcPr>
            <w:tcW w:w="2552" w:type="dxa"/>
            <w:tcBorders>
              <w:top w:val="single" w:sz="4" w:space="0" w:color="auto"/>
              <w:left w:val="single" w:sz="4" w:space="0" w:color="auto"/>
              <w:bottom w:val="single" w:sz="4" w:space="0" w:color="auto"/>
              <w:right w:val="single" w:sz="4" w:space="0" w:color="auto"/>
            </w:tcBorders>
          </w:tcPr>
          <w:p w14:paraId="7BB9A2ED"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Создание доступной среды в местах отдыха для детей-инвалидов</w:t>
            </w:r>
          </w:p>
        </w:tc>
        <w:tc>
          <w:tcPr>
            <w:tcW w:w="2268" w:type="dxa"/>
            <w:tcBorders>
              <w:top w:val="single" w:sz="4" w:space="0" w:color="auto"/>
              <w:left w:val="single" w:sz="4" w:space="0" w:color="auto"/>
              <w:bottom w:val="single" w:sz="4" w:space="0" w:color="auto"/>
              <w:right w:val="single" w:sz="4" w:space="0" w:color="auto"/>
            </w:tcBorders>
          </w:tcPr>
          <w:p w14:paraId="1BAC5DA1"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численности детей-инвалидов, посещающих организации отдыха и оздоровления детей</w:t>
            </w:r>
          </w:p>
        </w:tc>
        <w:tc>
          <w:tcPr>
            <w:tcW w:w="1984" w:type="dxa"/>
            <w:vMerge/>
            <w:tcBorders>
              <w:top w:val="single" w:sz="4" w:space="0" w:color="auto"/>
              <w:left w:val="single" w:sz="4" w:space="0" w:color="auto"/>
              <w:bottom w:val="single" w:sz="4" w:space="0" w:color="auto"/>
              <w:right w:val="single" w:sz="4" w:space="0" w:color="auto"/>
            </w:tcBorders>
          </w:tcPr>
          <w:p w14:paraId="3E90A2F5" w14:textId="77777777" w:rsidR="00F5073D" w:rsidRPr="001E3538" w:rsidRDefault="00F5073D" w:rsidP="00FF03AC">
            <w:pPr>
              <w:spacing w:after="0"/>
              <w:jc w:val="center"/>
              <w:rPr>
                <w:rFonts w:ascii="PT Astra Serif" w:hAnsi="PT Astra Serif"/>
                <w:sz w:val="18"/>
                <w:szCs w:val="18"/>
              </w:rPr>
            </w:pPr>
          </w:p>
        </w:tc>
        <w:tc>
          <w:tcPr>
            <w:tcW w:w="5905" w:type="dxa"/>
            <w:gridSpan w:val="2"/>
            <w:vMerge/>
            <w:tcBorders>
              <w:left w:val="single" w:sz="4" w:space="0" w:color="auto"/>
              <w:bottom w:val="single" w:sz="4" w:space="0" w:color="auto"/>
              <w:right w:val="single" w:sz="4" w:space="0" w:color="auto"/>
            </w:tcBorders>
          </w:tcPr>
          <w:p w14:paraId="1BA35085" w14:textId="77777777" w:rsidR="00F5073D" w:rsidRPr="001E3538" w:rsidRDefault="00F5073D" w:rsidP="00FF03AC">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6354B397" w14:textId="77777777" w:rsidR="00F5073D" w:rsidRPr="001E3538" w:rsidRDefault="00F5073D" w:rsidP="00FF03AC">
            <w:pPr>
              <w:spacing w:after="0"/>
              <w:rPr>
                <w:rFonts w:ascii="PT Astra Serif" w:hAnsi="PT Astra Serif"/>
                <w:sz w:val="18"/>
                <w:szCs w:val="18"/>
              </w:rPr>
            </w:pPr>
          </w:p>
        </w:tc>
      </w:tr>
      <w:tr w:rsidR="001E3538" w:rsidRPr="001E3538" w14:paraId="4F33D16E"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4EA5F1A3"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3. Рынок услуг дополнительного образования детей</w:t>
            </w:r>
          </w:p>
        </w:tc>
      </w:tr>
      <w:tr w:rsidR="001E3538" w:rsidRPr="001E3538" w14:paraId="501B0BB4" w14:textId="77777777" w:rsidTr="00F5073D">
        <w:tc>
          <w:tcPr>
            <w:tcW w:w="562" w:type="dxa"/>
            <w:tcBorders>
              <w:top w:val="single" w:sz="4" w:space="0" w:color="auto"/>
              <w:left w:val="single" w:sz="4" w:space="0" w:color="auto"/>
              <w:bottom w:val="single" w:sz="4" w:space="0" w:color="auto"/>
              <w:right w:val="single" w:sz="4" w:space="0" w:color="auto"/>
            </w:tcBorders>
          </w:tcPr>
          <w:p w14:paraId="11F6534A" w14:textId="77777777" w:rsidR="001E3538" w:rsidRPr="001E3538" w:rsidRDefault="001E3538" w:rsidP="001E3538">
            <w:pPr>
              <w:ind w:firstLine="743"/>
              <w:jc w:val="both"/>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31E5E7B2" w14:textId="3F1479BD" w:rsidR="001E3538" w:rsidRPr="001E3538" w:rsidRDefault="001E3538" w:rsidP="00FF03AC">
            <w:pPr>
              <w:spacing w:after="0"/>
              <w:ind w:firstLine="743"/>
              <w:jc w:val="center"/>
              <w:rPr>
                <w:rFonts w:ascii="PT Astra Serif" w:hAnsi="PT Astra Serif"/>
                <w:b/>
                <w:sz w:val="18"/>
                <w:szCs w:val="18"/>
              </w:rPr>
            </w:pPr>
            <w:r w:rsidRPr="001E3538">
              <w:rPr>
                <w:rFonts w:ascii="PT Astra Serif" w:hAnsi="PT Astra Serif"/>
                <w:b/>
                <w:sz w:val="18"/>
                <w:szCs w:val="18"/>
              </w:rPr>
              <w:t>Исходная фактическая информация в отношении ситуации на рынке и её проблематики</w:t>
            </w:r>
          </w:p>
          <w:p w14:paraId="0B8C605F"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По состоянию на 01.01.2022 года в системе дополнительного образования Ульяновской области дополнительные общеразвивающие программы реализуют:</w:t>
            </w:r>
          </w:p>
          <w:p w14:paraId="2359C799"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2 организации, подведомственные Министерству образования и науки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бюджетное учреждение дополнительного образования Новомалыклинский районный центр внешкольной работы "Алые паруса");</w:t>
            </w:r>
          </w:p>
          <w:p w14:paraId="464AFD11"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1 организации, подведомственные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14:paraId="45DB4FC4"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1 негосударственная организация дополнительного образования (индивидуальный предприниматель), осуществляющий образовательную деятельность по дополнительным общеразвивающим программам;</w:t>
            </w:r>
          </w:p>
          <w:p w14:paraId="098FDCD6"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8 общеобразовательных организаций и 1 дошкольные образовательные организации, которые имеют лицензию на осуществление образовательных услуг по дополнительным общеразвивающим программам.</w:t>
            </w:r>
          </w:p>
          <w:p w14:paraId="6F17ADEB"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 xml:space="preserve">Количество детей, получающих услуги по реализации дополнительных общеразвивающих программ на территории муниципального образования «Новомалыклинский район» Ульяновской области, составляет 63 % в возрасте от 5 до 18 лет. </w:t>
            </w:r>
          </w:p>
          <w:p w14:paraId="7A7808B4"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14:paraId="69F2D6CD" w14:textId="5D6CB399"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На 2021–2022 годы приоритетными направленностями остаются техническая и естественнонаучная,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медиа</w:t>
            </w:r>
            <w:r>
              <w:rPr>
                <w:rFonts w:ascii="PT Astra Serif" w:hAnsi="PT Astra Serif"/>
                <w:sz w:val="18"/>
                <w:szCs w:val="18"/>
              </w:rPr>
              <w:t>-</w:t>
            </w:r>
            <w:r w:rsidRPr="00780C46">
              <w:rPr>
                <w:rFonts w:ascii="PT Astra Serif" w:hAnsi="PT Astra Serif"/>
                <w:sz w:val="18"/>
                <w:szCs w:val="18"/>
              </w:rPr>
              <w:t>студии, программы на развитие навыков профессионального образования, биологические, физико-химические, эколого-биологические и др.</w:t>
            </w:r>
          </w:p>
          <w:p w14:paraId="24276897"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В 6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14:paraId="16E434D6" w14:textId="77777777" w:rsidR="00780C46" w:rsidRPr="00780C46" w:rsidRDefault="00780C46" w:rsidP="00FF03AC">
            <w:pPr>
              <w:spacing w:after="0"/>
              <w:ind w:firstLine="743"/>
              <w:jc w:val="both"/>
              <w:rPr>
                <w:rFonts w:ascii="PT Astra Serif" w:hAnsi="PT Astra Serif"/>
                <w:sz w:val="18"/>
                <w:szCs w:val="18"/>
              </w:rPr>
            </w:pPr>
            <w:r w:rsidRPr="00780C46">
              <w:rPr>
                <w:rFonts w:ascii="PT Astra Serif" w:hAnsi="PT Astra Serif"/>
                <w:sz w:val="18"/>
                <w:szCs w:val="18"/>
              </w:rPr>
              <w:t>Административных барьеров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14:paraId="72696380" w14:textId="72EBF5AA" w:rsidR="001E3538" w:rsidRPr="001E3538" w:rsidRDefault="008F5DD4" w:rsidP="00FF03AC">
            <w:pPr>
              <w:spacing w:after="0"/>
              <w:jc w:val="both"/>
              <w:rPr>
                <w:rFonts w:ascii="PT Astra Serif" w:hAnsi="PT Astra Serif"/>
                <w:b/>
                <w:sz w:val="18"/>
                <w:szCs w:val="18"/>
              </w:rPr>
            </w:pPr>
            <w:r>
              <w:rPr>
                <w:rFonts w:ascii="PT Astra Serif" w:hAnsi="PT Astra Serif"/>
                <w:sz w:val="18"/>
                <w:szCs w:val="18"/>
              </w:rPr>
              <w:t>С</w:t>
            </w:r>
            <w:r w:rsidR="00780C46" w:rsidRPr="00780C46">
              <w:rPr>
                <w:rFonts w:ascii="PT Astra Serif" w:hAnsi="PT Astra Serif"/>
                <w:sz w:val="18"/>
                <w:szCs w:val="18"/>
              </w:rPr>
              <w:t xml:space="preserve"> 2020 год</w:t>
            </w:r>
            <w:r>
              <w:rPr>
                <w:rFonts w:ascii="PT Astra Serif" w:hAnsi="PT Astra Serif"/>
                <w:sz w:val="18"/>
                <w:szCs w:val="18"/>
              </w:rPr>
              <w:t>а</w:t>
            </w:r>
            <w:r w:rsidR="00780C46" w:rsidRPr="00780C46">
              <w:rPr>
                <w:rFonts w:ascii="PT Astra Serif" w:hAnsi="PT Astra Serif"/>
                <w:sz w:val="18"/>
                <w:szCs w:val="18"/>
              </w:rPr>
              <w:t xml:space="preserve"> ко всем перечисленным барьерам прибавилась неблагоприятная эпидемиологическая ситуация.</w:t>
            </w:r>
          </w:p>
        </w:tc>
      </w:tr>
      <w:tr w:rsidR="00F5073D" w:rsidRPr="001E3538" w14:paraId="3B588873" w14:textId="77777777" w:rsidTr="00FC2922">
        <w:tc>
          <w:tcPr>
            <w:tcW w:w="562" w:type="dxa"/>
            <w:tcBorders>
              <w:top w:val="single" w:sz="4" w:space="0" w:color="auto"/>
              <w:left w:val="single" w:sz="4" w:space="0" w:color="auto"/>
              <w:bottom w:val="single" w:sz="4" w:space="0" w:color="auto"/>
              <w:right w:val="single" w:sz="4" w:space="0" w:color="auto"/>
            </w:tcBorders>
          </w:tcPr>
          <w:p w14:paraId="389CC8F0"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3.1</w:t>
            </w:r>
          </w:p>
        </w:tc>
        <w:tc>
          <w:tcPr>
            <w:tcW w:w="2552" w:type="dxa"/>
            <w:tcBorders>
              <w:top w:val="single" w:sz="4" w:space="0" w:color="auto"/>
              <w:left w:val="single" w:sz="4" w:space="0" w:color="auto"/>
              <w:bottom w:val="single" w:sz="4" w:space="0" w:color="auto"/>
              <w:right w:val="single" w:sz="4" w:space="0" w:color="auto"/>
            </w:tcBorders>
          </w:tcPr>
          <w:p w14:paraId="71D58324"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Содействие в участии в образовательных мероприятиях для желающих открыть свое дело в сфере дополнительного образования</w:t>
            </w:r>
          </w:p>
        </w:tc>
        <w:tc>
          <w:tcPr>
            <w:tcW w:w="2268" w:type="dxa"/>
            <w:vMerge w:val="restart"/>
            <w:tcBorders>
              <w:top w:val="single" w:sz="4" w:space="0" w:color="auto"/>
              <w:left w:val="single" w:sz="4" w:space="0" w:color="auto"/>
              <w:bottom w:val="single" w:sz="4" w:space="0" w:color="auto"/>
              <w:right w:val="single" w:sz="4" w:space="0" w:color="auto"/>
            </w:tcBorders>
          </w:tcPr>
          <w:p w14:paraId="2714E1C2"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доли организаций без участия государства и муниципального образования Новомалыклинский район Ульяновской области на рынке</w:t>
            </w:r>
            <w:r w:rsidRPr="001E3538">
              <w:rPr>
                <w:sz w:val="18"/>
                <w:szCs w:val="18"/>
              </w:rPr>
              <w:t xml:space="preserve"> </w:t>
            </w:r>
            <w:r w:rsidRPr="001E3538">
              <w:rPr>
                <w:rFonts w:ascii="PT Astra Serif" w:hAnsi="PT Astra Serif"/>
                <w:sz w:val="18"/>
                <w:szCs w:val="18"/>
              </w:rPr>
              <w:t>дополнительного образования</w:t>
            </w:r>
          </w:p>
        </w:tc>
        <w:tc>
          <w:tcPr>
            <w:tcW w:w="1984" w:type="dxa"/>
            <w:vMerge w:val="restart"/>
            <w:tcBorders>
              <w:top w:val="single" w:sz="4" w:space="0" w:color="auto"/>
              <w:left w:val="single" w:sz="4" w:space="0" w:color="auto"/>
              <w:bottom w:val="single" w:sz="4" w:space="0" w:color="auto"/>
              <w:right w:val="single" w:sz="4" w:space="0" w:color="auto"/>
            </w:tcBorders>
          </w:tcPr>
          <w:p w14:paraId="672595AF"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Постоянно</w:t>
            </w:r>
          </w:p>
          <w:p w14:paraId="27EC3BFC" w14:textId="77777777" w:rsidR="00F5073D" w:rsidRPr="001E3538" w:rsidRDefault="00F5073D" w:rsidP="00FF03AC">
            <w:pPr>
              <w:spacing w:after="0"/>
              <w:jc w:val="center"/>
              <w:rPr>
                <w:rFonts w:ascii="PT Astra Serif" w:hAnsi="PT Astra Serif"/>
                <w:sz w:val="18"/>
                <w:szCs w:val="18"/>
              </w:rPr>
            </w:pPr>
          </w:p>
        </w:tc>
        <w:tc>
          <w:tcPr>
            <w:tcW w:w="5905" w:type="dxa"/>
            <w:gridSpan w:val="2"/>
            <w:vMerge w:val="restart"/>
            <w:tcBorders>
              <w:top w:val="single" w:sz="4" w:space="0" w:color="auto"/>
              <w:left w:val="single" w:sz="4" w:space="0" w:color="auto"/>
              <w:right w:val="single" w:sz="4" w:space="0" w:color="auto"/>
            </w:tcBorders>
          </w:tcPr>
          <w:p w14:paraId="6B9FD336" w14:textId="77777777" w:rsidR="009C15B1" w:rsidRPr="009C15B1" w:rsidRDefault="009C15B1" w:rsidP="009C15B1">
            <w:pPr>
              <w:spacing w:after="0"/>
              <w:jc w:val="both"/>
              <w:rPr>
                <w:rFonts w:ascii="PT Astra Serif" w:hAnsi="PT Astra Serif"/>
                <w:sz w:val="18"/>
                <w:szCs w:val="18"/>
              </w:rPr>
            </w:pPr>
            <w:r w:rsidRPr="009C15B1">
              <w:rPr>
                <w:rFonts w:ascii="PT Astra Serif" w:hAnsi="PT Astra Serif"/>
                <w:sz w:val="18"/>
                <w:szCs w:val="18"/>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14:paraId="4C280C93" w14:textId="77777777" w:rsidR="009C15B1" w:rsidRDefault="009C15B1" w:rsidP="009C15B1">
            <w:pPr>
              <w:spacing w:after="0"/>
              <w:jc w:val="both"/>
              <w:rPr>
                <w:rFonts w:ascii="PT Astra Serif" w:hAnsi="PT Astra Serif"/>
                <w:sz w:val="18"/>
                <w:szCs w:val="18"/>
              </w:rPr>
            </w:pPr>
          </w:p>
          <w:p w14:paraId="6D76B7B3" w14:textId="726FF572" w:rsidR="009C15B1" w:rsidRPr="009C15B1" w:rsidRDefault="009C15B1" w:rsidP="009C15B1">
            <w:pPr>
              <w:spacing w:after="0"/>
              <w:jc w:val="both"/>
              <w:rPr>
                <w:rFonts w:ascii="PT Astra Serif" w:hAnsi="PT Astra Serif"/>
                <w:sz w:val="18"/>
                <w:szCs w:val="18"/>
              </w:rPr>
            </w:pPr>
            <w:r w:rsidRPr="009C15B1">
              <w:rPr>
                <w:rFonts w:ascii="PT Astra Serif" w:hAnsi="PT Astra Serif"/>
                <w:sz w:val="18"/>
                <w:szCs w:val="18"/>
              </w:rPr>
              <w:t>На 2021–2022 годы приоритетными направленностями остаются техническая и естественнонаучная,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медиа-студии, программы на развитие навыков профессионального образования, биологические, физико-химические, эколого-биологические и др.</w:t>
            </w:r>
          </w:p>
          <w:p w14:paraId="770A6773" w14:textId="77777777" w:rsidR="009C15B1" w:rsidRDefault="009C15B1" w:rsidP="009C15B1">
            <w:pPr>
              <w:spacing w:after="0"/>
              <w:jc w:val="both"/>
              <w:rPr>
                <w:rFonts w:ascii="PT Astra Serif" w:hAnsi="PT Astra Serif"/>
                <w:sz w:val="18"/>
                <w:szCs w:val="18"/>
              </w:rPr>
            </w:pPr>
          </w:p>
          <w:p w14:paraId="1E108D8B" w14:textId="37774E7A" w:rsidR="00F5073D" w:rsidRDefault="009C15B1" w:rsidP="009C15B1">
            <w:pPr>
              <w:spacing w:after="0"/>
              <w:jc w:val="both"/>
              <w:rPr>
                <w:rFonts w:ascii="PT Astra Serif" w:hAnsi="PT Astra Serif"/>
                <w:sz w:val="18"/>
                <w:szCs w:val="18"/>
              </w:rPr>
            </w:pPr>
            <w:r w:rsidRPr="009C15B1">
              <w:rPr>
                <w:rFonts w:ascii="PT Astra Serif" w:hAnsi="PT Astra Serif"/>
                <w:sz w:val="18"/>
                <w:szCs w:val="18"/>
              </w:rPr>
              <w:t>В 6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14:paraId="05B3166A" w14:textId="77777777" w:rsidR="009C15B1" w:rsidRDefault="009C15B1" w:rsidP="009C15B1">
            <w:pPr>
              <w:jc w:val="both"/>
              <w:rPr>
                <w:rFonts w:ascii="PT Astra Serif" w:hAnsi="PT Astra Serif"/>
                <w:sz w:val="18"/>
                <w:szCs w:val="18"/>
              </w:rPr>
            </w:pPr>
          </w:p>
          <w:p w14:paraId="740CE686" w14:textId="2441A712" w:rsidR="009C15B1" w:rsidRPr="009C15B1" w:rsidRDefault="009C15B1" w:rsidP="009C15B1">
            <w:pPr>
              <w:jc w:val="both"/>
              <w:rPr>
                <w:rFonts w:ascii="PT Astra Serif" w:hAnsi="PT Astra Serif"/>
                <w:sz w:val="18"/>
                <w:szCs w:val="18"/>
              </w:rPr>
            </w:pPr>
            <w:r w:rsidRPr="009C15B1">
              <w:rPr>
                <w:rFonts w:ascii="PT Astra Serif" w:hAnsi="PT Astra Serif"/>
                <w:sz w:val="18"/>
                <w:szCs w:val="18"/>
              </w:rPr>
              <w:t>В целях обеспечения устойчивости экономической ситуации в муниципальном образовании «Новомалыклинский район» Ульяновской области в связи с распространением новой коронавирусной инфекции (COVID-19) и поддержки субъектов малого среднего предпринимательства, Муниципальным учреждением Управление образования администрации муниципального образования «Новомалыклинский район» проводит дистанционное консультирование с субъектами МСП в сфере образования.</w:t>
            </w:r>
          </w:p>
          <w:p w14:paraId="50AC6955" w14:textId="2003B5ED" w:rsidR="009C15B1" w:rsidRPr="009C15B1" w:rsidRDefault="009C15B1" w:rsidP="009C15B1">
            <w:pPr>
              <w:spacing w:after="0"/>
              <w:jc w:val="both"/>
              <w:rPr>
                <w:rFonts w:ascii="PT Astra Serif" w:hAnsi="PT Astra Serif"/>
                <w:sz w:val="18"/>
                <w:szCs w:val="18"/>
              </w:rPr>
            </w:pPr>
            <w:r w:rsidRPr="009C15B1">
              <w:rPr>
                <w:rFonts w:ascii="PT Astra Serif" w:hAnsi="PT Astra Serif"/>
                <w:sz w:val="18"/>
                <w:szCs w:val="18"/>
              </w:rPr>
              <w:t>Все проводимые мероприятия в 202</w:t>
            </w:r>
            <w:r>
              <w:rPr>
                <w:rFonts w:ascii="PT Astra Serif" w:hAnsi="PT Astra Serif"/>
                <w:sz w:val="18"/>
                <w:szCs w:val="18"/>
              </w:rPr>
              <w:t>1</w:t>
            </w:r>
            <w:r w:rsidRPr="009C15B1">
              <w:rPr>
                <w:rFonts w:ascii="PT Astra Serif" w:hAnsi="PT Astra Serif"/>
                <w:sz w:val="18"/>
                <w:szCs w:val="18"/>
              </w:rPr>
              <w:t xml:space="preserve"> году с целью повышения мотивации семей к вовлечению детей к занятию дополнительным образованием и по развитию научно-технического творчества: районных конкурсов технического творчества проводились в дистанционном режиме. Соревнования по спортивно-техническим видам спорта и др. проводились на открытом воздухе с соблюдением эпидемиологических требований.</w:t>
            </w:r>
          </w:p>
        </w:tc>
        <w:tc>
          <w:tcPr>
            <w:tcW w:w="2033" w:type="dxa"/>
            <w:vMerge w:val="restart"/>
            <w:tcBorders>
              <w:top w:val="single" w:sz="4" w:space="0" w:color="auto"/>
              <w:left w:val="single" w:sz="4" w:space="0" w:color="auto"/>
              <w:bottom w:val="single" w:sz="4" w:space="0" w:color="auto"/>
              <w:right w:val="single" w:sz="4" w:space="0" w:color="auto"/>
            </w:tcBorders>
          </w:tcPr>
          <w:p w14:paraId="0151D4AC"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rsidR="00F5073D" w:rsidRPr="001E3538" w14:paraId="5D7864A2" w14:textId="77777777" w:rsidTr="00FC2922">
        <w:tc>
          <w:tcPr>
            <w:tcW w:w="562" w:type="dxa"/>
            <w:tcBorders>
              <w:top w:val="single" w:sz="4" w:space="0" w:color="auto"/>
              <w:left w:val="single" w:sz="4" w:space="0" w:color="auto"/>
              <w:bottom w:val="single" w:sz="4" w:space="0" w:color="auto"/>
              <w:right w:val="single" w:sz="4" w:space="0" w:color="auto"/>
            </w:tcBorders>
          </w:tcPr>
          <w:p w14:paraId="4E7785EF"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3.2</w:t>
            </w:r>
          </w:p>
        </w:tc>
        <w:tc>
          <w:tcPr>
            <w:tcW w:w="2552" w:type="dxa"/>
            <w:tcBorders>
              <w:top w:val="single" w:sz="4" w:space="0" w:color="auto"/>
              <w:left w:val="single" w:sz="4" w:space="0" w:color="auto"/>
              <w:bottom w:val="single" w:sz="4" w:space="0" w:color="auto"/>
              <w:right w:val="single" w:sz="4" w:space="0" w:color="auto"/>
            </w:tcBorders>
          </w:tcPr>
          <w:p w14:paraId="5A5A052E"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Проведение консультаций для физических и юридических лиц, желающих организовать частную организацию дополнительного образования детей</w:t>
            </w:r>
          </w:p>
        </w:tc>
        <w:tc>
          <w:tcPr>
            <w:tcW w:w="2268" w:type="dxa"/>
            <w:vMerge/>
            <w:tcBorders>
              <w:top w:val="single" w:sz="4" w:space="0" w:color="auto"/>
              <w:left w:val="single" w:sz="4" w:space="0" w:color="auto"/>
              <w:bottom w:val="single" w:sz="4" w:space="0" w:color="auto"/>
              <w:right w:val="single" w:sz="4" w:space="0" w:color="auto"/>
            </w:tcBorders>
          </w:tcPr>
          <w:p w14:paraId="4A858A01" w14:textId="77777777" w:rsidR="00F5073D" w:rsidRPr="001E3538" w:rsidRDefault="00F5073D" w:rsidP="00FF03AC">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000C2F78" w14:textId="77777777" w:rsidR="00F5073D" w:rsidRPr="001E3538" w:rsidRDefault="00F5073D" w:rsidP="00FF03AC">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30EE62F5" w14:textId="77777777" w:rsidR="00F5073D" w:rsidRPr="001E3538" w:rsidRDefault="00F5073D" w:rsidP="00FF03AC">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44572021" w14:textId="77777777" w:rsidR="00F5073D" w:rsidRPr="001E3538" w:rsidRDefault="00F5073D" w:rsidP="00FF03AC">
            <w:pPr>
              <w:spacing w:after="0"/>
              <w:rPr>
                <w:rFonts w:ascii="PT Astra Serif" w:hAnsi="PT Astra Serif"/>
                <w:sz w:val="18"/>
                <w:szCs w:val="18"/>
              </w:rPr>
            </w:pPr>
          </w:p>
        </w:tc>
      </w:tr>
      <w:tr w:rsidR="00F5073D" w:rsidRPr="001E3538" w14:paraId="0D90940C" w14:textId="77777777" w:rsidTr="00FC2922">
        <w:tc>
          <w:tcPr>
            <w:tcW w:w="562" w:type="dxa"/>
            <w:tcBorders>
              <w:top w:val="single" w:sz="4" w:space="0" w:color="auto"/>
              <w:left w:val="single" w:sz="4" w:space="0" w:color="auto"/>
              <w:bottom w:val="single" w:sz="4" w:space="0" w:color="auto"/>
              <w:right w:val="single" w:sz="4" w:space="0" w:color="auto"/>
            </w:tcBorders>
          </w:tcPr>
          <w:p w14:paraId="6EB9821A"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3.3</w:t>
            </w:r>
          </w:p>
        </w:tc>
        <w:tc>
          <w:tcPr>
            <w:tcW w:w="2552" w:type="dxa"/>
            <w:tcBorders>
              <w:top w:val="single" w:sz="4" w:space="0" w:color="auto"/>
              <w:left w:val="single" w:sz="4" w:space="0" w:color="auto"/>
              <w:bottom w:val="single" w:sz="4" w:space="0" w:color="auto"/>
              <w:right w:val="single" w:sz="4" w:space="0" w:color="auto"/>
            </w:tcBorders>
          </w:tcPr>
          <w:p w14:paraId="5DC104D2"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2268" w:type="dxa"/>
            <w:vMerge w:val="restart"/>
            <w:tcBorders>
              <w:top w:val="single" w:sz="4" w:space="0" w:color="auto"/>
              <w:left w:val="single" w:sz="4" w:space="0" w:color="auto"/>
              <w:bottom w:val="single" w:sz="4" w:space="0" w:color="auto"/>
              <w:right w:val="single" w:sz="4" w:space="0" w:color="auto"/>
            </w:tcBorders>
          </w:tcPr>
          <w:p w14:paraId="50E2E359" w14:textId="77777777" w:rsidR="00F5073D" w:rsidRPr="001E3538" w:rsidRDefault="00F5073D" w:rsidP="00FF03AC">
            <w:pPr>
              <w:spacing w:after="0"/>
              <w:jc w:val="center"/>
              <w:rPr>
                <w:rFonts w:ascii="PT Astra Serif" w:hAnsi="PT Astra Serif"/>
                <w:sz w:val="18"/>
                <w:szCs w:val="18"/>
              </w:rPr>
            </w:pPr>
            <w:r w:rsidRPr="001E3538">
              <w:rPr>
                <w:rFonts w:ascii="PT Astra Serif" w:hAnsi="PT Astra Serif"/>
                <w:sz w:val="18"/>
                <w:szCs w:val="18"/>
              </w:rPr>
              <w:t>Увеличение численности детей, посещающих организации дополнительного образования частной формы собственности</w:t>
            </w:r>
          </w:p>
        </w:tc>
        <w:tc>
          <w:tcPr>
            <w:tcW w:w="1984" w:type="dxa"/>
            <w:vMerge/>
            <w:tcBorders>
              <w:top w:val="single" w:sz="4" w:space="0" w:color="auto"/>
              <w:left w:val="single" w:sz="4" w:space="0" w:color="auto"/>
              <w:bottom w:val="single" w:sz="4" w:space="0" w:color="auto"/>
              <w:right w:val="single" w:sz="4" w:space="0" w:color="auto"/>
            </w:tcBorders>
          </w:tcPr>
          <w:p w14:paraId="2B38BF3A" w14:textId="77777777" w:rsidR="00F5073D" w:rsidRPr="001E3538" w:rsidRDefault="00F5073D" w:rsidP="00FF03AC">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1367066E" w14:textId="77777777" w:rsidR="00F5073D" w:rsidRPr="001E3538" w:rsidRDefault="00F5073D" w:rsidP="00FF03AC">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726E53C5" w14:textId="77777777" w:rsidR="00F5073D" w:rsidRPr="001E3538" w:rsidRDefault="00F5073D" w:rsidP="00FF03AC">
            <w:pPr>
              <w:spacing w:after="0"/>
              <w:rPr>
                <w:rFonts w:ascii="PT Astra Serif" w:hAnsi="PT Astra Serif"/>
                <w:sz w:val="18"/>
                <w:szCs w:val="18"/>
              </w:rPr>
            </w:pPr>
          </w:p>
        </w:tc>
      </w:tr>
      <w:tr w:rsidR="00F5073D" w:rsidRPr="001E3538" w14:paraId="61C0DC0D" w14:textId="77777777" w:rsidTr="00FC2922">
        <w:tc>
          <w:tcPr>
            <w:tcW w:w="562" w:type="dxa"/>
            <w:tcBorders>
              <w:top w:val="single" w:sz="4" w:space="0" w:color="auto"/>
              <w:left w:val="single" w:sz="4" w:space="0" w:color="auto"/>
              <w:bottom w:val="single" w:sz="4" w:space="0" w:color="auto"/>
              <w:right w:val="single" w:sz="4" w:space="0" w:color="auto"/>
            </w:tcBorders>
          </w:tcPr>
          <w:p w14:paraId="7E8C3DFD" w14:textId="77777777" w:rsidR="00F5073D" w:rsidRPr="001E3538" w:rsidRDefault="00F5073D" w:rsidP="00FF03AC">
            <w:pPr>
              <w:spacing w:after="0"/>
              <w:rPr>
                <w:rFonts w:ascii="PT Astra Serif" w:hAnsi="PT Astra Serif"/>
                <w:sz w:val="18"/>
                <w:szCs w:val="18"/>
              </w:rPr>
            </w:pPr>
            <w:r w:rsidRPr="001E3538">
              <w:rPr>
                <w:rFonts w:ascii="PT Astra Serif" w:hAnsi="PT Astra Serif"/>
                <w:sz w:val="18"/>
                <w:szCs w:val="18"/>
              </w:rPr>
              <w:t>3.4</w:t>
            </w:r>
          </w:p>
        </w:tc>
        <w:tc>
          <w:tcPr>
            <w:tcW w:w="2552" w:type="dxa"/>
            <w:tcBorders>
              <w:top w:val="single" w:sz="4" w:space="0" w:color="auto"/>
              <w:left w:val="single" w:sz="4" w:space="0" w:color="auto"/>
              <w:bottom w:val="single" w:sz="4" w:space="0" w:color="auto"/>
              <w:right w:val="single" w:sz="4" w:space="0" w:color="auto"/>
            </w:tcBorders>
          </w:tcPr>
          <w:p w14:paraId="65330480" w14:textId="77777777" w:rsidR="00F5073D" w:rsidRPr="001E3538" w:rsidRDefault="00F5073D" w:rsidP="00FF03AC">
            <w:pPr>
              <w:spacing w:after="0"/>
              <w:jc w:val="both"/>
              <w:rPr>
                <w:rFonts w:ascii="PT Astra Serif" w:hAnsi="PT Astra Serif"/>
                <w:sz w:val="18"/>
                <w:szCs w:val="18"/>
              </w:rPr>
            </w:pPr>
            <w:r w:rsidRPr="001E3538">
              <w:rPr>
                <w:rFonts w:ascii="PT Astra Serif" w:hAnsi="PT Astra Serif"/>
                <w:sz w:val="18"/>
                <w:szCs w:val="18"/>
              </w:rPr>
              <w:t>Проведение мероприятий по развитию научно-технического творчества: районных конкурсов технического творчества, соревнований по спортивно-техническим видам спорта и т.д.</w:t>
            </w:r>
          </w:p>
        </w:tc>
        <w:tc>
          <w:tcPr>
            <w:tcW w:w="2268" w:type="dxa"/>
            <w:vMerge/>
            <w:tcBorders>
              <w:top w:val="single" w:sz="4" w:space="0" w:color="auto"/>
              <w:left w:val="single" w:sz="4" w:space="0" w:color="auto"/>
              <w:bottom w:val="single" w:sz="4" w:space="0" w:color="auto"/>
              <w:right w:val="single" w:sz="4" w:space="0" w:color="auto"/>
            </w:tcBorders>
          </w:tcPr>
          <w:p w14:paraId="71408A6C" w14:textId="77777777" w:rsidR="00F5073D" w:rsidRPr="001E3538" w:rsidRDefault="00F5073D" w:rsidP="00FF03AC">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540B4EF7" w14:textId="77777777" w:rsidR="00F5073D" w:rsidRPr="001E3538" w:rsidRDefault="00F5073D" w:rsidP="00FF03AC">
            <w:pPr>
              <w:spacing w:after="0"/>
              <w:jc w:val="center"/>
              <w:rPr>
                <w:rFonts w:ascii="PT Astra Serif" w:hAnsi="PT Astra Serif"/>
                <w:sz w:val="18"/>
                <w:szCs w:val="18"/>
              </w:rPr>
            </w:pPr>
          </w:p>
        </w:tc>
        <w:tc>
          <w:tcPr>
            <w:tcW w:w="5905" w:type="dxa"/>
            <w:gridSpan w:val="2"/>
            <w:vMerge/>
            <w:tcBorders>
              <w:left w:val="single" w:sz="4" w:space="0" w:color="auto"/>
              <w:bottom w:val="single" w:sz="4" w:space="0" w:color="auto"/>
              <w:right w:val="single" w:sz="4" w:space="0" w:color="auto"/>
            </w:tcBorders>
          </w:tcPr>
          <w:p w14:paraId="2E23A197" w14:textId="77777777" w:rsidR="00F5073D" w:rsidRPr="001E3538" w:rsidRDefault="00F5073D" w:rsidP="00FF03AC">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27FAF61F" w14:textId="77777777" w:rsidR="00F5073D" w:rsidRPr="001E3538" w:rsidRDefault="00F5073D" w:rsidP="00FF03AC">
            <w:pPr>
              <w:spacing w:after="0"/>
              <w:rPr>
                <w:rFonts w:ascii="PT Astra Serif" w:hAnsi="PT Astra Serif"/>
                <w:sz w:val="18"/>
                <w:szCs w:val="18"/>
              </w:rPr>
            </w:pPr>
          </w:p>
        </w:tc>
      </w:tr>
      <w:tr w:rsidR="001E3538" w:rsidRPr="001E3538" w14:paraId="6A0A8DD1"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3EC6C1EE"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4. Рынок добычи общераспространённых полезных ископаемых на участках недр местного значения</w:t>
            </w:r>
          </w:p>
        </w:tc>
      </w:tr>
      <w:tr w:rsidR="001E3538" w:rsidRPr="001E3538" w14:paraId="2819AD5E" w14:textId="77777777" w:rsidTr="00F5073D">
        <w:tc>
          <w:tcPr>
            <w:tcW w:w="562" w:type="dxa"/>
            <w:tcBorders>
              <w:top w:val="single" w:sz="4" w:space="0" w:color="auto"/>
              <w:left w:val="single" w:sz="4" w:space="0" w:color="auto"/>
              <w:bottom w:val="single" w:sz="4" w:space="0" w:color="auto"/>
              <w:right w:val="single" w:sz="4" w:space="0" w:color="auto"/>
            </w:tcBorders>
          </w:tcPr>
          <w:p w14:paraId="31EF7A45"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4B327FC2"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3B67C2D9" w14:textId="1A36DF71" w:rsidR="008F5DD4" w:rsidRDefault="008F5DD4" w:rsidP="008F5DD4">
            <w:pPr>
              <w:spacing w:after="0"/>
              <w:ind w:firstLine="709"/>
              <w:contextualSpacing/>
              <w:jc w:val="both"/>
              <w:rPr>
                <w:rFonts w:ascii="PT Astra Serif" w:hAnsi="PT Astra Serif"/>
                <w:sz w:val="18"/>
                <w:szCs w:val="18"/>
              </w:rPr>
            </w:pPr>
            <w:r w:rsidRPr="008F5DD4">
              <w:rPr>
                <w:rFonts w:ascii="PT Astra Serif" w:hAnsi="PT Astra Serif"/>
                <w:sz w:val="18"/>
                <w:szCs w:val="18"/>
              </w:rPr>
              <w:t>В настоящее время в реестре лицензий на право пользования недрами, содержащими месторождения</w:t>
            </w:r>
            <w:r>
              <w:rPr>
                <w:rFonts w:ascii="PT Astra Serif" w:hAnsi="PT Astra Serif"/>
                <w:sz w:val="18"/>
                <w:szCs w:val="18"/>
              </w:rPr>
              <w:t xml:space="preserve"> </w:t>
            </w:r>
            <w:r w:rsidRPr="008F5DD4">
              <w:rPr>
                <w:rFonts w:ascii="PT Astra Serif" w:hAnsi="PT Astra Serif"/>
                <w:sz w:val="18"/>
                <w:szCs w:val="18"/>
              </w:rPr>
              <w:t>общераспространённых полезных ископаемых, числится 71 недропользователь. Выдано 78 лицензий на</w:t>
            </w:r>
            <w:r>
              <w:rPr>
                <w:rFonts w:ascii="PT Astra Serif" w:hAnsi="PT Astra Serif"/>
                <w:sz w:val="18"/>
                <w:szCs w:val="18"/>
              </w:rPr>
              <w:t xml:space="preserve"> </w:t>
            </w:r>
            <w:r w:rsidRPr="008F5DD4">
              <w:rPr>
                <w:rFonts w:ascii="PT Astra Serif" w:hAnsi="PT Astra Serif"/>
                <w:sz w:val="18"/>
                <w:szCs w:val="18"/>
              </w:rPr>
              <w:t>пользование участками недр местного значения, содержащими общераспространённые полезные</w:t>
            </w:r>
            <w:r>
              <w:rPr>
                <w:rFonts w:ascii="PT Astra Serif" w:hAnsi="PT Astra Serif"/>
                <w:sz w:val="18"/>
                <w:szCs w:val="18"/>
              </w:rPr>
              <w:t xml:space="preserve"> </w:t>
            </w:r>
            <w:r w:rsidRPr="008F5DD4">
              <w:rPr>
                <w:rFonts w:ascii="PT Astra Serif" w:hAnsi="PT Astra Serif"/>
                <w:sz w:val="18"/>
                <w:szCs w:val="18"/>
              </w:rPr>
              <w:t>ископаемые. Все недропользователи являются хозяйствующими субъектами частной формы собственности.</w:t>
            </w:r>
          </w:p>
          <w:p w14:paraId="6B5C1562" w14:textId="67296DD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w:t>
            </w:r>
            <w:proofErr w:type="spellStart"/>
            <w:r w:rsidRPr="001E3538">
              <w:rPr>
                <w:rFonts w:ascii="PT Astra Serif" w:hAnsi="PT Astra Serif"/>
                <w:sz w:val="18"/>
                <w:szCs w:val="18"/>
              </w:rPr>
              <w:t>Русснефть</w:t>
            </w:r>
            <w:proofErr w:type="spellEnd"/>
            <w:r w:rsidRPr="001E3538">
              <w:rPr>
                <w:rFonts w:ascii="PT Astra Serif" w:hAnsi="PT Astra Serif"/>
                <w:sz w:val="18"/>
                <w:szCs w:val="18"/>
              </w:rPr>
              <w:t>».</w:t>
            </w:r>
          </w:p>
          <w:p w14:paraId="46AD3D9F"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 xml:space="preserve">Кроме того, имеются следующие месторождения:        </w:t>
            </w:r>
          </w:p>
          <w:p w14:paraId="7F21E1B0"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Песок для силикатных изделий:</w:t>
            </w:r>
          </w:p>
          <w:p w14:paraId="51DC107A"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 xml:space="preserve">Новочеремшанское месторождение, мощность пласта </w:t>
            </w:r>
            <w:proofErr w:type="gramStart"/>
            <w:r w:rsidRPr="001E3538">
              <w:rPr>
                <w:rFonts w:ascii="PT Astra Serif" w:hAnsi="PT Astra Serif"/>
                <w:sz w:val="18"/>
                <w:szCs w:val="18"/>
              </w:rPr>
              <w:t>3,6-25,5</w:t>
            </w:r>
            <w:proofErr w:type="gramEnd"/>
            <w:r w:rsidRPr="001E3538">
              <w:rPr>
                <w:rFonts w:ascii="PT Astra Serif" w:hAnsi="PT Astra Serif"/>
                <w:sz w:val="18"/>
                <w:szCs w:val="18"/>
              </w:rPr>
              <w:t xml:space="preserve"> м, запасы -1400 тыс. т.</w:t>
            </w:r>
          </w:p>
          <w:p w14:paraId="0270F5C3"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 xml:space="preserve"> Песок строительный:</w:t>
            </w:r>
          </w:p>
          <w:p w14:paraId="4290DA5C" w14:textId="77777777" w:rsidR="001E3538" w:rsidRPr="001E3538" w:rsidRDefault="001E3538" w:rsidP="00590DD4">
            <w:pPr>
              <w:spacing w:after="0"/>
              <w:ind w:firstLine="709"/>
              <w:contextualSpacing/>
              <w:jc w:val="both"/>
              <w:rPr>
                <w:rFonts w:ascii="PT Astra Serif" w:hAnsi="PT Astra Serif"/>
                <w:sz w:val="18"/>
                <w:szCs w:val="18"/>
              </w:rPr>
            </w:pPr>
            <w:proofErr w:type="spellStart"/>
            <w:r w:rsidRPr="001E3538">
              <w:rPr>
                <w:rFonts w:ascii="PT Astra Serif" w:hAnsi="PT Astra Serif"/>
                <w:sz w:val="18"/>
                <w:szCs w:val="18"/>
              </w:rPr>
              <w:t>Верхнеякушкинское</w:t>
            </w:r>
            <w:proofErr w:type="spellEnd"/>
            <w:r w:rsidRPr="001E3538">
              <w:rPr>
                <w:rFonts w:ascii="PT Astra Serif" w:hAnsi="PT Astra Serif"/>
                <w:sz w:val="18"/>
                <w:szCs w:val="18"/>
              </w:rPr>
              <w:t xml:space="preserve"> месторождение, мощность пласта </w:t>
            </w:r>
            <w:proofErr w:type="gramStart"/>
            <w:r w:rsidRPr="001E3538">
              <w:rPr>
                <w:rFonts w:ascii="PT Astra Serif" w:hAnsi="PT Astra Serif"/>
                <w:sz w:val="18"/>
                <w:szCs w:val="18"/>
              </w:rPr>
              <w:t>3,7-5,0</w:t>
            </w:r>
            <w:proofErr w:type="gramEnd"/>
            <w:r w:rsidRPr="001E3538">
              <w:rPr>
                <w:rFonts w:ascii="PT Astra Serif" w:hAnsi="PT Astra Serif"/>
                <w:sz w:val="18"/>
                <w:szCs w:val="18"/>
              </w:rPr>
              <w:t xml:space="preserve"> м, запасы 400 тыс. т.; Красноярское месторождение, мощность пласта 3,7 м, запасы 200 тыс. т.; </w:t>
            </w:r>
            <w:proofErr w:type="spellStart"/>
            <w:r w:rsidRPr="001E3538">
              <w:rPr>
                <w:rFonts w:ascii="PT Astra Serif" w:hAnsi="PT Astra Serif"/>
                <w:sz w:val="18"/>
                <w:szCs w:val="18"/>
              </w:rPr>
              <w:t>Старобесовское</w:t>
            </w:r>
            <w:proofErr w:type="spellEnd"/>
            <w:r w:rsidRPr="001E3538">
              <w:rPr>
                <w:rFonts w:ascii="PT Astra Serif" w:hAnsi="PT Astra Serif"/>
                <w:sz w:val="18"/>
                <w:szCs w:val="18"/>
              </w:rPr>
              <w:t xml:space="preserve"> месторождение, мощность пласта 5,0 м, запасы 400 тыс. т. </w:t>
            </w:r>
          </w:p>
          <w:p w14:paraId="4A15CED2"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 xml:space="preserve"> Керамзитовые глины:</w:t>
            </w:r>
          </w:p>
          <w:p w14:paraId="41AC1F23"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 xml:space="preserve"> </w:t>
            </w:r>
            <w:proofErr w:type="spellStart"/>
            <w:r w:rsidRPr="001E3538">
              <w:rPr>
                <w:rFonts w:ascii="PT Astra Serif" w:hAnsi="PT Astra Serif"/>
                <w:sz w:val="18"/>
                <w:szCs w:val="18"/>
              </w:rPr>
              <w:t>Елховокустинское</w:t>
            </w:r>
            <w:proofErr w:type="spellEnd"/>
            <w:r w:rsidRPr="001E3538">
              <w:rPr>
                <w:rFonts w:ascii="PT Astra Serif" w:hAnsi="PT Astra Serif"/>
                <w:sz w:val="18"/>
                <w:szCs w:val="18"/>
              </w:rPr>
              <w:t xml:space="preserve"> месторождение, мощность верхнего пласта цветной глины    </w:t>
            </w:r>
            <w:proofErr w:type="gramStart"/>
            <w:r w:rsidRPr="001E3538">
              <w:rPr>
                <w:rFonts w:ascii="PT Astra Serif" w:hAnsi="PT Astra Serif"/>
                <w:sz w:val="18"/>
                <w:szCs w:val="18"/>
              </w:rPr>
              <w:t>3,4 - 17,4</w:t>
            </w:r>
            <w:proofErr w:type="gramEnd"/>
            <w:r w:rsidRPr="001E3538">
              <w:rPr>
                <w:rFonts w:ascii="PT Astra Serif" w:hAnsi="PT Astra Serif"/>
                <w:sz w:val="18"/>
                <w:szCs w:val="18"/>
              </w:rPr>
              <w:t xml:space="preserve"> м, запасы 877 тыс. т. мощность   нижнего пласта темно-серой глины 5,9-14,0 м, запасы 2289 </w:t>
            </w:r>
            <w:proofErr w:type="spellStart"/>
            <w:r w:rsidRPr="001E3538">
              <w:rPr>
                <w:rFonts w:ascii="PT Astra Serif" w:hAnsi="PT Astra Serif"/>
                <w:sz w:val="18"/>
                <w:szCs w:val="18"/>
              </w:rPr>
              <w:t>тыс.т</w:t>
            </w:r>
            <w:proofErr w:type="spellEnd"/>
            <w:r w:rsidRPr="001E3538">
              <w:rPr>
                <w:rFonts w:ascii="PT Astra Serif" w:hAnsi="PT Astra Serif"/>
                <w:sz w:val="18"/>
                <w:szCs w:val="18"/>
              </w:rPr>
              <w:t xml:space="preserve">.  </w:t>
            </w:r>
          </w:p>
          <w:p w14:paraId="03335B2F"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Глины и суглинки для грубой керамики:</w:t>
            </w:r>
          </w:p>
          <w:p w14:paraId="643DC8E7" w14:textId="77777777" w:rsidR="001E3538" w:rsidRPr="001E3538" w:rsidRDefault="001E3538" w:rsidP="00590DD4">
            <w:pPr>
              <w:spacing w:after="0"/>
              <w:ind w:firstLine="709"/>
              <w:contextualSpacing/>
              <w:jc w:val="both"/>
              <w:rPr>
                <w:rFonts w:ascii="PT Astra Serif" w:hAnsi="PT Astra Serif"/>
                <w:sz w:val="18"/>
                <w:szCs w:val="18"/>
              </w:rPr>
            </w:pPr>
            <w:proofErr w:type="spellStart"/>
            <w:r w:rsidRPr="001E3538">
              <w:rPr>
                <w:rFonts w:ascii="PT Astra Serif" w:hAnsi="PT Astra Serif"/>
                <w:sz w:val="18"/>
                <w:szCs w:val="18"/>
              </w:rPr>
              <w:t>Верхнеякушкинское</w:t>
            </w:r>
            <w:proofErr w:type="spellEnd"/>
            <w:r w:rsidRPr="001E3538">
              <w:rPr>
                <w:rFonts w:ascii="PT Astra Serif" w:hAnsi="PT Astra Serif"/>
                <w:sz w:val="18"/>
                <w:szCs w:val="18"/>
              </w:rPr>
              <w:t xml:space="preserve"> месторождение, мощность пласта </w:t>
            </w:r>
            <w:proofErr w:type="gramStart"/>
            <w:r w:rsidRPr="001E3538">
              <w:rPr>
                <w:rFonts w:ascii="PT Astra Serif" w:hAnsi="PT Astra Serif"/>
                <w:sz w:val="18"/>
                <w:szCs w:val="18"/>
              </w:rPr>
              <w:t>0,9 - 19,4</w:t>
            </w:r>
            <w:proofErr w:type="gramEnd"/>
            <w:r w:rsidRPr="001E3538">
              <w:rPr>
                <w:rFonts w:ascii="PT Astra Serif" w:hAnsi="PT Astra Serif"/>
                <w:sz w:val="18"/>
                <w:szCs w:val="18"/>
              </w:rPr>
              <w:t xml:space="preserve"> м, запасы 400 тыс. тонн.; </w:t>
            </w:r>
            <w:proofErr w:type="spellStart"/>
            <w:r w:rsidRPr="001E3538">
              <w:rPr>
                <w:rFonts w:ascii="PT Astra Serif" w:hAnsi="PT Astra Serif"/>
                <w:sz w:val="18"/>
                <w:szCs w:val="18"/>
              </w:rPr>
              <w:t>Новобесовское</w:t>
            </w:r>
            <w:proofErr w:type="spellEnd"/>
            <w:r w:rsidRPr="001E3538">
              <w:rPr>
                <w:rFonts w:ascii="PT Astra Serif" w:hAnsi="PT Astra Serif"/>
                <w:sz w:val="18"/>
                <w:szCs w:val="18"/>
              </w:rPr>
              <w:t xml:space="preserve"> месторождение мощность пласта 3,5 - 6,9 м, запасы 838 тыс. тонн.   </w:t>
            </w:r>
          </w:p>
          <w:p w14:paraId="315133EB" w14:textId="77777777"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14:paraId="13417B5E" w14:textId="6FD50381" w:rsidR="001E3538" w:rsidRPr="001E3538" w:rsidRDefault="001E3538" w:rsidP="00590DD4">
            <w:pPr>
              <w:spacing w:after="0"/>
              <w:ind w:firstLine="709"/>
              <w:contextualSpacing/>
              <w:jc w:val="both"/>
              <w:rPr>
                <w:rFonts w:ascii="PT Astra Serif" w:hAnsi="PT Astra Serif"/>
                <w:sz w:val="18"/>
                <w:szCs w:val="18"/>
              </w:rPr>
            </w:pPr>
            <w:r w:rsidRPr="001E3538">
              <w:rPr>
                <w:rFonts w:ascii="PT Astra Serif" w:hAnsi="PT Astra Serif"/>
                <w:sz w:val="18"/>
                <w:szCs w:val="18"/>
              </w:rPr>
              <w:t>В муниципальном образовании «</w:t>
            </w:r>
            <w:r w:rsidR="00780C46">
              <w:rPr>
                <w:rFonts w:ascii="PT Astra Serif" w:hAnsi="PT Astra Serif"/>
                <w:sz w:val="18"/>
                <w:szCs w:val="18"/>
              </w:rPr>
              <w:t>Н</w:t>
            </w:r>
            <w:r w:rsidRPr="001E3538">
              <w:rPr>
                <w:rFonts w:ascii="PT Astra Serif" w:hAnsi="PT Astra Serif"/>
                <w:sz w:val="18"/>
                <w:szCs w:val="18"/>
              </w:rPr>
              <w:t xml:space="preserve">овомалыклинский район» Ульяновской области не зарегистрировано ни одного муниципального предприятия, осуществляющего добычу полезных ископаемых. </w:t>
            </w:r>
          </w:p>
          <w:p w14:paraId="52267314" w14:textId="77777777" w:rsidR="001E3538" w:rsidRPr="001E3538" w:rsidRDefault="001E3538" w:rsidP="00590DD4">
            <w:pPr>
              <w:spacing w:after="0"/>
              <w:jc w:val="both"/>
              <w:rPr>
                <w:rFonts w:ascii="PT Astra Serif" w:hAnsi="PT Astra Serif"/>
                <w:b/>
                <w:sz w:val="18"/>
                <w:szCs w:val="18"/>
              </w:rPr>
            </w:pPr>
            <w:r w:rsidRPr="001E3538">
              <w:rPr>
                <w:rFonts w:ascii="PT Astra Serif" w:hAnsi="PT Astra Serif"/>
                <w:sz w:val="18"/>
                <w:szCs w:val="18"/>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tc>
      </w:tr>
      <w:tr w:rsidR="00F5073D" w:rsidRPr="001E3538" w14:paraId="12A7B42B" w14:textId="77777777" w:rsidTr="0082531E">
        <w:tc>
          <w:tcPr>
            <w:tcW w:w="562" w:type="dxa"/>
            <w:tcBorders>
              <w:top w:val="single" w:sz="4" w:space="0" w:color="auto"/>
              <w:left w:val="single" w:sz="4" w:space="0" w:color="auto"/>
              <w:bottom w:val="single" w:sz="4" w:space="0" w:color="auto"/>
              <w:right w:val="single" w:sz="4" w:space="0" w:color="auto"/>
            </w:tcBorders>
          </w:tcPr>
          <w:p w14:paraId="7C1CC696"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4.1</w:t>
            </w:r>
          </w:p>
        </w:tc>
        <w:tc>
          <w:tcPr>
            <w:tcW w:w="2552" w:type="dxa"/>
            <w:tcBorders>
              <w:top w:val="single" w:sz="4" w:space="0" w:color="auto"/>
              <w:left w:val="single" w:sz="4" w:space="0" w:color="auto"/>
              <w:bottom w:val="single" w:sz="4" w:space="0" w:color="auto"/>
              <w:right w:val="single" w:sz="4" w:space="0" w:color="auto"/>
            </w:tcBorders>
            <w:vAlign w:val="center"/>
          </w:tcPr>
          <w:p w14:paraId="76FB67B8"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 xml:space="preserve">Направление в смежные субъекты Российской Федерации информации </w:t>
            </w:r>
          </w:p>
          <w:p w14:paraId="25C6E82B"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 проводимых аукционах на право пользования участками недр местного значения на территории муниципального образования «Новомалыклинский район»</w:t>
            </w:r>
          </w:p>
        </w:tc>
        <w:tc>
          <w:tcPr>
            <w:tcW w:w="2268" w:type="dxa"/>
            <w:vMerge w:val="restart"/>
            <w:tcBorders>
              <w:top w:val="single" w:sz="4" w:space="0" w:color="auto"/>
              <w:left w:val="single" w:sz="4" w:space="0" w:color="auto"/>
              <w:bottom w:val="single" w:sz="4" w:space="0" w:color="auto"/>
              <w:right w:val="single" w:sz="4" w:space="0" w:color="auto"/>
            </w:tcBorders>
          </w:tcPr>
          <w:p w14:paraId="5AC589DE" w14:textId="77777777" w:rsidR="00F5073D" w:rsidRPr="001E3538" w:rsidRDefault="00F5073D" w:rsidP="00590DD4">
            <w:pPr>
              <w:snapToGrid w:val="0"/>
              <w:spacing w:after="0"/>
              <w:jc w:val="center"/>
              <w:rPr>
                <w:rFonts w:ascii="PT Astra Serif" w:hAnsi="PT Astra Serif"/>
                <w:sz w:val="18"/>
                <w:szCs w:val="18"/>
              </w:rPr>
            </w:pPr>
            <w:r w:rsidRPr="001E3538">
              <w:rPr>
                <w:rFonts w:ascii="PT Astra Serif" w:hAnsi="PT Astra Serif"/>
                <w:sz w:val="18"/>
                <w:szCs w:val="18"/>
              </w:rPr>
              <w:t xml:space="preserve">Увеличение количества хозяйствующих субъектов в сфере добычи общераспространённых полезных ископаемых, обеспечение хозяйствующих субъектов на рынке добычи полезных ископаемых минерально-сырьевой базой для ведения деятельности </w:t>
            </w:r>
          </w:p>
        </w:tc>
        <w:tc>
          <w:tcPr>
            <w:tcW w:w="1984" w:type="dxa"/>
            <w:tcBorders>
              <w:top w:val="single" w:sz="4" w:space="0" w:color="auto"/>
              <w:left w:val="single" w:sz="4" w:space="0" w:color="auto"/>
              <w:bottom w:val="single" w:sz="4" w:space="0" w:color="auto"/>
              <w:right w:val="single" w:sz="4" w:space="0" w:color="auto"/>
            </w:tcBorders>
          </w:tcPr>
          <w:p w14:paraId="6746F817" w14:textId="5CA0C3D9" w:rsidR="00F5073D" w:rsidRPr="001E3538" w:rsidRDefault="00590DD4" w:rsidP="00590DD4">
            <w:pPr>
              <w:snapToGrid w:val="0"/>
              <w:spacing w:after="0"/>
              <w:jc w:val="center"/>
              <w:rPr>
                <w:rFonts w:ascii="PT Astra Serif" w:hAnsi="PT Astra Serif"/>
                <w:sz w:val="18"/>
                <w:szCs w:val="18"/>
              </w:rPr>
            </w:pPr>
            <w:r w:rsidRPr="001E3538">
              <w:rPr>
                <w:rFonts w:ascii="PT Astra Serif" w:hAnsi="PT Astra Serif"/>
                <w:sz w:val="18"/>
                <w:szCs w:val="18"/>
              </w:rPr>
              <w:t>2022–2025</w:t>
            </w:r>
          </w:p>
          <w:p w14:paraId="28A88085"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годы</w:t>
            </w:r>
          </w:p>
        </w:tc>
        <w:tc>
          <w:tcPr>
            <w:tcW w:w="5905" w:type="dxa"/>
            <w:gridSpan w:val="2"/>
            <w:vMerge w:val="restart"/>
            <w:tcBorders>
              <w:top w:val="single" w:sz="4" w:space="0" w:color="auto"/>
              <w:left w:val="single" w:sz="4" w:space="0" w:color="auto"/>
              <w:right w:val="single" w:sz="4" w:space="0" w:color="auto"/>
            </w:tcBorders>
          </w:tcPr>
          <w:p w14:paraId="674E3A3C" w14:textId="77777777" w:rsidR="00326DDB" w:rsidRPr="00326DDB" w:rsidRDefault="00326DDB" w:rsidP="00326DDB">
            <w:pPr>
              <w:spacing w:after="0"/>
              <w:jc w:val="both"/>
              <w:rPr>
                <w:rFonts w:ascii="PT Astra Serif" w:hAnsi="PT Astra Serif"/>
                <w:sz w:val="18"/>
                <w:szCs w:val="18"/>
              </w:rPr>
            </w:pPr>
            <w:r w:rsidRPr="00326DDB">
              <w:rPr>
                <w:rFonts w:ascii="PT Astra Serif" w:hAnsi="PT Astra Serif"/>
                <w:sz w:val="18"/>
                <w:szCs w:val="18"/>
              </w:rPr>
              <w:t xml:space="preserve">      На сайте Министерства природы и цикличной экономики Ульяновской области размещена информация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 </w:t>
            </w:r>
          </w:p>
          <w:p w14:paraId="1D867D82" w14:textId="537E5C08" w:rsidR="00326DDB" w:rsidRDefault="00326DDB" w:rsidP="00326DDB">
            <w:pPr>
              <w:spacing w:after="0"/>
              <w:jc w:val="both"/>
              <w:rPr>
                <w:rFonts w:ascii="PT Astra Serif" w:hAnsi="PT Astra Serif"/>
                <w:sz w:val="18"/>
                <w:szCs w:val="18"/>
              </w:rPr>
            </w:pPr>
            <w:r w:rsidRPr="00326DDB">
              <w:rPr>
                <w:rFonts w:ascii="PT Astra Serif" w:hAnsi="PT Astra Serif"/>
                <w:sz w:val="18"/>
                <w:szCs w:val="18"/>
              </w:rPr>
              <w:t xml:space="preserve">      </w:t>
            </w:r>
          </w:p>
          <w:p w14:paraId="319D9080" w14:textId="04BD4011" w:rsidR="00326DDB" w:rsidRDefault="00326DDB" w:rsidP="00326DDB">
            <w:pPr>
              <w:spacing w:after="0"/>
              <w:jc w:val="both"/>
              <w:rPr>
                <w:rFonts w:ascii="PT Astra Serif" w:hAnsi="PT Astra Serif"/>
                <w:sz w:val="18"/>
                <w:szCs w:val="18"/>
              </w:rPr>
            </w:pPr>
          </w:p>
          <w:p w14:paraId="6B4F7D2D" w14:textId="63821F9B" w:rsidR="00326DDB" w:rsidRDefault="00326DDB" w:rsidP="00326DDB">
            <w:pPr>
              <w:spacing w:after="0"/>
              <w:jc w:val="both"/>
              <w:rPr>
                <w:rFonts w:ascii="PT Astra Serif" w:hAnsi="PT Astra Serif"/>
                <w:sz w:val="18"/>
                <w:szCs w:val="18"/>
              </w:rPr>
            </w:pPr>
          </w:p>
          <w:p w14:paraId="12036BAE" w14:textId="2846BB0B" w:rsidR="00326DDB" w:rsidRDefault="00326DDB" w:rsidP="00326DDB">
            <w:pPr>
              <w:spacing w:after="0"/>
              <w:jc w:val="both"/>
              <w:rPr>
                <w:rFonts w:ascii="PT Astra Serif" w:hAnsi="PT Astra Serif"/>
                <w:sz w:val="18"/>
                <w:szCs w:val="18"/>
              </w:rPr>
            </w:pPr>
          </w:p>
          <w:p w14:paraId="3C825DC1" w14:textId="77777777" w:rsidR="00326DDB" w:rsidRDefault="00326DDB" w:rsidP="00326DDB">
            <w:pPr>
              <w:spacing w:after="0"/>
              <w:jc w:val="both"/>
              <w:rPr>
                <w:rFonts w:ascii="PT Astra Serif" w:hAnsi="PT Astra Serif"/>
                <w:sz w:val="18"/>
                <w:szCs w:val="18"/>
              </w:rPr>
            </w:pPr>
          </w:p>
          <w:p w14:paraId="0D5E2B9F" w14:textId="5DBB279F" w:rsidR="00F5073D" w:rsidRDefault="00326DDB" w:rsidP="00326DDB">
            <w:pPr>
              <w:spacing w:after="0"/>
              <w:jc w:val="both"/>
              <w:rPr>
                <w:rFonts w:ascii="PT Astra Serif" w:hAnsi="PT Astra Serif"/>
                <w:sz w:val="18"/>
                <w:szCs w:val="18"/>
              </w:rPr>
            </w:pPr>
            <w:r>
              <w:rPr>
                <w:rFonts w:ascii="PT Astra Serif" w:hAnsi="PT Astra Serif"/>
                <w:sz w:val="18"/>
                <w:szCs w:val="18"/>
              </w:rPr>
              <w:t xml:space="preserve">    </w:t>
            </w:r>
            <w:r w:rsidRPr="00326DDB">
              <w:rPr>
                <w:rFonts w:ascii="PT Astra Serif" w:hAnsi="PT Astra Serif"/>
                <w:sz w:val="18"/>
                <w:szCs w:val="18"/>
              </w:rPr>
              <w:t xml:space="preserve"> Осуществляется лицензирование пользования участками недр местного значения, содержащими месторождения общераспространённых полезных ископаемых, по заявительной и аукционной процедурам, в результате чего на </w:t>
            </w:r>
            <w:r>
              <w:rPr>
                <w:rFonts w:ascii="PT Astra Serif" w:hAnsi="PT Astra Serif"/>
                <w:sz w:val="18"/>
                <w:szCs w:val="18"/>
              </w:rPr>
              <w:t>6</w:t>
            </w:r>
            <w:r w:rsidRPr="00326DDB">
              <w:rPr>
                <w:rFonts w:ascii="PT Astra Serif" w:hAnsi="PT Astra Serif"/>
                <w:sz w:val="18"/>
                <w:szCs w:val="18"/>
              </w:rPr>
              <w:t xml:space="preserve"> единиц увеличены предприятия в сфере добычи общераспространённых полезных ископаемых в Ульяновской области.</w:t>
            </w:r>
          </w:p>
          <w:p w14:paraId="55E1D392" w14:textId="77777777" w:rsidR="00326DDB" w:rsidRDefault="00326DDB" w:rsidP="00326DDB">
            <w:pPr>
              <w:rPr>
                <w:rFonts w:ascii="PT Astra Serif" w:hAnsi="PT Astra Serif"/>
                <w:sz w:val="18"/>
                <w:szCs w:val="18"/>
              </w:rPr>
            </w:pPr>
          </w:p>
          <w:p w14:paraId="4EAB84AB" w14:textId="16D9AF6D" w:rsidR="00326DDB" w:rsidRPr="00326DDB" w:rsidRDefault="00326DDB" w:rsidP="00326DDB">
            <w:pPr>
              <w:spacing w:after="0"/>
              <w:jc w:val="both"/>
              <w:rPr>
                <w:rFonts w:ascii="PT Astra Serif" w:hAnsi="PT Astra Serif"/>
                <w:sz w:val="18"/>
                <w:szCs w:val="18"/>
              </w:rPr>
            </w:pPr>
            <w:r w:rsidRPr="00326DDB">
              <w:rPr>
                <w:rFonts w:ascii="PT Astra Serif" w:hAnsi="PT Astra Serif"/>
                <w:sz w:val="18"/>
                <w:szCs w:val="18"/>
              </w:rPr>
              <w:t>Министерств</w:t>
            </w:r>
            <w:r>
              <w:rPr>
                <w:rFonts w:ascii="PT Astra Serif" w:hAnsi="PT Astra Serif"/>
                <w:sz w:val="18"/>
                <w:szCs w:val="18"/>
              </w:rPr>
              <w:t>ом</w:t>
            </w:r>
            <w:r w:rsidRPr="00326DDB">
              <w:rPr>
                <w:rFonts w:ascii="PT Astra Serif" w:hAnsi="PT Astra Serif"/>
                <w:sz w:val="18"/>
                <w:szCs w:val="18"/>
              </w:rPr>
              <w:t xml:space="preserve"> природы и цикличной экономики Ульяновской области </w:t>
            </w:r>
            <w:r>
              <w:rPr>
                <w:rFonts w:ascii="PT Astra Serif" w:hAnsi="PT Astra Serif"/>
                <w:sz w:val="18"/>
                <w:szCs w:val="18"/>
              </w:rPr>
              <w:t>п</w:t>
            </w:r>
            <w:r w:rsidRPr="00326DDB">
              <w:rPr>
                <w:rFonts w:ascii="PT Astra Serif" w:hAnsi="PT Astra Serif"/>
                <w:sz w:val="18"/>
                <w:szCs w:val="18"/>
              </w:rPr>
              <w:t>роведено 2 аукциона на право пользования участками недр местного</w:t>
            </w:r>
            <w:r w:rsidR="0085001A">
              <w:rPr>
                <w:rFonts w:ascii="PT Astra Serif" w:hAnsi="PT Astra Serif"/>
                <w:sz w:val="18"/>
                <w:szCs w:val="18"/>
              </w:rPr>
              <w:t xml:space="preserve"> </w:t>
            </w:r>
            <w:r w:rsidRPr="00326DDB">
              <w:rPr>
                <w:rFonts w:ascii="PT Astra Serif" w:hAnsi="PT Astra Serif"/>
                <w:sz w:val="18"/>
                <w:szCs w:val="18"/>
              </w:rPr>
              <w:t>значения:</w:t>
            </w:r>
          </w:p>
          <w:p w14:paraId="1A9122CA" w14:textId="3F087AA8" w:rsidR="00326DDB" w:rsidRPr="00326DDB" w:rsidRDefault="00326DDB" w:rsidP="00326DDB">
            <w:pPr>
              <w:spacing w:after="0"/>
              <w:jc w:val="both"/>
              <w:rPr>
                <w:rFonts w:ascii="PT Astra Serif" w:hAnsi="PT Astra Serif"/>
                <w:sz w:val="18"/>
                <w:szCs w:val="18"/>
              </w:rPr>
            </w:pPr>
            <w:r>
              <w:rPr>
                <w:rFonts w:ascii="PT Astra Serif" w:hAnsi="PT Astra Serif"/>
                <w:sz w:val="18"/>
                <w:szCs w:val="18"/>
              </w:rPr>
              <w:t>-</w:t>
            </w:r>
            <w:r w:rsidRPr="00326DDB">
              <w:rPr>
                <w:rFonts w:ascii="PT Astra Serif" w:hAnsi="PT Astra Serif"/>
                <w:sz w:val="18"/>
                <w:szCs w:val="18"/>
              </w:rPr>
              <w:t xml:space="preserve"> участок 5 </w:t>
            </w:r>
            <w:proofErr w:type="spellStart"/>
            <w:r w:rsidRPr="00326DDB">
              <w:rPr>
                <w:rFonts w:ascii="PT Astra Serif" w:hAnsi="PT Astra Serif"/>
                <w:sz w:val="18"/>
                <w:szCs w:val="18"/>
              </w:rPr>
              <w:t>Баратаевского</w:t>
            </w:r>
            <w:proofErr w:type="spellEnd"/>
            <w:r w:rsidRPr="00326DDB">
              <w:rPr>
                <w:rFonts w:ascii="PT Astra Serif" w:hAnsi="PT Astra Serif"/>
                <w:sz w:val="18"/>
                <w:szCs w:val="18"/>
              </w:rPr>
              <w:t xml:space="preserve"> месторождения</w:t>
            </w:r>
            <w:r>
              <w:rPr>
                <w:rFonts w:ascii="PT Astra Serif" w:hAnsi="PT Astra Serif"/>
                <w:sz w:val="18"/>
                <w:szCs w:val="18"/>
              </w:rPr>
              <w:t xml:space="preserve"> </w:t>
            </w:r>
            <w:r w:rsidRPr="00326DDB">
              <w:rPr>
                <w:rFonts w:ascii="PT Astra Serif" w:hAnsi="PT Astra Serif"/>
                <w:sz w:val="18"/>
                <w:szCs w:val="18"/>
              </w:rPr>
              <w:t>строительных песков в МО «город</w:t>
            </w:r>
            <w:r>
              <w:rPr>
                <w:rFonts w:ascii="PT Astra Serif" w:hAnsi="PT Astra Serif"/>
                <w:sz w:val="18"/>
                <w:szCs w:val="18"/>
              </w:rPr>
              <w:t xml:space="preserve"> </w:t>
            </w:r>
            <w:r w:rsidRPr="00326DDB">
              <w:rPr>
                <w:rFonts w:ascii="PT Astra Serif" w:hAnsi="PT Astra Serif"/>
                <w:sz w:val="18"/>
                <w:szCs w:val="18"/>
              </w:rPr>
              <w:t>Ульяновск» — победитель ООО «Карьер»;</w:t>
            </w:r>
          </w:p>
          <w:p w14:paraId="05179256" w14:textId="78265C55" w:rsidR="00326DDB" w:rsidRPr="00326DDB" w:rsidRDefault="00326DDB" w:rsidP="00326DDB">
            <w:pPr>
              <w:spacing w:after="0"/>
              <w:jc w:val="both"/>
              <w:rPr>
                <w:rFonts w:ascii="PT Astra Serif" w:hAnsi="PT Astra Serif"/>
                <w:sz w:val="18"/>
                <w:szCs w:val="18"/>
              </w:rPr>
            </w:pPr>
            <w:r w:rsidRPr="00326DDB">
              <w:rPr>
                <w:rFonts w:ascii="PT Astra Serif" w:hAnsi="PT Astra Serif"/>
                <w:sz w:val="18"/>
                <w:szCs w:val="18"/>
              </w:rPr>
              <w:t xml:space="preserve">- участок 1 </w:t>
            </w:r>
            <w:proofErr w:type="spellStart"/>
            <w:r w:rsidRPr="00326DDB">
              <w:rPr>
                <w:rFonts w:ascii="PT Astra Serif" w:hAnsi="PT Astra Serif"/>
                <w:sz w:val="18"/>
                <w:szCs w:val="18"/>
              </w:rPr>
              <w:t>Забалуйского</w:t>
            </w:r>
            <w:proofErr w:type="spellEnd"/>
            <w:r w:rsidRPr="00326DDB">
              <w:rPr>
                <w:rFonts w:ascii="PT Astra Serif" w:hAnsi="PT Astra Serif"/>
                <w:sz w:val="18"/>
                <w:szCs w:val="18"/>
              </w:rPr>
              <w:t xml:space="preserve"> </w:t>
            </w:r>
            <w:proofErr w:type="spellStart"/>
            <w:r w:rsidRPr="00326DDB">
              <w:rPr>
                <w:rFonts w:ascii="PT Astra Serif" w:hAnsi="PT Astra Serif"/>
                <w:sz w:val="18"/>
                <w:szCs w:val="18"/>
              </w:rPr>
              <w:t>местородждения</w:t>
            </w:r>
            <w:proofErr w:type="spellEnd"/>
            <w:r>
              <w:rPr>
                <w:rFonts w:ascii="PT Astra Serif" w:hAnsi="PT Astra Serif"/>
                <w:sz w:val="18"/>
                <w:szCs w:val="18"/>
              </w:rPr>
              <w:t xml:space="preserve"> </w:t>
            </w:r>
            <w:r w:rsidRPr="00326DDB">
              <w:rPr>
                <w:rFonts w:ascii="PT Astra Serif" w:hAnsi="PT Astra Serif"/>
                <w:sz w:val="18"/>
                <w:szCs w:val="18"/>
              </w:rPr>
              <w:t>диатомитов в Инзенском районе —победитель ООО «</w:t>
            </w:r>
            <w:proofErr w:type="spellStart"/>
            <w:r w:rsidRPr="00326DDB">
              <w:rPr>
                <w:rFonts w:ascii="PT Astra Serif" w:hAnsi="PT Astra Serif"/>
                <w:sz w:val="18"/>
                <w:szCs w:val="18"/>
              </w:rPr>
              <w:t>Диамея</w:t>
            </w:r>
            <w:proofErr w:type="spellEnd"/>
            <w:r w:rsidRPr="00326DDB">
              <w:rPr>
                <w:rFonts w:ascii="PT Astra Serif" w:hAnsi="PT Astra Serif"/>
                <w:sz w:val="18"/>
                <w:szCs w:val="18"/>
              </w:rPr>
              <w:t>»</w:t>
            </w:r>
            <w:r>
              <w:rPr>
                <w:rFonts w:ascii="PT Astra Serif" w:hAnsi="PT Astra Serif"/>
                <w:sz w:val="18"/>
                <w:szCs w:val="18"/>
              </w:rPr>
              <w:t>.</w:t>
            </w:r>
          </w:p>
        </w:tc>
        <w:tc>
          <w:tcPr>
            <w:tcW w:w="2033" w:type="dxa"/>
            <w:vMerge w:val="restart"/>
            <w:tcBorders>
              <w:top w:val="single" w:sz="4" w:space="0" w:color="auto"/>
              <w:left w:val="single" w:sz="4" w:space="0" w:color="auto"/>
              <w:bottom w:val="single" w:sz="4" w:space="0" w:color="auto"/>
              <w:right w:val="single" w:sz="4" w:space="0" w:color="auto"/>
            </w:tcBorders>
          </w:tcPr>
          <w:p w14:paraId="745597A6"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F5073D" w:rsidRPr="001E3538" w14:paraId="546421DF" w14:textId="77777777" w:rsidTr="0082531E">
        <w:tc>
          <w:tcPr>
            <w:tcW w:w="562" w:type="dxa"/>
            <w:tcBorders>
              <w:top w:val="single" w:sz="4" w:space="0" w:color="auto"/>
              <w:left w:val="single" w:sz="4" w:space="0" w:color="auto"/>
              <w:bottom w:val="single" w:sz="4" w:space="0" w:color="auto"/>
              <w:right w:val="single" w:sz="4" w:space="0" w:color="auto"/>
            </w:tcBorders>
          </w:tcPr>
          <w:p w14:paraId="46B788A6"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4.2</w:t>
            </w:r>
          </w:p>
        </w:tc>
        <w:tc>
          <w:tcPr>
            <w:tcW w:w="2552" w:type="dxa"/>
            <w:tcBorders>
              <w:top w:val="single" w:sz="4" w:space="0" w:color="auto"/>
              <w:left w:val="single" w:sz="4" w:space="0" w:color="auto"/>
              <w:bottom w:val="single" w:sz="4" w:space="0" w:color="auto"/>
              <w:right w:val="single" w:sz="4" w:space="0" w:color="auto"/>
            </w:tcBorders>
            <w:vAlign w:val="center"/>
          </w:tcPr>
          <w:p w14:paraId="0A021689"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Обеспечение открытости и доступности процедуры проведения аукционов на право пользования участками недр местного значения</w:t>
            </w:r>
          </w:p>
        </w:tc>
        <w:tc>
          <w:tcPr>
            <w:tcW w:w="2268" w:type="dxa"/>
            <w:vMerge/>
            <w:tcBorders>
              <w:top w:val="single" w:sz="4" w:space="0" w:color="auto"/>
              <w:left w:val="single" w:sz="4" w:space="0" w:color="auto"/>
              <w:bottom w:val="single" w:sz="4" w:space="0" w:color="auto"/>
              <w:right w:val="single" w:sz="4" w:space="0" w:color="auto"/>
            </w:tcBorders>
          </w:tcPr>
          <w:p w14:paraId="0D272B2A" w14:textId="77777777" w:rsidR="00F5073D" w:rsidRPr="001E3538" w:rsidRDefault="00F5073D" w:rsidP="00590DD4">
            <w:pPr>
              <w:spacing w:after="0"/>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2AF8FDF" w14:textId="4CF6F082" w:rsidR="00F5073D" w:rsidRPr="001E3538" w:rsidRDefault="00590DD4" w:rsidP="00590DD4">
            <w:pPr>
              <w:spacing w:after="0"/>
              <w:jc w:val="center"/>
              <w:rPr>
                <w:rFonts w:ascii="PT Astra Serif" w:hAnsi="PT Astra Serif"/>
                <w:sz w:val="18"/>
                <w:szCs w:val="18"/>
              </w:rPr>
            </w:pPr>
            <w:r w:rsidRPr="001E3538">
              <w:rPr>
                <w:rFonts w:ascii="PT Astra Serif" w:hAnsi="PT Astra Serif"/>
                <w:sz w:val="18"/>
                <w:szCs w:val="18"/>
              </w:rPr>
              <w:t>2022–2025</w:t>
            </w:r>
          </w:p>
          <w:p w14:paraId="142F3EE6"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годы</w:t>
            </w:r>
          </w:p>
        </w:tc>
        <w:tc>
          <w:tcPr>
            <w:tcW w:w="5905" w:type="dxa"/>
            <w:gridSpan w:val="2"/>
            <w:vMerge/>
            <w:tcBorders>
              <w:left w:val="single" w:sz="4" w:space="0" w:color="auto"/>
              <w:right w:val="single" w:sz="4" w:space="0" w:color="auto"/>
            </w:tcBorders>
          </w:tcPr>
          <w:p w14:paraId="04BAAEA3"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08CA4FCD" w14:textId="77777777" w:rsidR="00F5073D" w:rsidRPr="001E3538" w:rsidRDefault="00F5073D" w:rsidP="00590DD4">
            <w:pPr>
              <w:spacing w:after="0"/>
              <w:rPr>
                <w:rFonts w:ascii="PT Astra Serif" w:hAnsi="PT Astra Serif"/>
                <w:sz w:val="18"/>
                <w:szCs w:val="18"/>
              </w:rPr>
            </w:pPr>
          </w:p>
        </w:tc>
      </w:tr>
      <w:tr w:rsidR="00F5073D" w:rsidRPr="001E3538" w14:paraId="533BEFB0" w14:textId="77777777" w:rsidTr="0082531E">
        <w:tc>
          <w:tcPr>
            <w:tcW w:w="562" w:type="dxa"/>
            <w:tcBorders>
              <w:top w:val="single" w:sz="4" w:space="0" w:color="auto"/>
              <w:left w:val="single" w:sz="4" w:space="0" w:color="auto"/>
              <w:bottom w:val="single" w:sz="4" w:space="0" w:color="auto"/>
              <w:right w:val="single" w:sz="4" w:space="0" w:color="auto"/>
            </w:tcBorders>
          </w:tcPr>
          <w:p w14:paraId="20743CE8"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4.3</w:t>
            </w:r>
          </w:p>
        </w:tc>
        <w:tc>
          <w:tcPr>
            <w:tcW w:w="2552" w:type="dxa"/>
            <w:tcBorders>
              <w:top w:val="single" w:sz="4" w:space="0" w:color="auto"/>
              <w:left w:val="single" w:sz="4" w:space="0" w:color="auto"/>
              <w:bottom w:val="single" w:sz="4" w:space="0" w:color="auto"/>
              <w:right w:val="single" w:sz="4" w:space="0" w:color="auto"/>
            </w:tcBorders>
          </w:tcPr>
          <w:p w14:paraId="26516268"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Повышение уровня информированности организаций (частной формы собственности)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2268" w:type="dxa"/>
            <w:vMerge/>
            <w:tcBorders>
              <w:top w:val="single" w:sz="4" w:space="0" w:color="auto"/>
              <w:left w:val="single" w:sz="4" w:space="0" w:color="auto"/>
              <w:bottom w:val="single" w:sz="4" w:space="0" w:color="auto"/>
              <w:right w:val="single" w:sz="4" w:space="0" w:color="auto"/>
            </w:tcBorders>
          </w:tcPr>
          <w:p w14:paraId="1B38E642" w14:textId="77777777" w:rsidR="00F5073D" w:rsidRPr="001E3538" w:rsidRDefault="00F5073D" w:rsidP="00590DD4">
            <w:pPr>
              <w:spacing w:after="0"/>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0E62779" w14:textId="211FE42A" w:rsidR="00F5073D" w:rsidRPr="001E3538" w:rsidRDefault="00590DD4" w:rsidP="00590DD4">
            <w:pPr>
              <w:spacing w:after="0"/>
              <w:jc w:val="center"/>
              <w:rPr>
                <w:rFonts w:ascii="PT Astra Serif" w:hAnsi="PT Astra Serif"/>
                <w:sz w:val="18"/>
                <w:szCs w:val="18"/>
              </w:rPr>
            </w:pPr>
            <w:r w:rsidRPr="001E3538">
              <w:rPr>
                <w:rFonts w:ascii="PT Astra Serif" w:hAnsi="PT Astra Serif"/>
                <w:sz w:val="18"/>
                <w:szCs w:val="18"/>
              </w:rPr>
              <w:t>2022–2025</w:t>
            </w:r>
          </w:p>
          <w:p w14:paraId="48854152"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годы</w:t>
            </w:r>
          </w:p>
        </w:tc>
        <w:tc>
          <w:tcPr>
            <w:tcW w:w="5905" w:type="dxa"/>
            <w:gridSpan w:val="2"/>
            <w:vMerge/>
            <w:tcBorders>
              <w:left w:val="single" w:sz="4" w:space="0" w:color="auto"/>
              <w:bottom w:val="single" w:sz="4" w:space="0" w:color="auto"/>
              <w:right w:val="single" w:sz="4" w:space="0" w:color="auto"/>
            </w:tcBorders>
          </w:tcPr>
          <w:p w14:paraId="3FE93F05"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72236739" w14:textId="77777777" w:rsidR="00F5073D" w:rsidRPr="001E3538" w:rsidRDefault="00F5073D" w:rsidP="00590DD4">
            <w:pPr>
              <w:spacing w:after="0"/>
              <w:rPr>
                <w:rFonts w:ascii="PT Astra Serif" w:hAnsi="PT Astra Serif"/>
                <w:sz w:val="18"/>
                <w:szCs w:val="18"/>
              </w:rPr>
            </w:pPr>
          </w:p>
        </w:tc>
      </w:tr>
      <w:tr w:rsidR="001E3538" w:rsidRPr="001E3538" w14:paraId="397850E4"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3D67280D"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5. Рынок теплоснабжения (производство тепловой энергии)</w:t>
            </w:r>
          </w:p>
        </w:tc>
      </w:tr>
      <w:tr w:rsidR="001E3538" w:rsidRPr="001E3538" w14:paraId="1E292FE7" w14:textId="77777777" w:rsidTr="00F5073D">
        <w:tc>
          <w:tcPr>
            <w:tcW w:w="562" w:type="dxa"/>
            <w:tcBorders>
              <w:top w:val="single" w:sz="4" w:space="0" w:color="auto"/>
              <w:left w:val="single" w:sz="4" w:space="0" w:color="auto"/>
              <w:bottom w:val="single" w:sz="4" w:space="0" w:color="auto"/>
              <w:right w:val="single" w:sz="4" w:space="0" w:color="auto"/>
            </w:tcBorders>
          </w:tcPr>
          <w:p w14:paraId="57C41052"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17B2FD4C"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7D131533" w14:textId="2C74A75C"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 xml:space="preserve">               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1 негосударственная теплоснабжающая организация и </w:t>
            </w:r>
            <w:r w:rsidR="000F4399">
              <w:rPr>
                <w:rFonts w:ascii="PT Astra Serif" w:hAnsi="PT Astra Serif"/>
                <w:sz w:val="18"/>
                <w:szCs w:val="18"/>
              </w:rPr>
              <w:t>с 01.10.2021г. в связи с уходом негосударственной теплоснабжающей организации</w:t>
            </w:r>
            <w:r w:rsidR="00F24044">
              <w:rPr>
                <w:rFonts w:ascii="PT Astra Serif" w:hAnsi="PT Astra Serif"/>
                <w:sz w:val="18"/>
                <w:szCs w:val="18"/>
              </w:rPr>
              <w:t xml:space="preserve"> с рынка теплоснабжения</w:t>
            </w:r>
            <w:r w:rsidR="000F4399">
              <w:rPr>
                <w:rFonts w:ascii="PT Astra Serif" w:hAnsi="PT Astra Serif"/>
                <w:sz w:val="18"/>
                <w:szCs w:val="18"/>
              </w:rPr>
              <w:t xml:space="preserve"> </w:t>
            </w:r>
            <w:r w:rsidRPr="00780C46">
              <w:rPr>
                <w:rFonts w:ascii="PT Astra Serif" w:hAnsi="PT Astra Serif"/>
                <w:sz w:val="18"/>
                <w:szCs w:val="18"/>
              </w:rPr>
              <w:t>1 муниципальная теплоснабжающая организация.</w:t>
            </w:r>
          </w:p>
          <w:p w14:paraId="602144FB"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В соответствии с законодательством объекты теплоснабжения могут быть переданы негосударственным организациям на основе концессионных соглашений (исключения составляют объекты, введённые в эксплуатацию не позднее 5 лет).</w:t>
            </w:r>
          </w:p>
          <w:p w14:paraId="776029F8"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Для заключения концессионных соглашений в отношении объектов теплоснабжения требуется оформленное право собственности концедента на них или наличие следующих условий:</w:t>
            </w:r>
          </w:p>
          <w:p w14:paraId="3F3718AA"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w:t>
            </w:r>
          </w:p>
          <w:p w14:paraId="3FB9F81E"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2) не превышение стоимости незарегистрированного недвижимого имущества 50 % балансовой стоимости всего включаемого в объект концессионного соглашения имущества;</w:t>
            </w:r>
          </w:p>
          <w:p w14:paraId="5C705FE1"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w:t>
            </w:r>
          </w:p>
          <w:p w14:paraId="5E1B116E"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Проблемы рынка теплоснабжения (производство тепловой энергии):</w:t>
            </w:r>
          </w:p>
          <w:p w14:paraId="4F7888DE"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дефицит бюджетов муниципальных образований для выполнения пункта 2 вышеуказанных условий;</w:t>
            </w:r>
          </w:p>
          <w:p w14:paraId="0ACE0F2F" w14:textId="5E2799AB" w:rsidR="001E3538" w:rsidRPr="001E3538"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необходимость полной модернизации оборудования объектов теплоснабжения</w:t>
            </w:r>
          </w:p>
        </w:tc>
      </w:tr>
      <w:tr w:rsidR="00F5073D" w:rsidRPr="001E3538" w14:paraId="4A8B287A" w14:textId="77777777" w:rsidTr="007F2C32">
        <w:trPr>
          <w:trHeight w:val="558"/>
        </w:trPr>
        <w:tc>
          <w:tcPr>
            <w:tcW w:w="562" w:type="dxa"/>
            <w:tcBorders>
              <w:top w:val="single" w:sz="4" w:space="0" w:color="auto"/>
              <w:left w:val="single" w:sz="4" w:space="0" w:color="auto"/>
              <w:bottom w:val="single" w:sz="4" w:space="0" w:color="auto"/>
              <w:right w:val="single" w:sz="4" w:space="0" w:color="auto"/>
            </w:tcBorders>
          </w:tcPr>
          <w:p w14:paraId="2D1F82BE"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5.1</w:t>
            </w:r>
          </w:p>
        </w:tc>
        <w:tc>
          <w:tcPr>
            <w:tcW w:w="2552" w:type="dxa"/>
            <w:tcBorders>
              <w:top w:val="single" w:sz="4" w:space="0" w:color="auto"/>
              <w:left w:val="single" w:sz="4" w:space="0" w:color="auto"/>
              <w:bottom w:val="single" w:sz="4" w:space="0" w:color="auto"/>
              <w:right w:val="single" w:sz="4" w:space="0" w:color="auto"/>
            </w:tcBorders>
          </w:tcPr>
          <w:p w14:paraId="2CE773FD" w14:textId="77777777" w:rsidR="00F5073D" w:rsidRPr="001E3538" w:rsidRDefault="00F5073D" w:rsidP="001E3538">
            <w:pPr>
              <w:jc w:val="both"/>
              <w:rPr>
                <w:rFonts w:ascii="PT Astra Serif" w:hAnsi="PT Astra Serif"/>
                <w:sz w:val="18"/>
                <w:szCs w:val="18"/>
              </w:rPr>
            </w:pPr>
            <w:r w:rsidRPr="001E3538">
              <w:rPr>
                <w:rFonts w:ascii="PT Astra Serif" w:hAnsi="PT Astra Serif"/>
                <w:sz w:val="18"/>
                <w:szCs w:val="18"/>
              </w:rPr>
              <w:t>Утверждение, корректировка и реализация муниципальных программ, направленных на развитие 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tcPr>
          <w:p w14:paraId="465976E5" w14:textId="77777777" w:rsidR="00F5073D" w:rsidRPr="001E3538" w:rsidRDefault="00F5073D" w:rsidP="001E3538">
            <w:pPr>
              <w:jc w:val="center"/>
              <w:rPr>
                <w:rFonts w:ascii="PT Astra Serif" w:hAnsi="PT Astra Serif"/>
                <w:sz w:val="18"/>
                <w:szCs w:val="18"/>
              </w:rPr>
            </w:pPr>
            <w:r w:rsidRPr="001E3538">
              <w:rPr>
                <w:rFonts w:ascii="PT Astra Serif" w:hAnsi="PT Astra Serif"/>
                <w:sz w:val="18"/>
                <w:szCs w:val="18"/>
              </w:rPr>
              <w:t>Сохранение объёмов тепловой энергии, вырабатываемых негосударственными теплоснабжающими организациями</w:t>
            </w:r>
          </w:p>
        </w:tc>
        <w:tc>
          <w:tcPr>
            <w:tcW w:w="1984" w:type="dxa"/>
            <w:tcBorders>
              <w:top w:val="single" w:sz="4" w:space="0" w:color="auto"/>
              <w:left w:val="single" w:sz="4" w:space="0" w:color="auto"/>
              <w:bottom w:val="single" w:sz="4" w:space="0" w:color="auto"/>
              <w:right w:val="single" w:sz="4" w:space="0" w:color="auto"/>
            </w:tcBorders>
          </w:tcPr>
          <w:p w14:paraId="7132FBB1" w14:textId="77777777" w:rsidR="00F5073D" w:rsidRPr="001E3538" w:rsidRDefault="00F5073D" w:rsidP="001E3538">
            <w:pPr>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tcBorders>
              <w:top w:val="single" w:sz="4" w:space="0" w:color="auto"/>
              <w:left w:val="single" w:sz="4" w:space="0" w:color="auto"/>
              <w:bottom w:val="single" w:sz="4" w:space="0" w:color="auto"/>
              <w:right w:val="single" w:sz="4" w:space="0" w:color="auto"/>
            </w:tcBorders>
          </w:tcPr>
          <w:p w14:paraId="50E52F39" w14:textId="77777777" w:rsidR="00DF1CC2" w:rsidRDefault="00DF1CC2" w:rsidP="00DF1CC2">
            <w:pPr>
              <w:jc w:val="both"/>
              <w:rPr>
                <w:rFonts w:ascii="PT Astra Serif" w:hAnsi="PT Astra Serif"/>
                <w:sz w:val="18"/>
                <w:szCs w:val="18"/>
              </w:rPr>
            </w:pPr>
            <w:r w:rsidRPr="00DF1CC2">
              <w:rPr>
                <w:rFonts w:ascii="PT Astra Serif" w:hAnsi="PT Astra Serif"/>
                <w:sz w:val="18"/>
                <w:szCs w:val="18"/>
              </w:rPr>
              <w:t>В 202</w:t>
            </w:r>
            <w:r>
              <w:rPr>
                <w:rFonts w:ascii="PT Astra Serif" w:hAnsi="PT Astra Serif"/>
                <w:sz w:val="18"/>
                <w:szCs w:val="18"/>
              </w:rPr>
              <w:t>1</w:t>
            </w:r>
            <w:r w:rsidRPr="00DF1CC2">
              <w:rPr>
                <w:rFonts w:ascii="PT Astra Serif" w:hAnsi="PT Astra Serif"/>
                <w:sz w:val="18"/>
                <w:szCs w:val="18"/>
              </w:rPr>
              <w:t xml:space="preserve"> году успешное завершение отопительного сезона 20</w:t>
            </w:r>
            <w:r>
              <w:rPr>
                <w:rFonts w:ascii="PT Astra Serif" w:hAnsi="PT Astra Serif"/>
                <w:sz w:val="18"/>
                <w:szCs w:val="18"/>
              </w:rPr>
              <w:t>20</w:t>
            </w:r>
            <w:r w:rsidRPr="00DF1CC2">
              <w:rPr>
                <w:rFonts w:ascii="PT Astra Serif" w:hAnsi="PT Astra Serif"/>
                <w:sz w:val="18"/>
                <w:szCs w:val="18"/>
              </w:rPr>
              <w:t>-202</w:t>
            </w:r>
            <w:r>
              <w:rPr>
                <w:rFonts w:ascii="PT Astra Serif" w:hAnsi="PT Astra Serif"/>
                <w:sz w:val="18"/>
                <w:szCs w:val="18"/>
              </w:rPr>
              <w:t>1</w:t>
            </w:r>
            <w:r w:rsidRPr="00DF1CC2">
              <w:rPr>
                <w:rFonts w:ascii="PT Astra Serif" w:hAnsi="PT Astra Serif"/>
                <w:sz w:val="18"/>
                <w:szCs w:val="18"/>
              </w:rPr>
              <w:t>гг.</w:t>
            </w:r>
          </w:p>
          <w:p w14:paraId="0504342F" w14:textId="77777777" w:rsidR="008A509D" w:rsidRDefault="00DF1CC2" w:rsidP="00DF1CC2">
            <w:pPr>
              <w:jc w:val="both"/>
              <w:rPr>
                <w:rFonts w:ascii="PT Astra Serif" w:hAnsi="PT Astra Serif"/>
                <w:sz w:val="18"/>
                <w:szCs w:val="18"/>
              </w:rPr>
            </w:pPr>
            <w:r>
              <w:rPr>
                <w:rFonts w:ascii="PT Astra Serif" w:hAnsi="PT Astra Serif"/>
                <w:sz w:val="18"/>
                <w:szCs w:val="18"/>
              </w:rPr>
              <w:t>При</w:t>
            </w:r>
            <w:r w:rsidRPr="00DF1CC2">
              <w:rPr>
                <w:rFonts w:ascii="PT Astra Serif" w:hAnsi="PT Astra Serif"/>
                <w:sz w:val="18"/>
                <w:szCs w:val="18"/>
              </w:rPr>
              <w:t xml:space="preserve"> </w:t>
            </w:r>
            <w:r>
              <w:rPr>
                <w:rFonts w:ascii="PT Astra Serif" w:hAnsi="PT Astra Serif"/>
                <w:sz w:val="18"/>
                <w:szCs w:val="18"/>
              </w:rPr>
              <w:t>п</w:t>
            </w:r>
            <w:r w:rsidRPr="00DF1CC2">
              <w:rPr>
                <w:rFonts w:ascii="PT Astra Serif" w:hAnsi="PT Astra Serif"/>
                <w:sz w:val="18"/>
                <w:szCs w:val="18"/>
              </w:rPr>
              <w:t>одготовк</w:t>
            </w:r>
            <w:r>
              <w:rPr>
                <w:rFonts w:ascii="PT Astra Serif" w:hAnsi="PT Astra Serif"/>
                <w:sz w:val="18"/>
                <w:szCs w:val="18"/>
              </w:rPr>
              <w:t>е</w:t>
            </w:r>
            <w:r w:rsidRPr="00DF1CC2">
              <w:rPr>
                <w:rFonts w:ascii="PT Astra Serif" w:hAnsi="PT Astra Serif"/>
                <w:sz w:val="18"/>
                <w:szCs w:val="18"/>
              </w:rPr>
              <w:t>, мониторинг</w:t>
            </w:r>
            <w:r>
              <w:rPr>
                <w:rFonts w:ascii="PT Astra Serif" w:hAnsi="PT Astra Serif"/>
                <w:sz w:val="18"/>
                <w:szCs w:val="18"/>
              </w:rPr>
              <w:t>е</w:t>
            </w:r>
            <w:r w:rsidRPr="00DF1CC2">
              <w:rPr>
                <w:rFonts w:ascii="PT Astra Serif" w:hAnsi="PT Astra Serif"/>
                <w:sz w:val="18"/>
                <w:szCs w:val="18"/>
              </w:rPr>
              <w:t>, контрол</w:t>
            </w:r>
            <w:r>
              <w:rPr>
                <w:rFonts w:ascii="PT Astra Serif" w:hAnsi="PT Astra Serif"/>
                <w:sz w:val="18"/>
                <w:szCs w:val="18"/>
              </w:rPr>
              <w:t>е</w:t>
            </w:r>
            <w:r w:rsidRPr="00DF1CC2">
              <w:rPr>
                <w:rFonts w:ascii="PT Astra Serif" w:hAnsi="PT Astra Serif"/>
                <w:sz w:val="18"/>
                <w:szCs w:val="18"/>
              </w:rPr>
              <w:t xml:space="preserve"> готовности к отопительному сезону 202</w:t>
            </w:r>
            <w:r>
              <w:rPr>
                <w:rFonts w:ascii="PT Astra Serif" w:hAnsi="PT Astra Serif"/>
                <w:sz w:val="18"/>
                <w:szCs w:val="18"/>
              </w:rPr>
              <w:t>1</w:t>
            </w:r>
            <w:r w:rsidRPr="00DF1CC2">
              <w:rPr>
                <w:rFonts w:ascii="PT Astra Serif" w:hAnsi="PT Astra Serif"/>
                <w:sz w:val="18"/>
                <w:szCs w:val="18"/>
              </w:rPr>
              <w:t>-202</w:t>
            </w:r>
            <w:r>
              <w:rPr>
                <w:rFonts w:ascii="PT Astra Serif" w:hAnsi="PT Astra Serif"/>
                <w:sz w:val="18"/>
                <w:szCs w:val="18"/>
              </w:rPr>
              <w:t>2</w:t>
            </w:r>
            <w:r w:rsidRPr="00DF1CC2">
              <w:rPr>
                <w:rFonts w:ascii="PT Astra Serif" w:hAnsi="PT Astra Serif"/>
                <w:sz w:val="18"/>
                <w:szCs w:val="18"/>
              </w:rPr>
              <w:t xml:space="preserve">гг. </w:t>
            </w:r>
            <w:r>
              <w:rPr>
                <w:rFonts w:ascii="PT Astra Serif" w:hAnsi="PT Astra Serif"/>
                <w:sz w:val="18"/>
                <w:szCs w:val="18"/>
              </w:rPr>
              <w:t>Кроме и</w:t>
            </w:r>
            <w:r w:rsidRPr="00DF1CC2">
              <w:rPr>
                <w:rFonts w:ascii="PT Astra Serif" w:hAnsi="PT Astra Serif"/>
                <w:sz w:val="18"/>
                <w:szCs w:val="18"/>
              </w:rPr>
              <w:t>нформационн</w:t>
            </w:r>
            <w:r>
              <w:rPr>
                <w:rFonts w:ascii="PT Astra Serif" w:hAnsi="PT Astra Serif"/>
                <w:sz w:val="18"/>
                <w:szCs w:val="18"/>
              </w:rPr>
              <w:t>ой</w:t>
            </w:r>
            <w:r w:rsidRPr="00DF1CC2">
              <w:rPr>
                <w:rFonts w:ascii="PT Astra Serif" w:hAnsi="PT Astra Serif"/>
                <w:sz w:val="18"/>
                <w:szCs w:val="18"/>
              </w:rPr>
              <w:t xml:space="preserve"> помощ</w:t>
            </w:r>
            <w:r>
              <w:rPr>
                <w:rFonts w:ascii="PT Astra Serif" w:hAnsi="PT Astra Serif"/>
                <w:sz w:val="18"/>
                <w:szCs w:val="18"/>
              </w:rPr>
              <w:t>и</w:t>
            </w:r>
            <w:r w:rsidRPr="00DF1CC2">
              <w:rPr>
                <w:rFonts w:ascii="PT Astra Serif" w:hAnsi="PT Astra Serif"/>
                <w:sz w:val="18"/>
                <w:szCs w:val="18"/>
              </w:rPr>
              <w:t xml:space="preserve"> негосударственным теплоснабжающим организациям муниципального образования «Новомалыклинский район»</w:t>
            </w:r>
            <w:r>
              <w:rPr>
                <w:rFonts w:ascii="PT Astra Serif" w:hAnsi="PT Astra Serif"/>
                <w:sz w:val="18"/>
                <w:szCs w:val="18"/>
              </w:rPr>
              <w:t>, в октябре 2021 года необходимо было срочно заменить одну из негосударственных теплоснабжающих организаций в связи с её уходом с рынка теплоснабжающих организаций муниципального образования «Новомалыклинский район».</w:t>
            </w:r>
            <w:r w:rsidRPr="00DF1CC2">
              <w:rPr>
                <w:rFonts w:ascii="PT Astra Serif" w:hAnsi="PT Astra Serif"/>
                <w:sz w:val="18"/>
                <w:szCs w:val="18"/>
              </w:rPr>
              <w:t xml:space="preserve"> </w:t>
            </w:r>
            <w:r>
              <w:rPr>
                <w:rFonts w:ascii="PT Astra Serif" w:hAnsi="PT Astra Serif"/>
                <w:sz w:val="18"/>
                <w:szCs w:val="18"/>
              </w:rPr>
              <w:t xml:space="preserve">В этой связи функции негосударственной теплоснабжающей организации </w:t>
            </w:r>
            <w:r w:rsidR="008A509D">
              <w:rPr>
                <w:rFonts w:ascii="PT Astra Serif" w:hAnsi="PT Astra Serif"/>
                <w:sz w:val="18"/>
                <w:szCs w:val="18"/>
              </w:rPr>
              <w:t xml:space="preserve">в срочном порядке </w:t>
            </w:r>
            <w:r>
              <w:rPr>
                <w:rFonts w:ascii="PT Astra Serif" w:hAnsi="PT Astra Serif"/>
                <w:sz w:val="18"/>
                <w:szCs w:val="18"/>
              </w:rPr>
              <w:t>были возложены на муниципальную организацию,</w:t>
            </w:r>
            <w:r w:rsidR="008A509D">
              <w:rPr>
                <w:rFonts w:ascii="PT Astra Serif" w:hAnsi="PT Astra Serif"/>
                <w:sz w:val="18"/>
                <w:szCs w:val="18"/>
              </w:rPr>
              <w:t xml:space="preserve"> чтобы не возникло перебоев с теплоснабжением в отопительном сезоне 2021-2022гг. </w:t>
            </w:r>
          </w:p>
          <w:p w14:paraId="6C4990A3" w14:textId="476FDDC0" w:rsidR="00F5073D" w:rsidRPr="001E3538" w:rsidRDefault="008A509D" w:rsidP="00DF1CC2">
            <w:pPr>
              <w:jc w:val="both"/>
              <w:rPr>
                <w:rFonts w:ascii="PT Astra Serif" w:hAnsi="PT Astra Serif"/>
                <w:sz w:val="18"/>
                <w:szCs w:val="18"/>
              </w:rPr>
            </w:pPr>
            <w:r>
              <w:rPr>
                <w:rFonts w:ascii="PT Astra Serif" w:hAnsi="PT Astra Serif"/>
                <w:sz w:val="18"/>
                <w:szCs w:val="18"/>
              </w:rPr>
              <w:t>Регулярно проводится м</w:t>
            </w:r>
            <w:r w:rsidR="00DF1CC2" w:rsidRPr="00DF1CC2">
              <w:rPr>
                <w:rFonts w:ascii="PT Astra Serif" w:hAnsi="PT Astra Serif"/>
                <w:sz w:val="18"/>
                <w:szCs w:val="18"/>
              </w:rPr>
              <w:t>ониторинг обращений граждан по вопросам сохранения объёмов поставок тепловой энергии до потребителей.</w:t>
            </w:r>
          </w:p>
        </w:tc>
        <w:tc>
          <w:tcPr>
            <w:tcW w:w="2033" w:type="dxa"/>
            <w:tcBorders>
              <w:top w:val="single" w:sz="4" w:space="0" w:color="auto"/>
              <w:left w:val="single" w:sz="4" w:space="0" w:color="auto"/>
              <w:bottom w:val="single" w:sz="4" w:space="0" w:color="auto"/>
              <w:right w:val="single" w:sz="4" w:space="0" w:color="auto"/>
            </w:tcBorders>
          </w:tcPr>
          <w:p w14:paraId="5D3EBAA5"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Сабадзе Т.В. – начальник управления топливно-энергетических ресурсов, жилищно-коммунального хозяйства и дорожной деятельности</w:t>
            </w:r>
            <w:r w:rsidRPr="001E3538">
              <w:rPr>
                <w:sz w:val="18"/>
                <w:szCs w:val="18"/>
              </w:rPr>
              <w:t xml:space="preserve"> </w:t>
            </w:r>
            <w:r w:rsidRPr="001E3538">
              <w:rPr>
                <w:rFonts w:ascii="PT Astra Serif" w:hAnsi="PT Astra Serif"/>
                <w:sz w:val="18"/>
                <w:szCs w:val="18"/>
              </w:rPr>
              <w:t>администрации муниципального образования «Новомалыклинский район»</w:t>
            </w:r>
          </w:p>
        </w:tc>
      </w:tr>
      <w:tr w:rsidR="001E3538" w:rsidRPr="001E3538" w14:paraId="3218C2F8"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579CB6AC"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6. Рынок услуг по сбору и транспортированию твёрдых коммунальных отходов</w:t>
            </w:r>
          </w:p>
        </w:tc>
      </w:tr>
      <w:tr w:rsidR="001E3538" w:rsidRPr="001E3538" w14:paraId="507DB9EF" w14:textId="77777777" w:rsidTr="00F5073D">
        <w:tc>
          <w:tcPr>
            <w:tcW w:w="562" w:type="dxa"/>
            <w:tcBorders>
              <w:top w:val="single" w:sz="4" w:space="0" w:color="auto"/>
              <w:left w:val="single" w:sz="4" w:space="0" w:color="auto"/>
              <w:bottom w:val="single" w:sz="4" w:space="0" w:color="auto"/>
              <w:right w:val="single" w:sz="4" w:space="0" w:color="auto"/>
            </w:tcBorders>
          </w:tcPr>
          <w:p w14:paraId="7AFC7FCD"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43BFE843"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343E37DE"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lang w:eastAsia="zh-CN"/>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w:t>
            </w:r>
            <w:proofErr w:type="gramStart"/>
            <w:r w:rsidRPr="001E3538">
              <w:rPr>
                <w:rFonts w:ascii="PT Astra Serif" w:hAnsi="PT Astra Serif"/>
                <w:sz w:val="18"/>
                <w:szCs w:val="18"/>
                <w:lang w:eastAsia="zh-CN"/>
              </w:rPr>
              <w:t>4-ой</w:t>
            </w:r>
            <w:proofErr w:type="gramEnd"/>
            <w:r w:rsidRPr="001E3538">
              <w:rPr>
                <w:rFonts w:ascii="PT Astra Serif" w:hAnsi="PT Astra Serif"/>
                <w:sz w:val="18"/>
                <w:szCs w:val="18"/>
                <w:lang w:eastAsia="zh-CN"/>
              </w:rPr>
              <w:t xml:space="preserve"> зоны территориальной схемы обращения с отходами. Проблематика рынка по сбору и транспортированию ТКО обуславливается отсутствием утверждённых реестров мест (площадок) накопления ТКО, а также отсутствием у муниципального образования «Новомалыклинский район» финансирования на обустройство мест (площадок) накопления ТКО. </w:t>
            </w:r>
            <w:r w:rsidRPr="001E3538">
              <w:rPr>
                <w:rFonts w:ascii="PT Astra Serif" w:hAnsi="PT Astra Serif"/>
                <w:sz w:val="18"/>
                <w:szCs w:val="18"/>
              </w:rPr>
              <w:t xml:space="preserve">Доля хозяйствующих субъектов частной формы собственности на рынке услуг по сбору и транспортированию твёрдых коммунальных отходов – 100%. </w:t>
            </w:r>
          </w:p>
          <w:p w14:paraId="51F21E35" w14:textId="77777777" w:rsidR="001E3538" w:rsidRPr="001E3538" w:rsidRDefault="001E3538" w:rsidP="00590DD4">
            <w:pPr>
              <w:spacing w:after="0"/>
              <w:jc w:val="both"/>
              <w:rPr>
                <w:rFonts w:ascii="PT Astra Serif" w:hAnsi="PT Astra Serif"/>
                <w:b/>
                <w:sz w:val="18"/>
                <w:szCs w:val="18"/>
              </w:rPr>
            </w:pPr>
            <w:r w:rsidRPr="001E3538">
              <w:rPr>
                <w:rFonts w:ascii="PT Astra Serif" w:hAnsi="PT Astra Serif"/>
                <w:sz w:val="18"/>
                <w:szCs w:val="18"/>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tc>
      </w:tr>
      <w:tr w:rsidR="00F5073D" w:rsidRPr="001E3538" w14:paraId="285235B5" w14:textId="77777777" w:rsidTr="001978A1">
        <w:tc>
          <w:tcPr>
            <w:tcW w:w="562" w:type="dxa"/>
            <w:tcBorders>
              <w:top w:val="single" w:sz="4" w:space="0" w:color="auto"/>
              <w:left w:val="single" w:sz="4" w:space="0" w:color="auto"/>
              <w:bottom w:val="single" w:sz="4" w:space="0" w:color="auto"/>
              <w:right w:val="single" w:sz="4" w:space="0" w:color="auto"/>
            </w:tcBorders>
          </w:tcPr>
          <w:p w14:paraId="0252E822"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6.1</w:t>
            </w:r>
          </w:p>
        </w:tc>
        <w:tc>
          <w:tcPr>
            <w:tcW w:w="2552" w:type="dxa"/>
            <w:tcBorders>
              <w:top w:val="single" w:sz="4" w:space="0" w:color="auto"/>
              <w:left w:val="single" w:sz="4" w:space="0" w:color="auto"/>
              <w:bottom w:val="single" w:sz="4" w:space="0" w:color="auto"/>
              <w:right w:val="single" w:sz="4" w:space="0" w:color="auto"/>
            </w:tcBorders>
          </w:tcPr>
          <w:p w14:paraId="41A01FD1"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Приведение муниципальных правовых актов в соответствие с действующим законодательством</w:t>
            </w:r>
          </w:p>
        </w:tc>
        <w:tc>
          <w:tcPr>
            <w:tcW w:w="2268" w:type="dxa"/>
            <w:tcBorders>
              <w:top w:val="single" w:sz="4" w:space="0" w:color="auto"/>
              <w:left w:val="single" w:sz="4" w:space="0" w:color="auto"/>
              <w:bottom w:val="single" w:sz="4" w:space="0" w:color="auto"/>
              <w:right w:val="single" w:sz="4" w:space="0" w:color="auto"/>
            </w:tcBorders>
          </w:tcPr>
          <w:p w14:paraId="36F16900"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Разработка типового реестра мест (площадок) накопления ТКО на территории муниципального образования «Новомалыклинский район» Ульяновской области</w:t>
            </w:r>
          </w:p>
        </w:tc>
        <w:tc>
          <w:tcPr>
            <w:tcW w:w="1984" w:type="dxa"/>
            <w:tcBorders>
              <w:top w:val="single" w:sz="4" w:space="0" w:color="auto"/>
              <w:left w:val="single" w:sz="4" w:space="0" w:color="auto"/>
              <w:bottom w:val="single" w:sz="4" w:space="0" w:color="auto"/>
              <w:right w:val="single" w:sz="4" w:space="0" w:color="auto"/>
            </w:tcBorders>
          </w:tcPr>
          <w:p w14:paraId="6655E7D6"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val="restart"/>
            <w:tcBorders>
              <w:top w:val="single" w:sz="4" w:space="0" w:color="auto"/>
              <w:left w:val="single" w:sz="4" w:space="0" w:color="auto"/>
              <w:right w:val="single" w:sz="4" w:space="0" w:color="auto"/>
            </w:tcBorders>
          </w:tcPr>
          <w:p w14:paraId="108BF582" w14:textId="77777777" w:rsidR="008A509D" w:rsidRDefault="008A509D" w:rsidP="008A509D">
            <w:pPr>
              <w:jc w:val="both"/>
              <w:rPr>
                <w:rFonts w:ascii="PT Astra Serif" w:hAnsi="PT Astra Serif"/>
                <w:sz w:val="18"/>
                <w:szCs w:val="18"/>
              </w:rPr>
            </w:pPr>
            <w:r w:rsidRPr="00315F4B">
              <w:rPr>
                <w:rFonts w:ascii="PT Astra Serif" w:hAnsi="PT Astra Serif"/>
                <w:sz w:val="18"/>
                <w:szCs w:val="18"/>
              </w:rPr>
              <w:t>Муниципальные правовые акты приведены в соответстви</w:t>
            </w:r>
            <w:r>
              <w:rPr>
                <w:rFonts w:ascii="PT Astra Serif" w:hAnsi="PT Astra Serif"/>
                <w:sz w:val="18"/>
                <w:szCs w:val="18"/>
              </w:rPr>
              <w:t>е</w:t>
            </w:r>
            <w:r w:rsidRPr="00315F4B">
              <w:rPr>
                <w:rFonts w:ascii="PT Astra Serif" w:hAnsi="PT Astra Serif"/>
                <w:sz w:val="18"/>
                <w:szCs w:val="18"/>
              </w:rPr>
              <w:t xml:space="preserve"> с действующим законодатель</w:t>
            </w:r>
            <w:r>
              <w:rPr>
                <w:rFonts w:ascii="PT Astra Serif" w:hAnsi="PT Astra Serif"/>
                <w:sz w:val="18"/>
                <w:szCs w:val="18"/>
              </w:rPr>
              <w:t>.</w:t>
            </w:r>
          </w:p>
          <w:p w14:paraId="0D49C378" w14:textId="77777777" w:rsidR="00F5073D" w:rsidRDefault="00F5073D" w:rsidP="00590DD4">
            <w:pPr>
              <w:spacing w:after="0"/>
              <w:jc w:val="center"/>
              <w:rPr>
                <w:rFonts w:ascii="PT Astra Serif" w:hAnsi="PT Astra Serif"/>
                <w:sz w:val="18"/>
                <w:szCs w:val="18"/>
              </w:rPr>
            </w:pPr>
          </w:p>
          <w:p w14:paraId="65E1DD42" w14:textId="77777777" w:rsidR="008A509D" w:rsidRPr="008A509D" w:rsidRDefault="008A509D" w:rsidP="008A509D">
            <w:pPr>
              <w:rPr>
                <w:rFonts w:ascii="PT Astra Serif" w:hAnsi="PT Astra Serif"/>
                <w:sz w:val="18"/>
                <w:szCs w:val="18"/>
              </w:rPr>
            </w:pPr>
          </w:p>
          <w:p w14:paraId="775AAACC" w14:textId="77777777" w:rsidR="008A509D" w:rsidRPr="008A509D" w:rsidRDefault="008A509D" w:rsidP="008A509D">
            <w:pPr>
              <w:rPr>
                <w:rFonts w:ascii="PT Astra Serif" w:hAnsi="PT Astra Serif"/>
                <w:sz w:val="18"/>
                <w:szCs w:val="18"/>
              </w:rPr>
            </w:pPr>
          </w:p>
          <w:p w14:paraId="6BEBA296" w14:textId="77777777" w:rsidR="008A509D" w:rsidRDefault="008A509D" w:rsidP="008A509D">
            <w:pPr>
              <w:rPr>
                <w:rFonts w:ascii="PT Astra Serif" w:hAnsi="PT Astra Serif"/>
                <w:sz w:val="18"/>
                <w:szCs w:val="18"/>
              </w:rPr>
            </w:pPr>
          </w:p>
          <w:p w14:paraId="1F560EA7" w14:textId="38132DFD" w:rsidR="008A509D" w:rsidRPr="008A509D" w:rsidRDefault="008A509D" w:rsidP="008A509D">
            <w:pPr>
              <w:spacing w:after="0"/>
              <w:jc w:val="both"/>
              <w:rPr>
                <w:rFonts w:ascii="PT Astra Serif" w:hAnsi="PT Astra Serif"/>
                <w:sz w:val="18"/>
                <w:szCs w:val="18"/>
              </w:rPr>
            </w:pPr>
            <w:r w:rsidRPr="008A509D">
              <w:rPr>
                <w:rFonts w:ascii="PT Astra Serif" w:hAnsi="PT Astra Serif"/>
                <w:sz w:val="18"/>
                <w:szCs w:val="18"/>
              </w:rPr>
              <w:t xml:space="preserve">Актуализированная информация о местах (площадках) накопления ТКО и </w:t>
            </w:r>
            <w:proofErr w:type="spellStart"/>
            <w:r w:rsidRPr="008A509D">
              <w:rPr>
                <w:rFonts w:ascii="PT Astra Serif" w:hAnsi="PT Astra Serif"/>
                <w:sz w:val="18"/>
                <w:szCs w:val="18"/>
              </w:rPr>
              <w:t>отходообразователей</w:t>
            </w:r>
            <w:proofErr w:type="spellEnd"/>
            <w:r w:rsidRPr="008A509D">
              <w:rPr>
                <w:rFonts w:ascii="PT Astra Serif" w:hAnsi="PT Astra Serif"/>
                <w:sz w:val="18"/>
                <w:szCs w:val="18"/>
              </w:rPr>
              <w:t xml:space="preserve"> внесена в территориальную схему обращения с отходами, в том числе с твердыми коммунальными отходами муниципального образования «Новомалыклинский район» Ульяновской области.</w:t>
            </w:r>
          </w:p>
        </w:tc>
        <w:tc>
          <w:tcPr>
            <w:tcW w:w="2033" w:type="dxa"/>
            <w:vMerge w:val="restart"/>
            <w:tcBorders>
              <w:top w:val="single" w:sz="4" w:space="0" w:color="auto"/>
              <w:left w:val="single" w:sz="4" w:space="0" w:color="auto"/>
              <w:bottom w:val="single" w:sz="4" w:space="0" w:color="auto"/>
              <w:right w:val="single" w:sz="4" w:space="0" w:color="auto"/>
            </w:tcBorders>
          </w:tcPr>
          <w:p w14:paraId="437CDDB5"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Сабадзе Т.В. – начальник управления топливно-энергетических ресурсов, жилищно-коммунального хозяйства и дорожной деятельности</w:t>
            </w:r>
            <w:r w:rsidRPr="001E3538">
              <w:rPr>
                <w:sz w:val="18"/>
                <w:szCs w:val="18"/>
              </w:rPr>
              <w:t xml:space="preserve"> </w:t>
            </w:r>
            <w:r w:rsidRPr="001E3538">
              <w:rPr>
                <w:rFonts w:ascii="PT Astra Serif" w:hAnsi="PT Astra Serif"/>
                <w:sz w:val="18"/>
                <w:szCs w:val="18"/>
              </w:rPr>
              <w:t>администрации муниципального образования «Новомалыклинский район»</w:t>
            </w:r>
          </w:p>
        </w:tc>
      </w:tr>
      <w:tr w:rsidR="00F5073D" w:rsidRPr="001E3538" w14:paraId="1AC935DC" w14:textId="77777777" w:rsidTr="001978A1">
        <w:tc>
          <w:tcPr>
            <w:tcW w:w="562" w:type="dxa"/>
            <w:tcBorders>
              <w:top w:val="single" w:sz="4" w:space="0" w:color="auto"/>
              <w:left w:val="single" w:sz="4" w:space="0" w:color="auto"/>
              <w:bottom w:val="single" w:sz="4" w:space="0" w:color="auto"/>
              <w:right w:val="single" w:sz="4" w:space="0" w:color="auto"/>
            </w:tcBorders>
          </w:tcPr>
          <w:p w14:paraId="74E32922"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6.2</w:t>
            </w:r>
          </w:p>
        </w:tc>
        <w:tc>
          <w:tcPr>
            <w:tcW w:w="2552" w:type="dxa"/>
            <w:tcBorders>
              <w:top w:val="single" w:sz="4" w:space="0" w:color="auto"/>
              <w:left w:val="single" w:sz="4" w:space="0" w:color="auto"/>
              <w:bottom w:val="single" w:sz="4" w:space="0" w:color="auto"/>
              <w:right w:val="single" w:sz="4" w:space="0" w:color="auto"/>
            </w:tcBorders>
          </w:tcPr>
          <w:p w14:paraId="49ADE906"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 xml:space="preserve">Детализация информации о местах (площадках) накопления ТКО и </w:t>
            </w:r>
            <w:proofErr w:type="spellStart"/>
            <w:r w:rsidRPr="001E3538">
              <w:rPr>
                <w:rFonts w:ascii="PT Astra Serif" w:hAnsi="PT Astra Serif"/>
                <w:sz w:val="18"/>
                <w:szCs w:val="18"/>
              </w:rPr>
              <w:t>отходообразователей</w:t>
            </w:r>
            <w:proofErr w:type="spellEnd"/>
          </w:p>
        </w:tc>
        <w:tc>
          <w:tcPr>
            <w:tcW w:w="2268" w:type="dxa"/>
            <w:tcBorders>
              <w:top w:val="single" w:sz="4" w:space="0" w:color="auto"/>
              <w:left w:val="single" w:sz="4" w:space="0" w:color="auto"/>
              <w:bottom w:val="single" w:sz="4" w:space="0" w:color="auto"/>
              <w:right w:val="single" w:sz="4" w:space="0" w:color="auto"/>
            </w:tcBorders>
          </w:tcPr>
          <w:p w14:paraId="2FD165C5"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Внесение изменений в Территориальную схему муниципального образования «Новомалыклинский район» Ульяновской области по обращения с отходами, в том числе ТКО</w:t>
            </w:r>
          </w:p>
        </w:tc>
        <w:tc>
          <w:tcPr>
            <w:tcW w:w="1984" w:type="dxa"/>
            <w:tcBorders>
              <w:top w:val="single" w:sz="4" w:space="0" w:color="auto"/>
              <w:left w:val="single" w:sz="4" w:space="0" w:color="auto"/>
              <w:bottom w:val="single" w:sz="4" w:space="0" w:color="auto"/>
              <w:right w:val="single" w:sz="4" w:space="0" w:color="auto"/>
            </w:tcBorders>
          </w:tcPr>
          <w:p w14:paraId="0F3A0133"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tcBorders>
              <w:left w:val="single" w:sz="4" w:space="0" w:color="auto"/>
              <w:bottom w:val="single" w:sz="4" w:space="0" w:color="auto"/>
              <w:right w:val="single" w:sz="4" w:space="0" w:color="auto"/>
            </w:tcBorders>
          </w:tcPr>
          <w:p w14:paraId="5EA1CEC0"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0085743F" w14:textId="77777777" w:rsidR="00F5073D" w:rsidRPr="001E3538" w:rsidRDefault="00F5073D" w:rsidP="00590DD4">
            <w:pPr>
              <w:spacing w:after="0"/>
              <w:rPr>
                <w:rFonts w:ascii="PT Astra Serif" w:hAnsi="PT Astra Serif"/>
                <w:sz w:val="18"/>
                <w:szCs w:val="18"/>
              </w:rPr>
            </w:pPr>
          </w:p>
        </w:tc>
      </w:tr>
      <w:tr w:rsidR="001E3538" w:rsidRPr="001E3538" w14:paraId="60BDE766"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3423E967" w14:textId="77777777" w:rsidR="001E3538" w:rsidRPr="001E3538" w:rsidRDefault="001E3538" w:rsidP="001E3538">
            <w:pPr>
              <w:jc w:val="center"/>
              <w:rPr>
                <w:rFonts w:ascii="PT Astra Serif" w:hAnsi="PT Astra Serif"/>
                <w:b/>
                <w:sz w:val="18"/>
                <w:szCs w:val="18"/>
              </w:rPr>
            </w:pPr>
            <w:r w:rsidRPr="001E3538">
              <w:rPr>
                <w:rFonts w:ascii="PT Astra Serif" w:hAnsi="PT Astra Serif"/>
                <w:b/>
                <w:sz w:val="18"/>
                <w:szCs w:val="18"/>
              </w:rPr>
              <w:t>7. Рынок выполнения работ по содержанию и текущему ремонту общего имущества собственников помещений в многоквартирном доме</w:t>
            </w:r>
          </w:p>
        </w:tc>
      </w:tr>
      <w:tr w:rsidR="001E3538" w:rsidRPr="001E3538" w14:paraId="58AC120C" w14:textId="77777777" w:rsidTr="00F5073D">
        <w:tc>
          <w:tcPr>
            <w:tcW w:w="562" w:type="dxa"/>
            <w:tcBorders>
              <w:top w:val="single" w:sz="4" w:space="0" w:color="auto"/>
              <w:left w:val="single" w:sz="4" w:space="0" w:color="auto"/>
              <w:bottom w:val="single" w:sz="4" w:space="0" w:color="auto"/>
              <w:right w:val="single" w:sz="4" w:space="0" w:color="auto"/>
            </w:tcBorders>
          </w:tcPr>
          <w:p w14:paraId="7063277B"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26EE7FBD"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390769FD" w14:textId="77777777" w:rsidR="00780C46" w:rsidRPr="00780C46" w:rsidRDefault="00780C46" w:rsidP="00590DD4">
            <w:pPr>
              <w:spacing w:after="0"/>
              <w:ind w:firstLine="460"/>
              <w:jc w:val="both"/>
              <w:rPr>
                <w:rFonts w:ascii="PT Astra Serif" w:hAnsi="PT Astra Serif"/>
                <w:sz w:val="18"/>
                <w:szCs w:val="18"/>
              </w:rPr>
            </w:pPr>
            <w:r w:rsidRPr="00780C46">
              <w:rPr>
                <w:rFonts w:ascii="PT Astra Serif" w:hAnsi="PT Astra Serif"/>
                <w:sz w:val="18"/>
                <w:szCs w:val="18"/>
              </w:rPr>
              <w:t>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01.01.2022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p w14:paraId="782C5B00" w14:textId="6C79DD6F" w:rsidR="001E3538" w:rsidRPr="001E3538" w:rsidRDefault="00780C46" w:rsidP="00590DD4">
            <w:pPr>
              <w:spacing w:after="0"/>
              <w:ind w:firstLine="460"/>
              <w:jc w:val="both"/>
              <w:rPr>
                <w:rFonts w:ascii="PT Astra Serif" w:hAnsi="PT Astra Serif"/>
                <w:b/>
                <w:sz w:val="18"/>
                <w:szCs w:val="18"/>
              </w:rPr>
            </w:pPr>
            <w:r w:rsidRPr="00780C46">
              <w:rPr>
                <w:rFonts w:ascii="PT Astra Serif" w:hAnsi="PT Astra Serif"/>
                <w:sz w:val="18"/>
                <w:szCs w:val="18"/>
              </w:rPr>
              <w:t>По состоянию на 01.01.2022 года в муниципальном образовании «Новомалыклинский район» не зарегистрировано ни одной муниципальной организации, выполняющей работы по содержанию и текущему ремонту общего имущества собственников помещений в многоквартирном доме.</w:t>
            </w:r>
          </w:p>
        </w:tc>
      </w:tr>
      <w:tr w:rsidR="00F5073D" w:rsidRPr="001E3538" w14:paraId="36995750" w14:textId="77777777" w:rsidTr="009A618A">
        <w:tc>
          <w:tcPr>
            <w:tcW w:w="562" w:type="dxa"/>
            <w:tcBorders>
              <w:top w:val="single" w:sz="4" w:space="0" w:color="auto"/>
              <w:left w:val="single" w:sz="4" w:space="0" w:color="auto"/>
              <w:bottom w:val="single" w:sz="4" w:space="0" w:color="auto"/>
              <w:right w:val="single" w:sz="4" w:space="0" w:color="auto"/>
            </w:tcBorders>
          </w:tcPr>
          <w:p w14:paraId="5C3D4AB9"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7.1</w:t>
            </w:r>
          </w:p>
        </w:tc>
        <w:tc>
          <w:tcPr>
            <w:tcW w:w="2552" w:type="dxa"/>
            <w:tcBorders>
              <w:top w:val="single" w:sz="4" w:space="0" w:color="auto"/>
              <w:left w:val="single" w:sz="4" w:space="0" w:color="auto"/>
              <w:bottom w:val="single" w:sz="4" w:space="0" w:color="auto"/>
              <w:right w:val="single" w:sz="4" w:space="0" w:color="auto"/>
            </w:tcBorders>
          </w:tcPr>
          <w:p w14:paraId="3668786B"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Обучение граждан, инициативных групп, советов многоквартирных домов по вопросам практического применения положений законодательства в жилищной сфере путем проведения семинаров, круглых столов, дней открытых дверей и других форм</w:t>
            </w:r>
          </w:p>
        </w:tc>
        <w:tc>
          <w:tcPr>
            <w:tcW w:w="2268" w:type="dxa"/>
            <w:vMerge w:val="restart"/>
            <w:tcBorders>
              <w:top w:val="single" w:sz="4" w:space="0" w:color="auto"/>
              <w:left w:val="single" w:sz="4" w:space="0" w:color="auto"/>
              <w:bottom w:val="single" w:sz="4" w:space="0" w:color="auto"/>
              <w:right w:val="single" w:sz="4" w:space="0" w:color="auto"/>
            </w:tcBorders>
          </w:tcPr>
          <w:p w14:paraId="60E07936"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Отсутствие нарушений лицензионных требований</w:t>
            </w:r>
          </w:p>
        </w:tc>
        <w:tc>
          <w:tcPr>
            <w:tcW w:w="1984" w:type="dxa"/>
            <w:vMerge w:val="restart"/>
            <w:tcBorders>
              <w:top w:val="single" w:sz="4" w:space="0" w:color="auto"/>
              <w:left w:val="single" w:sz="4" w:space="0" w:color="auto"/>
              <w:bottom w:val="single" w:sz="4" w:space="0" w:color="auto"/>
              <w:right w:val="single" w:sz="4" w:space="0" w:color="auto"/>
            </w:tcBorders>
          </w:tcPr>
          <w:p w14:paraId="1E96EC61"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p w14:paraId="1EF6FDF6" w14:textId="77777777" w:rsidR="00F5073D" w:rsidRPr="001E3538" w:rsidRDefault="00F5073D" w:rsidP="00590DD4">
            <w:pPr>
              <w:spacing w:after="0"/>
              <w:jc w:val="center"/>
              <w:rPr>
                <w:rFonts w:ascii="PT Astra Serif" w:hAnsi="PT Astra Serif"/>
                <w:sz w:val="18"/>
                <w:szCs w:val="18"/>
              </w:rPr>
            </w:pPr>
          </w:p>
        </w:tc>
        <w:tc>
          <w:tcPr>
            <w:tcW w:w="5905" w:type="dxa"/>
            <w:gridSpan w:val="2"/>
            <w:vMerge w:val="restart"/>
            <w:tcBorders>
              <w:top w:val="single" w:sz="4" w:space="0" w:color="auto"/>
              <w:left w:val="single" w:sz="4" w:space="0" w:color="auto"/>
              <w:right w:val="single" w:sz="4" w:space="0" w:color="auto"/>
            </w:tcBorders>
          </w:tcPr>
          <w:p w14:paraId="518CF931" w14:textId="77777777" w:rsidR="00F5073D" w:rsidRDefault="008A509D" w:rsidP="008A509D">
            <w:pPr>
              <w:spacing w:after="0"/>
              <w:jc w:val="both"/>
              <w:rPr>
                <w:rFonts w:ascii="PT Astra Serif" w:hAnsi="PT Astra Serif"/>
                <w:sz w:val="18"/>
                <w:szCs w:val="18"/>
              </w:rPr>
            </w:pPr>
            <w:r w:rsidRPr="008A509D">
              <w:rPr>
                <w:rFonts w:ascii="PT Astra Serif" w:hAnsi="PT Astra Serif"/>
                <w:sz w:val="18"/>
                <w:szCs w:val="18"/>
              </w:rPr>
              <w:t>Актуальный</w:t>
            </w:r>
            <w:r>
              <w:rPr>
                <w:rFonts w:ascii="PT Astra Serif" w:hAnsi="PT Astra Serif"/>
                <w:sz w:val="18"/>
                <w:szCs w:val="18"/>
              </w:rPr>
              <w:t xml:space="preserve"> </w:t>
            </w:r>
            <w:r w:rsidRPr="008A509D">
              <w:rPr>
                <w:rFonts w:ascii="PT Astra Serif" w:hAnsi="PT Astra Serif"/>
                <w:sz w:val="18"/>
                <w:szCs w:val="18"/>
              </w:rPr>
              <w:t>реестр</w:t>
            </w:r>
            <w:r>
              <w:rPr>
                <w:rFonts w:ascii="PT Astra Serif" w:hAnsi="PT Astra Serif"/>
                <w:sz w:val="18"/>
                <w:szCs w:val="18"/>
              </w:rPr>
              <w:t xml:space="preserve"> </w:t>
            </w:r>
            <w:r w:rsidRPr="008A509D">
              <w:rPr>
                <w:rFonts w:ascii="PT Astra Serif" w:hAnsi="PT Astra Serif"/>
                <w:sz w:val="18"/>
                <w:szCs w:val="18"/>
              </w:rPr>
              <w:t>лицензий</w:t>
            </w:r>
            <w:r>
              <w:rPr>
                <w:rFonts w:ascii="PT Astra Serif" w:hAnsi="PT Astra Serif"/>
                <w:sz w:val="18"/>
                <w:szCs w:val="18"/>
              </w:rPr>
              <w:t xml:space="preserve"> </w:t>
            </w:r>
            <w:r w:rsidRPr="008A509D">
              <w:rPr>
                <w:rFonts w:ascii="PT Astra Serif" w:hAnsi="PT Astra Serif"/>
                <w:sz w:val="18"/>
                <w:szCs w:val="18"/>
              </w:rPr>
              <w:t>размещён</w:t>
            </w:r>
            <w:r w:rsidR="00BC44F3">
              <w:rPr>
                <w:rFonts w:ascii="PT Astra Serif" w:hAnsi="PT Astra Serif"/>
                <w:sz w:val="18"/>
                <w:szCs w:val="18"/>
              </w:rPr>
              <w:t xml:space="preserve"> </w:t>
            </w:r>
            <w:r w:rsidRPr="008A509D">
              <w:rPr>
                <w:rFonts w:ascii="PT Astra Serif" w:hAnsi="PT Astra Serif"/>
                <w:sz w:val="18"/>
                <w:szCs w:val="18"/>
              </w:rPr>
              <w:t>в</w:t>
            </w:r>
            <w:r w:rsidR="00BC44F3">
              <w:rPr>
                <w:rFonts w:ascii="PT Astra Serif" w:hAnsi="PT Astra Serif"/>
                <w:sz w:val="18"/>
                <w:szCs w:val="18"/>
              </w:rPr>
              <w:t xml:space="preserve"> </w:t>
            </w:r>
            <w:r w:rsidRPr="008A509D">
              <w:rPr>
                <w:rFonts w:ascii="PT Astra Serif" w:hAnsi="PT Astra Serif"/>
                <w:sz w:val="18"/>
                <w:szCs w:val="18"/>
              </w:rPr>
              <w:t>сети</w:t>
            </w:r>
            <w:r w:rsidR="00BC44F3">
              <w:rPr>
                <w:rFonts w:ascii="PT Astra Serif" w:hAnsi="PT Astra Serif"/>
                <w:sz w:val="18"/>
                <w:szCs w:val="18"/>
              </w:rPr>
              <w:t xml:space="preserve"> </w:t>
            </w:r>
            <w:r w:rsidRPr="008A509D">
              <w:rPr>
                <w:rFonts w:ascii="PT Astra Serif" w:hAnsi="PT Astra Serif"/>
                <w:sz w:val="18"/>
                <w:szCs w:val="18"/>
              </w:rPr>
              <w:t>«Интернет»</w:t>
            </w:r>
            <w:r w:rsidR="00BC44F3">
              <w:rPr>
                <w:rFonts w:ascii="PT Astra Serif" w:hAnsi="PT Astra Serif"/>
                <w:sz w:val="18"/>
                <w:szCs w:val="18"/>
              </w:rPr>
              <w:t xml:space="preserve"> </w:t>
            </w:r>
            <w:r w:rsidRPr="008A509D">
              <w:rPr>
                <w:rFonts w:ascii="PT Astra Serif" w:hAnsi="PT Astra Serif"/>
                <w:sz w:val="18"/>
                <w:szCs w:val="18"/>
              </w:rPr>
              <w:t>по</w:t>
            </w:r>
            <w:r w:rsidR="00BC44F3">
              <w:rPr>
                <w:rFonts w:ascii="PT Astra Serif" w:hAnsi="PT Astra Serif"/>
                <w:sz w:val="18"/>
                <w:szCs w:val="18"/>
              </w:rPr>
              <w:t xml:space="preserve"> </w:t>
            </w:r>
            <w:r w:rsidRPr="008A509D">
              <w:rPr>
                <w:rFonts w:ascii="PT Astra Serif" w:hAnsi="PT Astra Serif"/>
                <w:sz w:val="18"/>
                <w:szCs w:val="18"/>
              </w:rPr>
              <w:t>адресу</w:t>
            </w:r>
            <w:r w:rsidR="00BC44F3">
              <w:rPr>
                <w:rFonts w:ascii="PT Astra Serif" w:hAnsi="PT Astra Serif"/>
                <w:sz w:val="18"/>
                <w:szCs w:val="18"/>
              </w:rPr>
              <w:t xml:space="preserve"> </w:t>
            </w:r>
            <w:r w:rsidRPr="008A509D">
              <w:rPr>
                <w:rFonts w:ascii="PT Astra Serif" w:hAnsi="PT Astra Serif"/>
                <w:sz w:val="18"/>
                <w:szCs w:val="18"/>
              </w:rPr>
              <w:t>https://nadzor73.ulregion.ru</w:t>
            </w:r>
          </w:p>
          <w:p w14:paraId="54344884" w14:textId="77777777" w:rsidR="00BC44F3" w:rsidRDefault="00BC44F3" w:rsidP="00BC44F3">
            <w:pPr>
              <w:rPr>
                <w:rFonts w:ascii="PT Astra Serif" w:hAnsi="PT Astra Serif"/>
                <w:sz w:val="18"/>
                <w:szCs w:val="18"/>
              </w:rPr>
            </w:pPr>
          </w:p>
          <w:p w14:paraId="2CCE2A4B" w14:textId="3ABD44F9" w:rsidR="00BC44F3" w:rsidRDefault="00BC44F3" w:rsidP="00BC44F3">
            <w:pPr>
              <w:jc w:val="both"/>
              <w:rPr>
                <w:rFonts w:ascii="PT Astra Serif" w:hAnsi="PT Astra Serif"/>
                <w:sz w:val="18"/>
                <w:szCs w:val="18"/>
              </w:rPr>
            </w:pPr>
            <w:r w:rsidRPr="00315F4B">
              <w:rPr>
                <w:rFonts w:ascii="PT Astra Serif" w:hAnsi="PT Astra Serif"/>
                <w:sz w:val="18"/>
                <w:szCs w:val="18"/>
              </w:rPr>
              <w:t>По состоянию на 01.0</w:t>
            </w:r>
            <w:r>
              <w:rPr>
                <w:rFonts w:ascii="PT Astra Serif" w:hAnsi="PT Astra Serif"/>
                <w:sz w:val="18"/>
                <w:szCs w:val="18"/>
              </w:rPr>
              <w:t>1</w:t>
            </w:r>
            <w:r w:rsidRPr="00315F4B">
              <w:rPr>
                <w:rFonts w:ascii="PT Astra Serif" w:hAnsi="PT Astra Serif"/>
                <w:sz w:val="18"/>
                <w:szCs w:val="18"/>
              </w:rPr>
              <w:t>.202</w:t>
            </w:r>
            <w:r>
              <w:rPr>
                <w:rFonts w:ascii="PT Astra Serif" w:hAnsi="PT Astra Serif"/>
                <w:sz w:val="18"/>
                <w:szCs w:val="18"/>
              </w:rPr>
              <w:t>2г.</w:t>
            </w:r>
            <w:r w:rsidRPr="00315F4B">
              <w:rPr>
                <w:rFonts w:ascii="PT Astra Serif" w:hAnsi="PT Astra Serif"/>
                <w:sz w:val="18"/>
                <w:szCs w:val="18"/>
              </w:rPr>
              <w:t xml:space="preserve"> - в реестре лицензий Ульяновской области</w:t>
            </w:r>
            <w:r>
              <w:rPr>
                <w:rFonts w:ascii="PT Astra Serif" w:hAnsi="PT Astra Serif"/>
                <w:sz w:val="18"/>
                <w:szCs w:val="18"/>
              </w:rPr>
              <w:t xml:space="preserve"> зарегистрировано</w:t>
            </w:r>
            <w:r w:rsidRPr="00315F4B">
              <w:rPr>
                <w:rFonts w:ascii="PT Astra Serif" w:hAnsi="PT Astra Serif"/>
                <w:sz w:val="18"/>
                <w:szCs w:val="18"/>
              </w:rPr>
              <w:t xml:space="preserve"> 2 лицензиат</w:t>
            </w:r>
            <w:r>
              <w:rPr>
                <w:rFonts w:ascii="PT Astra Serif" w:hAnsi="PT Astra Serif"/>
                <w:sz w:val="18"/>
                <w:szCs w:val="18"/>
              </w:rPr>
              <w:t>а муниципального образования «Новомалыклинский район».</w:t>
            </w:r>
          </w:p>
          <w:p w14:paraId="03142A07" w14:textId="1C882876" w:rsidR="00BC44F3" w:rsidRDefault="00BC44F3" w:rsidP="00BC44F3">
            <w:pPr>
              <w:jc w:val="both"/>
              <w:rPr>
                <w:rFonts w:ascii="PT Astra Serif" w:hAnsi="PT Astra Serif"/>
                <w:sz w:val="18"/>
                <w:szCs w:val="18"/>
              </w:rPr>
            </w:pPr>
            <w:r>
              <w:rPr>
                <w:rFonts w:ascii="PT Astra Serif" w:hAnsi="PT Astra Serif"/>
                <w:sz w:val="18"/>
                <w:szCs w:val="18"/>
              </w:rPr>
              <w:t>Для</w:t>
            </w:r>
            <w:r w:rsidRPr="00D02301">
              <w:rPr>
                <w:rFonts w:ascii="PT Astra Serif" w:hAnsi="PT Astra Serif"/>
                <w:sz w:val="18"/>
                <w:szCs w:val="18"/>
              </w:rPr>
              <w:t xml:space="preserve"> повышени</w:t>
            </w:r>
            <w:r>
              <w:rPr>
                <w:rFonts w:ascii="PT Astra Serif" w:hAnsi="PT Astra Serif"/>
                <w:sz w:val="18"/>
                <w:szCs w:val="18"/>
              </w:rPr>
              <w:t>я</w:t>
            </w:r>
            <w:r w:rsidRPr="00D02301">
              <w:rPr>
                <w:rFonts w:ascii="PT Astra Serif" w:hAnsi="PT Astra Serif"/>
                <w:sz w:val="18"/>
                <w:szCs w:val="18"/>
              </w:rPr>
              <w:t xml:space="preserve"> уровня профессиональной грамотности граждан, сотрудников управляющих компаний, старших по домам</w:t>
            </w:r>
            <w:r>
              <w:rPr>
                <w:rFonts w:ascii="PT Astra Serif" w:hAnsi="PT Astra Serif"/>
                <w:sz w:val="18"/>
                <w:szCs w:val="18"/>
              </w:rPr>
              <w:t xml:space="preserve"> </w:t>
            </w:r>
            <w:r w:rsidRPr="00D02301">
              <w:rPr>
                <w:rFonts w:ascii="PT Astra Serif" w:hAnsi="PT Astra Serif"/>
                <w:sz w:val="18"/>
                <w:szCs w:val="18"/>
              </w:rPr>
              <w:t>провод</w:t>
            </w:r>
            <w:r>
              <w:rPr>
                <w:rFonts w:ascii="PT Astra Serif" w:hAnsi="PT Astra Serif"/>
                <w:sz w:val="18"/>
                <w:szCs w:val="18"/>
              </w:rPr>
              <w:t>ятся</w:t>
            </w:r>
            <w:r w:rsidRPr="00D02301">
              <w:rPr>
                <w:rFonts w:ascii="PT Astra Serif" w:hAnsi="PT Astra Serif"/>
                <w:sz w:val="18"/>
                <w:szCs w:val="18"/>
              </w:rPr>
              <w:t xml:space="preserve"> /инициир</w:t>
            </w:r>
            <w:r>
              <w:rPr>
                <w:rFonts w:ascii="PT Astra Serif" w:hAnsi="PT Astra Serif"/>
                <w:sz w:val="18"/>
                <w:szCs w:val="18"/>
              </w:rPr>
              <w:t>уется</w:t>
            </w:r>
            <w:r w:rsidRPr="00D02301">
              <w:rPr>
                <w:rFonts w:ascii="PT Astra Serif" w:hAnsi="PT Astra Serif"/>
                <w:sz w:val="18"/>
                <w:szCs w:val="18"/>
              </w:rPr>
              <w:t xml:space="preserve"> Министерство</w:t>
            </w:r>
            <w:r>
              <w:rPr>
                <w:rFonts w:ascii="PT Astra Serif" w:hAnsi="PT Astra Serif"/>
                <w:sz w:val="18"/>
                <w:szCs w:val="18"/>
              </w:rPr>
              <w:t>м</w:t>
            </w:r>
            <w:r w:rsidRPr="00D02301">
              <w:rPr>
                <w:rFonts w:ascii="PT Astra Serif" w:hAnsi="PT Astra Serif"/>
                <w:sz w:val="18"/>
                <w:szCs w:val="18"/>
              </w:rPr>
              <w:t xml:space="preserve"> энергетики, жилищно-коммунального комплекса и городской среды Ульяновской области </w:t>
            </w:r>
            <w:r>
              <w:rPr>
                <w:rFonts w:ascii="PT Astra Serif" w:hAnsi="PT Astra Serif"/>
                <w:sz w:val="18"/>
                <w:szCs w:val="18"/>
              </w:rPr>
              <w:t>совместно с У</w:t>
            </w:r>
            <w:r w:rsidRPr="00D02301">
              <w:rPr>
                <w:rFonts w:ascii="PT Astra Serif" w:hAnsi="PT Astra Serif"/>
                <w:sz w:val="18"/>
                <w:szCs w:val="18"/>
              </w:rPr>
              <w:t>правлени</w:t>
            </w:r>
            <w:r>
              <w:rPr>
                <w:rFonts w:ascii="PT Astra Serif" w:hAnsi="PT Astra Serif"/>
                <w:sz w:val="18"/>
                <w:szCs w:val="18"/>
              </w:rPr>
              <w:t>ем</w:t>
            </w:r>
            <w:r w:rsidRPr="00D02301">
              <w:rPr>
                <w:rFonts w:ascii="PT Astra Serif" w:hAnsi="PT Astra Serif"/>
                <w:sz w:val="18"/>
                <w:szCs w:val="18"/>
              </w:rPr>
              <w:t xml:space="preserve"> топливно-энергетических ресурсов, жилищно-коммунального хозяйства, строительства и дорожной деятельности администрации муниципального образования «Новомалыклинский район»</w:t>
            </w:r>
            <w:r>
              <w:rPr>
                <w:rFonts w:ascii="PT Astra Serif" w:hAnsi="PT Astra Serif"/>
                <w:sz w:val="18"/>
                <w:szCs w:val="18"/>
              </w:rPr>
              <w:t xml:space="preserve"> </w:t>
            </w:r>
            <w:r w:rsidRPr="00D02301">
              <w:rPr>
                <w:rFonts w:ascii="PT Astra Serif" w:hAnsi="PT Astra Serif"/>
                <w:sz w:val="18"/>
                <w:szCs w:val="18"/>
              </w:rPr>
              <w:t>обучающих программ (курсы повышения квалификации, обучение, проведение семинаром, тренингов, агитпоездов, «Школ грамотного потребителя» и т.п.), пров</w:t>
            </w:r>
            <w:r>
              <w:rPr>
                <w:rFonts w:ascii="PT Astra Serif" w:hAnsi="PT Astra Serif"/>
                <w:sz w:val="18"/>
                <w:szCs w:val="18"/>
              </w:rPr>
              <w:t>одимые</w:t>
            </w:r>
            <w:r w:rsidRPr="00D02301">
              <w:rPr>
                <w:rFonts w:ascii="PT Astra Serif" w:hAnsi="PT Astra Serif"/>
                <w:sz w:val="18"/>
                <w:szCs w:val="18"/>
              </w:rPr>
              <w:t xml:space="preserve"> Министерством мероприятий </w:t>
            </w:r>
            <w:r>
              <w:rPr>
                <w:rFonts w:ascii="PT Astra Serif" w:hAnsi="PT Astra Serif"/>
                <w:sz w:val="18"/>
                <w:szCs w:val="18"/>
              </w:rPr>
              <w:t>направлены на</w:t>
            </w:r>
            <w:r w:rsidRPr="00D02301">
              <w:rPr>
                <w:rFonts w:ascii="PT Astra Serif" w:hAnsi="PT Astra Serif"/>
                <w:sz w:val="18"/>
                <w:szCs w:val="18"/>
              </w:rPr>
              <w:t xml:space="preserve"> предупреждени</w:t>
            </w:r>
            <w:r>
              <w:rPr>
                <w:rFonts w:ascii="PT Astra Serif" w:hAnsi="PT Astra Serif"/>
                <w:sz w:val="18"/>
                <w:szCs w:val="18"/>
              </w:rPr>
              <w:t>е</w:t>
            </w:r>
            <w:r w:rsidRPr="00D02301">
              <w:rPr>
                <w:rFonts w:ascii="PT Astra Serif" w:hAnsi="PT Astra Serif"/>
                <w:sz w:val="18"/>
                <w:szCs w:val="18"/>
              </w:rPr>
              <w:t xml:space="preserve"> нарушений в сфере лицензионного контроля (профилактика).</w:t>
            </w:r>
          </w:p>
          <w:p w14:paraId="2E84E5C6" w14:textId="77777777" w:rsidR="00BC44F3" w:rsidRDefault="00BC44F3" w:rsidP="00BC44F3">
            <w:pPr>
              <w:jc w:val="both"/>
              <w:rPr>
                <w:rFonts w:ascii="PT Astra Serif" w:hAnsi="PT Astra Serif"/>
                <w:sz w:val="18"/>
                <w:szCs w:val="18"/>
              </w:rPr>
            </w:pPr>
          </w:p>
          <w:p w14:paraId="4848E87E" w14:textId="77777777" w:rsidR="00BC44F3" w:rsidRDefault="00BC44F3" w:rsidP="00BC44F3">
            <w:pPr>
              <w:jc w:val="both"/>
              <w:rPr>
                <w:rFonts w:ascii="PT Astra Serif" w:hAnsi="PT Astra Serif"/>
                <w:sz w:val="18"/>
                <w:szCs w:val="18"/>
              </w:rPr>
            </w:pPr>
            <w:r>
              <w:rPr>
                <w:rFonts w:ascii="PT Astra Serif" w:hAnsi="PT Astra Serif"/>
                <w:sz w:val="18"/>
                <w:szCs w:val="18"/>
              </w:rPr>
              <w:t>Информация, предусмотренная действующим законодательством для внесения в ГИС ЖКХ, размещена в полном объёме.</w:t>
            </w:r>
          </w:p>
          <w:p w14:paraId="5901A38D" w14:textId="473F93C4" w:rsidR="00BC44F3" w:rsidRDefault="00BC44F3" w:rsidP="00BC44F3">
            <w:pPr>
              <w:rPr>
                <w:rFonts w:ascii="PT Astra Serif" w:hAnsi="PT Astra Serif"/>
                <w:sz w:val="18"/>
                <w:szCs w:val="18"/>
              </w:rPr>
            </w:pPr>
          </w:p>
          <w:p w14:paraId="439907DA" w14:textId="03087625" w:rsidR="00BC44F3" w:rsidRPr="00BC44F3" w:rsidRDefault="00BC44F3" w:rsidP="00BC44F3">
            <w:pPr>
              <w:spacing w:after="0"/>
              <w:jc w:val="both"/>
              <w:rPr>
                <w:rFonts w:ascii="PT Astra Serif" w:hAnsi="PT Astra Serif"/>
                <w:sz w:val="18"/>
                <w:szCs w:val="18"/>
              </w:rPr>
            </w:pPr>
            <w:r w:rsidRPr="00BC44F3">
              <w:rPr>
                <w:rFonts w:ascii="PT Astra Serif" w:hAnsi="PT Astra Serif"/>
                <w:sz w:val="18"/>
                <w:szCs w:val="18"/>
              </w:rPr>
              <w:t>В рамках лицензионного контроля по</w:t>
            </w:r>
            <w:r>
              <w:rPr>
                <w:rFonts w:ascii="PT Astra Serif" w:hAnsi="PT Astra Serif"/>
                <w:sz w:val="18"/>
                <w:szCs w:val="18"/>
              </w:rPr>
              <w:t xml:space="preserve"> </w:t>
            </w:r>
            <w:r w:rsidRPr="00BC44F3">
              <w:rPr>
                <w:rFonts w:ascii="PT Astra Serif" w:hAnsi="PT Astra Serif"/>
                <w:sz w:val="18"/>
                <w:szCs w:val="18"/>
              </w:rPr>
              <w:t xml:space="preserve">состоянию </w:t>
            </w:r>
            <w:r>
              <w:rPr>
                <w:rFonts w:ascii="PT Astra Serif" w:hAnsi="PT Astra Serif"/>
                <w:sz w:val="18"/>
                <w:szCs w:val="18"/>
              </w:rPr>
              <w:t>за 2021 год</w:t>
            </w:r>
            <w:r w:rsidRPr="00BC44F3">
              <w:rPr>
                <w:rFonts w:ascii="PT Astra Serif" w:hAnsi="PT Astra Serif"/>
                <w:sz w:val="18"/>
                <w:szCs w:val="18"/>
              </w:rPr>
              <w:t xml:space="preserve"> проведен</w:t>
            </w:r>
            <w:r>
              <w:rPr>
                <w:rFonts w:ascii="PT Astra Serif" w:hAnsi="PT Astra Serif"/>
                <w:sz w:val="18"/>
                <w:szCs w:val="18"/>
              </w:rPr>
              <w:t>а</w:t>
            </w:r>
            <w:r w:rsidRPr="00BC44F3">
              <w:rPr>
                <w:rFonts w:ascii="PT Astra Serif" w:hAnsi="PT Astra Serif"/>
                <w:sz w:val="18"/>
                <w:szCs w:val="18"/>
              </w:rPr>
              <w:t xml:space="preserve"> </w:t>
            </w:r>
            <w:r>
              <w:rPr>
                <w:rFonts w:ascii="PT Astra Serif" w:hAnsi="PT Astra Serif"/>
                <w:sz w:val="18"/>
                <w:szCs w:val="18"/>
              </w:rPr>
              <w:t>1</w:t>
            </w:r>
          </w:p>
          <w:p w14:paraId="60CF2038" w14:textId="46445A0E" w:rsidR="00BC44F3" w:rsidRPr="00BC44F3" w:rsidRDefault="00BC44F3" w:rsidP="00BC44F3">
            <w:pPr>
              <w:spacing w:after="0"/>
              <w:jc w:val="both"/>
              <w:rPr>
                <w:rFonts w:ascii="PT Astra Serif" w:hAnsi="PT Astra Serif"/>
                <w:sz w:val="18"/>
                <w:szCs w:val="18"/>
              </w:rPr>
            </w:pPr>
            <w:r>
              <w:rPr>
                <w:rFonts w:ascii="PT Astra Serif" w:hAnsi="PT Astra Serif"/>
                <w:sz w:val="18"/>
                <w:szCs w:val="18"/>
              </w:rPr>
              <w:t xml:space="preserve">плановая </w:t>
            </w:r>
            <w:r w:rsidRPr="00BC44F3">
              <w:rPr>
                <w:rFonts w:ascii="PT Astra Serif" w:hAnsi="PT Astra Serif"/>
                <w:sz w:val="18"/>
                <w:szCs w:val="18"/>
              </w:rPr>
              <w:t>проверк</w:t>
            </w:r>
            <w:r>
              <w:rPr>
                <w:rFonts w:ascii="PT Astra Serif" w:hAnsi="PT Astra Serif"/>
                <w:sz w:val="18"/>
                <w:szCs w:val="18"/>
              </w:rPr>
              <w:t>а</w:t>
            </w:r>
            <w:r w:rsidRPr="00BC44F3">
              <w:rPr>
                <w:rFonts w:ascii="PT Astra Serif" w:hAnsi="PT Astra Serif"/>
                <w:sz w:val="18"/>
                <w:szCs w:val="18"/>
              </w:rPr>
              <w:t xml:space="preserve">. </w:t>
            </w:r>
            <w:r>
              <w:rPr>
                <w:rFonts w:ascii="PT Astra Serif" w:hAnsi="PT Astra Serif"/>
                <w:sz w:val="18"/>
                <w:szCs w:val="18"/>
              </w:rPr>
              <w:t>Нарушений не выявлено.</w:t>
            </w:r>
          </w:p>
          <w:p w14:paraId="4BBC5609" w14:textId="54876ECC" w:rsidR="00BC44F3" w:rsidRPr="00BC44F3" w:rsidRDefault="00BC44F3" w:rsidP="00BC44F3">
            <w:pPr>
              <w:spacing w:after="0"/>
              <w:jc w:val="both"/>
              <w:rPr>
                <w:rFonts w:ascii="PT Astra Serif" w:hAnsi="PT Astra Serif"/>
                <w:sz w:val="18"/>
                <w:szCs w:val="18"/>
              </w:rPr>
            </w:pPr>
          </w:p>
        </w:tc>
        <w:tc>
          <w:tcPr>
            <w:tcW w:w="2033" w:type="dxa"/>
            <w:vMerge w:val="restart"/>
            <w:tcBorders>
              <w:top w:val="single" w:sz="4" w:space="0" w:color="auto"/>
              <w:left w:val="single" w:sz="4" w:space="0" w:color="auto"/>
              <w:bottom w:val="single" w:sz="4" w:space="0" w:color="auto"/>
              <w:right w:val="single" w:sz="4" w:space="0" w:color="auto"/>
            </w:tcBorders>
          </w:tcPr>
          <w:p w14:paraId="133D6D5D"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Сабадзе Т.В. – начальник управления топливно-энергетических ресурсов, жилищно-коммунального хозяйства и дорожной деятельности</w:t>
            </w:r>
            <w:r w:rsidRPr="001E3538">
              <w:rPr>
                <w:sz w:val="18"/>
                <w:szCs w:val="18"/>
              </w:rPr>
              <w:t xml:space="preserve"> </w:t>
            </w:r>
            <w:r w:rsidRPr="001E3538">
              <w:rPr>
                <w:rFonts w:ascii="PT Astra Serif" w:hAnsi="PT Astra Serif"/>
                <w:sz w:val="18"/>
                <w:szCs w:val="18"/>
              </w:rPr>
              <w:t>администрации муниципального образования «Новомалыклинский район»</w:t>
            </w:r>
          </w:p>
        </w:tc>
      </w:tr>
      <w:tr w:rsidR="00F5073D" w:rsidRPr="001E3538" w14:paraId="26B7A4A2" w14:textId="77777777" w:rsidTr="009A618A">
        <w:tc>
          <w:tcPr>
            <w:tcW w:w="562" w:type="dxa"/>
            <w:tcBorders>
              <w:top w:val="single" w:sz="4" w:space="0" w:color="auto"/>
              <w:left w:val="single" w:sz="4" w:space="0" w:color="auto"/>
              <w:bottom w:val="single" w:sz="4" w:space="0" w:color="auto"/>
              <w:right w:val="single" w:sz="4" w:space="0" w:color="auto"/>
            </w:tcBorders>
          </w:tcPr>
          <w:p w14:paraId="33B75953"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7.2</w:t>
            </w:r>
          </w:p>
        </w:tc>
        <w:tc>
          <w:tcPr>
            <w:tcW w:w="2552" w:type="dxa"/>
            <w:tcBorders>
              <w:top w:val="single" w:sz="4" w:space="0" w:color="auto"/>
              <w:left w:val="single" w:sz="4" w:space="0" w:color="auto"/>
              <w:bottom w:val="single" w:sz="4" w:space="0" w:color="auto"/>
              <w:right w:val="single" w:sz="4" w:space="0" w:color="auto"/>
            </w:tcBorders>
          </w:tcPr>
          <w:p w14:paraId="1BEAA703"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 xml:space="preserve">Информирование потребителей </w:t>
            </w:r>
          </w:p>
          <w:p w14:paraId="1415DA1C"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об их правах и обязанностях в сфере жилищно-коммунального хозяйства, по вопросам функционирования систем капитального ремонта общего имущества в многоквартирных домах, лицензионных требований к деятельности по управлению многоквартирными домами</w:t>
            </w:r>
          </w:p>
        </w:tc>
        <w:tc>
          <w:tcPr>
            <w:tcW w:w="2268" w:type="dxa"/>
            <w:vMerge/>
            <w:tcBorders>
              <w:top w:val="single" w:sz="4" w:space="0" w:color="auto"/>
              <w:left w:val="single" w:sz="4" w:space="0" w:color="auto"/>
              <w:bottom w:val="single" w:sz="4" w:space="0" w:color="auto"/>
              <w:right w:val="single" w:sz="4" w:space="0" w:color="auto"/>
            </w:tcBorders>
          </w:tcPr>
          <w:p w14:paraId="255D2A9B" w14:textId="77777777" w:rsidR="00F5073D" w:rsidRPr="001E3538" w:rsidRDefault="00F5073D" w:rsidP="00590DD4">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02384C43" w14:textId="77777777" w:rsidR="00F5073D" w:rsidRPr="001E3538" w:rsidRDefault="00F5073D" w:rsidP="00590DD4">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2F7EE8BD"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32B361B1" w14:textId="77777777" w:rsidR="00F5073D" w:rsidRPr="001E3538" w:rsidRDefault="00F5073D" w:rsidP="00590DD4">
            <w:pPr>
              <w:spacing w:after="0"/>
              <w:rPr>
                <w:rFonts w:ascii="PT Astra Serif" w:hAnsi="PT Astra Serif"/>
                <w:sz w:val="18"/>
                <w:szCs w:val="18"/>
              </w:rPr>
            </w:pPr>
          </w:p>
        </w:tc>
      </w:tr>
      <w:tr w:rsidR="00F5073D" w:rsidRPr="001E3538" w14:paraId="56AB33DD" w14:textId="77777777" w:rsidTr="009A618A">
        <w:tc>
          <w:tcPr>
            <w:tcW w:w="562" w:type="dxa"/>
            <w:tcBorders>
              <w:top w:val="single" w:sz="4" w:space="0" w:color="auto"/>
              <w:left w:val="single" w:sz="4" w:space="0" w:color="auto"/>
              <w:bottom w:val="single" w:sz="4" w:space="0" w:color="auto"/>
              <w:right w:val="single" w:sz="4" w:space="0" w:color="auto"/>
            </w:tcBorders>
          </w:tcPr>
          <w:p w14:paraId="6E33B2D1"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7.3</w:t>
            </w:r>
          </w:p>
        </w:tc>
        <w:tc>
          <w:tcPr>
            <w:tcW w:w="2552" w:type="dxa"/>
            <w:tcBorders>
              <w:top w:val="single" w:sz="4" w:space="0" w:color="auto"/>
              <w:left w:val="single" w:sz="4" w:space="0" w:color="auto"/>
              <w:bottom w:val="single" w:sz="4" w:space="0" w:color="auto"/>
              <w:right w:val="single" w:sz="4" w:space="0" w:color="auto"/>
            </w:tcBorders>
          </w:tcPr>
          <w:p w14:paraId="505FDF35"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Внесение информации, предусмотренной действующим законодательством, в ГИС ЖКХ</w:t>
            </w:r>
          </w:p>
        </w:tc>
        <w:tc>
          <w:tcPr>
            <w:tcW w:w="2268" w:type="dxa"/>
            <w:vMerge/>
            <w:tcBorders>
              <w:top w:val="single" w:sz="4" w:space="0" w:color="auto"/>
              <w:left w:val="single" w:sz="4" w:space="0" w:color="auto"/>
              <w:bottom w:val="single" w:sz="4" w:space="0" w:color="auto"/>
              <w:right w:val="single" w:sz="4" w:space="0" w:color="auto"/>
            </w:tcBorders>
          </w:tcPr>
          <w:p w14:paraId="0902C1A9" w14:textId="77777777" w:rsidR="00F5073D" w:rsidRPr="001E3538" w:rsidRDefault="00F5073D" w:rsidP="00590DD4">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49CC15DC" w14:textId="77777777" w:rsidR="00F5073D" w:rsidRPr="001E3538" w:rsidRDefault="00F5073D" w:rsidP="00590DD4">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38D07EF3"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31A3095E" w14:textId="77777777" w:rsidR="00F5073D" w:rsidRPr="001E3538" w:rsidRDefault="00F5073D" w:rsidP="00590DD4">
            <w:pPr>
              <w:spacing w:after="0"/>
              <w:rPr>
                <w:rFonts w:ascii="PT Astra Serif" w:hAnsi="PT Astra Serif"/>
                <w:sz w:val="18"/>
                <w:szCs w:val="18"/>
              </w:rPr>
            </w:pPr>
          </w:p>
        </w:tc>
      </w:tr>
      <w:tr w:rsidR="00F5073D" w:rsidRPr="001E3538" w14:paraId="15AEAEC7" w14:textId="77777777" w:rsidTr="009A618A">
        <w:tc>
          <w:tcPr>
            <w:tcW w:w="562" w:type="dxa"/>
            <w:tcBorders>
              <w:top w:val="single" w:sz="4" w:space="0" w:color="auto"/>
              <w:left w:val="single" w:sz="4" w:space="0" w:color="auto"/>
              <w:bottom w:val="single" w:sz="4" w:space="0" w:color="auto"/>
              <w:right w:val="single" w:sz="4" w:space="0" w:color="auto"/>
            </w:tcBorders>
          </w:tcPr>
          <w:p w14:paraId="00F18187"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7.4</w:t>
            </w:r>
          </w:p>
        </w:tc>
        <w:tc>
          <w:tcPr>
            <w:tcW w:w="2552" w:type="dxa"/>
            <w:tcBorders>
              <w:top w:val="single" w:sz="4" w:space="0" w:color="auto"/>
              <w:left w:val="single" w:sz="4" w:space="0" w:color="auto"/>
              <w:bottom w:val="single" w:sz="4" w:space="0" w:color="auto"/>
              <w:right w:val="single" w:sz="4" w:space="0" w:color="auto"/>
            </w:tcBorders>
          </w:tcPr>
          <w:p w14:paraId="4C02BC28"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Осуществление муниципального жилищного контроля</w:t>
            </w:r>
          </w:p>
        </w:tc>
        <w:tc>
          <w:tcPr>
            <w:tcW w:w="2268" w:type="dxa"/>
            <w:vMerge/>
            <w:tcBorders>
              <w:top w:val="single" w:sz="4" w:space="0" w:color="auto"/>
              <w:left w:val="single" w:sz="4" w:space="0" w:color="auto"/>
              <w:bottom w:val="single" w:sz="4" w:space="0" w:color="auto"/>
              <w:right w:val="single" w:sz="4" w:space="0" w:color="auto"/>
            </w:tcBorders>
          </w:tcPr>
          <w:p w14:paraId="1FF93981" w14:textId="77777777" w:rsidR="00F5073D" w:rsidRPr="001E3538" w:rsidRDefault="00F5073D" w:rsidP="00590DD4">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371FC92E" w14:textId="77777777" w:rsidR="00F5073D" w:rsidRPr="001E3538" w:rsidRDefault="00F5073D" w:rsidP="00590DD4">
            <w:pPr>
              <w:spacing w:after="0"/>
              <w:jc w:val="center"/>
              <w:rPr>
                <w:rFonts w:ascii="PT Astra Serif" w:hAnsi="PT Astra Serif"/>
                <w:sz w:val="18"/>
                <w:szCs w:val="18"/>
              </w:rPr>
            </w:pPr>
          </w:p>
        </w:tc>
        <w:tc>
          <w:tcPr>
            <w:tcW w:w="5905" w:type="dxa"/>
            <w:gridSpan w:val="2"/>
            <w:vMerge/>
            <w:tcBorders>
              <w:left w:val="single" w:sz="4" w:space="0" w:color="auto"/>
              <w:bottom w:val="single" w:sz="4" w:space="0" w:color="auto"/>
              <w:right w:val="single" w:sz="4" w:space="0" w:color="auto"/>
            </w:tcBorders>
          </w:tcPr>
          <w:p w14:paraId="19254865"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46571432" w14:textId="77777777" w:rsidR="00F5073D" w:rsidRPr="001E3538" w:rsidRDefault="00F5073D" w:rsidP="00590DD4">
            <w:pPr>
              <w:spacing w:after="0"/>
              <w:rPr>
                <w:rFonts w:ascii="PT Astra Serif" w:hAnsi="PT Astra Serif"/>
                <w:sz w:val="18"/>
                <w:szCs w:val="18"/>
              </w:rPr>
            </w:pPr>
          </w:p>
        </w:tc>
      </w:tr>
      <w:tr w:rsidR="001E3538" w:rsidRPr="001E3538" w14:paraId="16BDF456"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6973B399"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8. Рынок поставки сжиженного газа в баллонах</w:t>
            </w:r>
          </w:p>
        </w:tc>
      </w:tr>
      <w:tr w:rsidR="001E3538" w:rsidRPr="001E3538" w14:paraId="177267F8" w14:textId="77777777" w:rsidTr="00F5073D">
        <w:tc>
          <w:tcPr>
            <w:tcW w:w="562" w:type="dxa"/>
            <w:tcBorders>
              <w:top w:val="single" w:sz="4" w:space="0" w:color="auto"/>
              <w:left w:val="single" w:sz="4" w:space="0" w:color="auto"/>
              <w:bottom w:val="single" w:sz="4" w:space="0" w:color="auto"/>
              <w:right w:val="single" w:sz="4" w:space="0" w:color="auto"/>
            </w:tcBorders>
          </w:tcPr>
          <w:p w14:paraId="10535578"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6802A858"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19AC5DA7"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На основании распоряжения Правительства Ульяновской области от 21.11.2008 № 606-пр «О поставках 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14:paraId="04918432"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14:paraId="5D89324D"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ООО «Сириус».</w:t>
            </w:r>
          </w:p>
          <w:p w14:paraId="735BA064"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w:t>
            </w:r>
          </w:p>
          <w:p w14:paraId="1D25162A" w14:textId="77777777" w:rsidR="00780C46" w:rsidRPr="00780C46" w:rsidRDefault="00780C46" w:rsidP="00590DD4">
            <w:pPr>
              <w:spacing w:after="0"/>
              <w:ind w:firstLine="709"/>
              <w:jc w:val="both"/>
              <w:rPr>
                <w:rFonts w:ascii="PT Astra Serif" w:hAnsi="PT Astra Serif"/>
                <w:sz w:val="18"/>
                <w:szCs w:val="18"/>
              </w:rPr>
            </w:pPr>
            <w:r w:rsidRPr="00780C46">
              <w:rPr>
                <w:rFonts w:ascii="PT Astra Serif" w:hAnsi="PT Astra Serif"/>
                <w:sz w:val="18"/>
                <w:szCs w:val="18"/>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14:paraId="60BEEC0C" w14:textId="32D00A39" w:rsidR="001E3538" w:rsidRPr="001E3538" w:rsidRDefault="00780C46" w:rsidP="00590DD4">
            <w:pPr>
              <w:spacing w:after="0"/>
              <w:jc w:val="both"/>
              <w:rPr>
                <w:rFonts w:ascii="PT Astra Serif" w:hAnsi="PT Astra Serif"/>
                <w:b/>
                <w:sz w:val="18"/>
                <w:szCs w:val="18"/>
              </w:rPr>
            </w:pPr>
            <w:r w:rsidRPr="00780C46">
              <w:rPr>
                <w:rFonts w:ascii="PT Astra Serif" w:hAnsi="PT Astra Serif"/>
                <w:sz w:val="18"/>
                <w:szCs w:val="18"/>
              </w:rPr>
              <w:t>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на баллонный и емкостный газ для бытовых нужд населения. Возникшая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tc>
      </w:tr>
      <w:tr w:rsidR="00F5073D" w:rsidRPr="001E3538" w14:paraId="6D8A673A" w14:textId="77777777" w:rsidTr="006B6F51">
        <w:tc>
          <w:tcPr>
            <w:tcW w:w="562" w:type="dxa"/>
            <w:tcBorders>
              <w:top w:val="single" w:sz="4" w:space="0" w:color="auto"/>
              <w:left w:val="single" w:sz="4" w:space="0" w:color="auto"/>
              <w:bottom w:val="single" w:sz="4" w:space="0" w:color="auto"/>
              <w:right w:val="single" w:sz="4" w:space="0" w:color="auto"/>
            </w:tcBorders>
          </w:tcPr>
          <w:p w14:paraId="1B0B663E"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8.1</w:t>
            </w:r>
          </w:p>
        </w:tc>
        <w:tc>
          <w:tcPr>
            <w:tcW w:w="2552" w:type="dxa"/>
            <w:tcBorders>
              <w:top w:val="single" w:sz="4" w:space="0" w:color="auto"/>
              <w:left w:val="single" w:sz="4" w:space="0" w:color="auto"/>
              <w:bottom w:val="single" w:sz="4" w:space="0" w:color="auto"/>
              <w:right w:val="single" w:sz="4" w:space="0" w:color="auto"/>
            </w:tcBorders>
          </w:tcPr>
          <w:p w14:paraId="1F5E2780"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color w:val="000000"/>
                <w:sz w:val="18"/>
                <w:szCs w:val="18"/>
              </w:rPr>
              <w:t xml:space="preserve">Организация снабжения населения сжиженным углеводородным газом в баллонах для бытовых нужд </w:t>
            </w:r>
          </w:p>
        </w:tc>
        <w:tc>
          <w:tcPr>
            <w:tcW w:w="2268" w:type="dxa"/>
            <w:vMerge w:val="restart"/>
            <w:tcBorders>
              <w:top w:val="single" w:sz="4" w:space="0" w:color="auto"/>
              <w:left w:val="single" w:sz="4" w:space="0" w:color="auto"/>
              <w:bottom w:val="single" w:sz="4" w:space="0" w:color="auto"/>
              <w:right w:val="single" w:sz="4" w:space="0" w:color="auto"/>
            </w:tcBorders>
          </w:tcPr>
          <w:p w14:paraId="7A1E1E35"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Обеспечение бесперебойного снабжения населения сжиженным углеводородным газом в баллонах для бытовых нужд</w:t>
            </w:r>
          </w:p>
        </w:tc>
        <w:tc>
          <w:tcPr>
            <w:tcW w:w="1984" w:type="dxa"/>
            <w:tcBorders>
              <w:top w:val="single" w:sz="4" w:space="0" w:color="auto"/>
              <w:left w:val="single" w:sz="4" w:space="0" w:color="auto"/>
              <w:bottom w:val="single" w:sz="4" w:space="0" w:color="auto"/>
              <w:right w:val="single" w:sz="4" w:space="0" w:color="auto"/>
            </w:tcBorders>
          </w:tcPr>
          <w:p w14:paraId="7079C6BF"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val="restart"/>
            <w:tcBorders>
              <w:top w:val="single" w:sz="4" w:space="0" w:color="auto"/>
              <w:left w:val="single" w:sz="4" w:space="0" w:color="auto"/>
              <w:right w:val="single" w:sz="4" w:space="0" w:color="auto"/>
            </w:tcBorders>
          </w:tcPr>
          <w:p w14:paraId="1F282A39" w14:textId="77777777" w:rsidR="00F240FB" w:rsidRDefault="00F240FB" w:rsidP="00F240FB">
            <w:pPr>
              <w:jc w:val="both"/>
              <w:rPr>
                <w:rFonts w:ascii="PT Astra Serif" w:hAnsi="PT Astra Serif"/>
                <w:sz w:val="18"/>
                <w:szCs w:val="18"/>
              </w:rPr>
            </w:pPr>
            <w:r w:rsidRPr="0092038E">
              <w:rPr>
                <w:rFonts w:ascii="PT Astra Serif" w:hAnsi="PT Astra Serif"/>
                <w:sz w:val="18"/>
                <w:szCs w:val="18"/>
              </w:rPr>
              <w:t>На основании Постановления Правительства Ульяновской области от 16.05.2019 №218-П в целях софинансирования расходных обязательств, связанных с организацией снабжения населения сжиженным углеводородным газом, для бытовых нужд представ</w:t>
            </w:r>
            <w:r>
              <w:rPr>
                <w:rFonts w:ascii="PT Astra Serif" w:hAnsi="PT Astra Serif"/>
                <w:sz w:val="18"/>
                <w:szCs w:val="18"/>
              </w:rPr>
              <w:t>ляются</w:t>
            </w:r>
            <w:r w:rsidRPr="0092038E">
              <w:rPr>
                <w:rFonts w:ascii="PT Astra Serif" w:hAnsi="PT Astra Serif"/>
                <w:sz w:val="18"/>
                <w:szCs w:val="18"/>
              </w:rPr>
              <w:t xml:space="preserve"> субсидии муниципальным образованиям</w:t>
            </w:r>
            <w:r>
              <w:rPr>
                <w:rFonts w:ascii="PT Astra Serif" w:hAnsi="PT Astra Serif"/>
                <w:sz w:val="18"/>
                <w:szCs w:val="18"/>
              </w:rPr>
              <w:t>.</w:t>
            </w:r>
          </w:p>
          <w:p w14:paraId="78F0FFF2" w14:textId="10D7E521" w:rsidR="00F240FB" w:rsidRPr="001E3538" w:rsidRDefault="00F240FB" w:rsidP="00F240FB">
            <w:pPr>
              <w:spacing w:after="0"/>
              <w:jc w:val="both"/>
              <w:rPr>
                <w:rFonts w:ascii="PT Astra Serif" w:hAnsi="PT Astra Serif"/>
                <w:sz w:val="18"/>
                <w:szCs w:val="18"/>
              </w:rPr>
            </w:pPr>
            <w:r w:rsidRPr="00F240FB">
              <w:rPr>
                <w:rFonts w:ascii="PT Astra Serif" w:hAnsi="PT Astra Serif"/>
                <w:sz w:val="18"/>
                <w:szCs w:val="18"/>
              </w:rPr>
              <w:t>Правительства Ульяновской области от</w:t>
            </w:r>
            <w:r>
              <w:rPr>
                <w:rFonts w:ascii="PT Astra Serif" w:hAnsi="PT Astra Serif"/>
                <w:sz w:val="18"/>
                <w:szCs w:val="18"/>
              </w:rPr>
              <w:t xml:space="preserve"> </w:t>
            </w:r>
            <w:r w:rsidRPr="00F240FB">
              <w:rPr>
                <w:rFonts w:ascii="PT Astra Serif" w:hAnsi="PT Astra Serif"/>
                <w:sz w:val="18"/>
                <w:szCs w:val="18"/>
              </w:rPr>
              <w:t>16.05.2019 года №222-П в 2021 году</w:t>
            </w:r>
            <w:r>
              <w:rPr>
                <w:rFonts w:ascii="PT Astra Serif" w:hAnsi="PT Astra Serif"/>
                <w:sz w:val="18"/>
                <w:szCs w:val="18"/>
              </w:rPr>
              <w:t xml:space="preserve"> </w:t>
            </w:r>
            <w:r w:rsidRPr="00F240FB">
              <w:rPr>
                <w:rFonts w:ascii="PT Astra Serif" w:hAnsi="PT Astra Serif"/>
                <w:sz w:val="18"/>
                <w:szCs w:val="18"/>
              </w:rPr>
              <w:t>уполномоченным газораспределительным</w:t>
            </w:r>
            <w:r>
              <w:rPr>
                <w:rFonts w:ascii="PT Astra Serif" w:hAnsi="PT Astra Serif"/>
                <w:sz w:val="18"/>
                <w:szCs w:val="18"/>
              </w:rPr>
              <w:t xml:space="preserve"> </w:t>
            </w:r>
            <w:r w:rsidRPr="00F240FB">
              <w:rPr>
                <w:rFonts w:ascii="PT Astra Serif" w:hAnsi="PT Astra Serif"/>
                <w:sz w:val="18"/>
                <w:szCs w:val="18"/>
              </w:rPr>
              <w:t>организациям,</w:t>
            </w:r>
            <w:r>
              <w:rPr>
                <w:rFonts w:ascii="PT Astra Serif" w:hAnsi="PT Astra Serif"/>
                <w:sz w:val="18"/>
                <w:szCs w:val="18"/>
              </w:rPr>
              <w:t xml:space="preserve"> </w:t>
            </w:r>
            <w:r w:rsidRPr="00F240FB">
              <w:rPr>
                <w:rFonts w:ascii="PT Astra Serif" w:hAnsi="PT Astra Serif"/>
                <w:sz w:val="18"/>
                <w:szCs w:val="18"/>
              </w:rPr>
              <w:t>индивидуальным</w:t>
            </w:r>
            <w:r>
              <w:rPr>
                <w:rFonts w:ascii="PT Astra Serif" w:hAnsi="PT Astra Serif"/>
                <w:sz w:val="18"/>
                <w:szCs w:val="18"/>
              </w:rPr>
              <w:t xml:space="preserve"> </w:t>
            </w:r>
            <w:r w:rsidRPr="00F240FB">
              <w:rPr>
                <w:rFonts w:ascii="PT Astra Serif" w:hAnsi="PT Astra Serif"/>
                <w:sz w:val="18"/>
                <w:szCs w:val="18"/>
              </w:rPr>
              <w:t>предпринимателям</w:t>
            </w:r>
            <w:r>
              <w:rPr>
                <w:rFonts w:ascii="PT Astra Serif" w:hAnsi="PT Astra Serif"/>
                <w:sz w:val="18"/>
                <w:szCs w:val="18"/>
              </w:rPr>
              <w:t xml:space="preserve"> </w:t>
            </w:r>
            <w:r w:rsidRPr="00F240FB">
              <w:rPr>
                <w:rFonts w:ascii="PT Astra Serif" w:hAnsi="PT Astra Serif"/>
                <w:sz w:val="18"/>
                <w:szCs w:val="18"/>
              </w:rPr>
              <w:t>на</w:t>
            </w:r>
            <w:r>
              <w:rPr>
                <w:rFonts w:ascii="PT Astra Serif" w:hAnsi="PT Astra Serif"/>
                <w:sz w:val="18"/>
                <w:szCs w:val="18"/>
              </w:rPr>
              <w:t xml:space="preserve"> </w:t>
            </w:r>
            <w:r w:rsidRPr="00F240FB">
              <w:rPr>
                <w:rFonts w:ascii="PT Astra Serif" w:hAnsi="PT Astra Serif"/>
                <w:sz w:val="18"/>
                <w:szCs w:val="18"/>
              </w:rPr>
              <w:t>компенсацию</w:t>
            </w:r>
            <w:r>
              <w:rPr>
                <w:rFonts w:ascii="PT Astra Serif" w:hAnsi="PT Astra Serif"/>
                <w:sz w:val="18"/>
                <w:szCs w:val="18"/>
              </w:rPr>
              <w:t xml:space="preserve"> </w:t>
            </w:r>
            <w:r w:rsidRPr="00F240FB">
              <w:rPr>
                <w:rFonts w:ascii="PT Astra Serif" w:hAnsi="PT Astra Serif"/>
                <w:sz w:val="18"/>
                <w:szCs w:val="18"/>
              </w:rPr>
              <w:t>выпадающих</w:t>
            </w:r>
            <w:r>
              <w:rPr>
                <w:rFonts w:ascii="PT Astra Serif" w:hAnsi="PT Astra Serif"/>
                <w:sz w:val="18"/>
                <w:szCs w:val="18"/>
              </w:rPr>
              <w:t xml:space="preserve"> </w:t>
            </w:r>
            <w:r w:rsidRPr="00F240FB">
              <w:rPr>
                <w:rFonts w:ascii="PT Astra Serif" w:hAnsi="PT Astra Serif"/>
                <w:sz w:val="18"/>
                <w:szCs w:val="18"/>
              </w:rPr>
              <w:t>доходов, образовавших при</w:t>
            </w:r>
            <w:r>
              <w:rPr>
                <w:rFonts w:ascii="PT Astra Serif" w:hAnsi="PT Astra Serif"/>
                <w:sz w:val="18"/>
                <w:szCs w:val="18"/>
              </w:rPr>
              <w:t xml:space="preserve"> </w:t>
            </w:r>
            <w:r w:rsidRPr="00F240FB">
              <w:rPr>
                <w:rFonts w:ascii="PT Astra Serif" w:hAnsi="PT Astra Serif"/>
                <w:sz w:val="18"/>
                <w:szCs w:val="18"/>
              </w:rPr>
              <w:t>реализации</w:t>
            </w:r>
            <w:r>
              <w:rPr>
                <w:rFonts w:ascii="PT Astra Serif" w:hAnsi="PT Astra Serif"/>
                <w:sz w:val="18"/>
                <w:szCs w:val="18"/>
              </w:rPr>
              <w:t xml:space="preserve"> </w:t>
            </w:r>
            <w:r w:rsidRPr="00F240FB">
              <w:rPr>
                <w:rFonts w:ascii="PT Astra Serif" w:hAnsi="PT Astra Serif"/>
                <w:sz w:val="18"/>
                <w:szCs w:val="18"/>
              </w:rPr>
              <w:t>населению</w:t>
            </w:r>
            <w:r>
              <w:rPr>
                <w:rFonts w:ascii="PT Astra Serif" w:hAnsi="PT Astra Serif"/>
                <w:sz w:val="18"/>
                <w:szCs w:val="18"/>
              </w:rPr>
              <w:t xml:space="preserve"> </w:t>
            </w:r>
            <w:r w:rsidRPr="00F240FB">
              <w:rPr>
                <w:rFonts w:ascii="PT Astra Serif" w:hAnsi="PT Astra Serif"/>
                <w:sz w:val="18"/>
                <w:szCs w:val="18"/>
              </w:rPr>
              <w:t>Ульяновской</w:t>
            </w:r>
            <w:r>
              <w:rPr>
                <w:rFonts w:ascii="PT Astra Serif" w:hAnsi="PT Astra Serif"/>
                <w:sz w:val="18"/>
                <w:szCs w:val="18"/>
              </w:rPr>
              <w:t xml:space="preserve"> </w:t>
            </w:r>
            <w:r w:rsidRPr="00F240FB">
              <w:rPr>
                <w:rFonts w:ascii="PT Astra Serif" w:hAnsi="PT Astra Serif"/>
                <w:sz w:val="18"/>
                <w:szCs w:val="18"/>
              </w:rPr>
              <w:t>области сжиженного углеводородного</w:t>
            </w:r>
            <w:r>
              <w:rPr>
                <w:rFonts w:ascii="PT Astra Serif" w:hAnsi="PT Astra Serif"/>
                <w:sz w:val="18"/>
                <w:szCs w:val="18"/>
              </w:rPr>
              <w:t xml:space="preserve"> </w:t>
            </w:r>
            <w:r w:rsidRPr="00F240FB">
              <w:rPr>
                <w:rFonts w:ascii="PT Astra Serif" w:hAnsi="PT Astra Serif"/>
                <w:sz w:val="18"/>
                <w:szCs w:val="18"/>
              </w:rPr>
              <w:t>газа для бытовых нужд по регулируемым</w:t>
            </w:r>
            <w:r>
              <w:rPr>
                <w:rFonts w:ascii="PT Astra Serif" w:hAnsi="PT Astra Serif"/>
                <w:sz w:val="18"/>
                <w:szCs w:val="18"/>
              </w:rPr>
              <w:t xml:space="preserve"> </w:t>
            </w:r>
            <w:r w:rsidRPr="00F240FB">
              <w:rPr>
                <w:rFonts w:ascii="PT Astra Serif" w:hAnsi="PT Astra Serif"/>
                <w:sz w:val="18"/>
                <w:szCs w:val="18"/>
              </w:rPr>
              <w:t>розничным ценам из областного бюджета</w:t>
            </w:r>
            <w:r>
              <w:rPr>
                <w:rFonts w:ascii="PT Astra Serif" w:hAnsi="PT Astra Serif"/>
                <w:sz w:val="18"/>
                <w:szCs w:val="18"/>
              </w:rPr>
              <w:t xml:space="preserve"> </w:t>
            </w:r>
            <w:r w:rsidRPr="00F240FB">
              <w:rPr>
                <w:rFonts w:ascii="PT Astra Serif" w:hAnsi="PT Astra Serif"/>
                <w:sz w:val="18"/>
                <w:szCs w:val="18"/>
              </w:rPr>
              <w:t>Ульяновской области, были</w:t>
            </w:r>
            <w:r>
              <w:rPr>
                <w:rFonts w:ascii="PT Astra Serif" w:hAnsi="PT Astra Serif"/>
                <w:sz w:val="18"/>
                <w:szCs w:val="18"/>
              </w:rPr>
              <w:t xml:space="preserve"> </w:t>
            </w:r>
            <w:r w:rsidRPr="00F240FB">
              <w:rPr>
                <w:rFonts w:ascii="PT Astra Serif" w:hAnsi="PT Astra Serif"/>
                <w:sz w:val="18"/>
                <w:szCs w:val="18"/>
              </w:rPr>
              <w:t>предоставлены</w:t>
            </w:r>
            <w:r>
              <w:rPr>
                <w:rFonts w:ascii="PT Astra Serif" w:hAnsi="PT Astra Serif"/>
                <w:sz w:val="18"/>
                <w:szCs w:val="18"/>
              </w:rPr>
              <w:t xml:space="preserve"> </w:t>
            </w:r>
            <w:r w:rsidRPr="00F240FB">
              <w:rPr>
                <w:rFonts w:ascii="PT Astra Serif" w:hAnsi="PT Astra Serif"/>
                <w:sz w:val="18"/>
                <w:szCs w:val="18"/>
              </w:rPr>
              <w:t>субсидии.</w:t>
            </w:r>
            <w:r>
              <w:rPr>
                <w:rFonts w:ascii="PT Astra Serif" w:hAnsi="PT Astra Serif"/>
                <w:sz w:val="18"/>
                <w:szCs w:val="18"/>
              </w:rPr>
              <w:t xml:space="preserve"> </w:t>
            </w:r>
            <w:r w:rsidRPr="00F240FB">
              <w:rPr>
                <w:rFonts w:ascii="PT Astra Serif" w:hAnsi="PT Astra Serif"/>
                <w:sz w:val="18"/>
                <w:szCs w:val="18"/>
              </w:rPr>
              <w:t>Денежные средства направлены на</w:t>
            </w:r>
            <w:r>
              <w:rPr>
                <w:rFonts w:ascii="PT Astra Serif" w:hAnsi="PT Astra Serif"/>
                <w:sz w:val="18"/>
                <w:szCs w:val="18"/>
              </w:rPr>
              <w:t xml:space="preserve"> </w:t>
            </w:r>
            <w:r w:rsidRPr="00F240FB">
              <w:rPr>
                <w:rFonts w:ascii="PT Astra Serif" w:hAnsi="PT Astra Serif"/>
                <w:sz w:val="18"/>
                <w:szCs w:val="18"/>
              </w:rPr>
              <w:t>компенсацию выпадающих доходов УФ</w:t>
            </w:r>
            <w:r>
              <w:rPr>
                <w:rFonts w:ascii="PT Astra Serif" w:hAnsi="PT Astra Serif"/>
                <w:sz w:val="18"/>
                <w:szCs w:val="18"/>
              </w:rPr>
              <w:t xml:space="preserve"> </w:t>
            </w:r>
            <w:r w:rsidRPr="00F240FB">
              <w:rPr>
                <w:rFonts w:ascii="PT Astra Serif" w:hAnsi="PT Astra Serif"/>
                <w:sz w:val="18"/>
                <w:szCs w:val="18"/>
              </w:rPr>
              <w:t>ООО «Сириус»</w:t>
            </w:r>
            <w:r>
              <w:rPr>
                <w:rFonts w:ascii="PT Astra Serif" w:hAnsi="PT Astra Serif"/>
                <w:sz w:val="18"/>
                <w:szCs w:val="18"/>
              </w:rPr>
              <w:t>.</w:t>
            </w:r>
          </w:p>
        </w:tc>
        <w:tc>
          <w:tcPr>
            <w:tcW w:w="2033" w:type="dxa"/>
            <w:vMerge w:val="restart"/>
            <w:tcBorders>
              <w:top w:val="single" w:sz="4" w:space="0" w:color="auto"/>
              <w:left w:val="single" w:sz="4" w:space="0" w:color="auto"/>
              <w:bottom w:val="single" w:sz="4" w:space="0" w:color="auto"/>
              <w:right w:val="single" w:sz="4" w:space="0" w:color="auto"/>
            </w:tcBorders>
          </w:tcPr>
          <w:p w14:paraId="5097E072"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Сабадзе Т.В. – начальник управления топливно-энергетических ресурсов, жилищно-коммунального хозяйства и дорожной деятельности</w:t>
            </w:r>
            <w:r w:rsidRPr="001E3538">
              <w:rPr>
                <w:sz w:val="18"/>
                <w:szCs w:val="18"/>
              </w:rPr>
              <w:t xml:space="preserve"> </w:t>
            </w:r>
            <w:r w:rsidRPr="001E3538">
              <w:rPr>
                <w:rFonts w:ascii="PT Astra Serif" w:hAnsi="PT Astra Serif"/>
                <w:sz w:val="18"/>
                <w:szCs w:val="18"/>
              </w:rPr>
              <w:t>администрации муниципального образования «Новомалыклинский район»</w:t>
            </w:r>
          </w:p>
        </w:tc>
      </w:tr>
      <w:tr w:rsidR="00F5073D" w:rsidRPr="001E3538" w14:paraId="074713CE" w14:textId="77777777" w:rsidTr="006B6F51">
        <w:tc>
          <w:tcPr>
            <w:tcW w:w="562" w:type="dxa"/>
            <w:tcBorders>
              <w:top w:val="single" w:sz="4" w:space="0" w:color="auto"/>
              <w:left w:val="single" w:sz="4" w:space="0" w:color="auto"/>
              <w:bottom w:val="single" w:sz="4" w:space="0" w:color="auto"/>
              <w:right w:val="single" w:sz="4" w:space="0" w:color="auto"/>
            </w:tcBorders>
          </w:tcPr>
          <w:p w14:paraId="71A718E6"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8.2</w:t>
            </w:r>
          </w:p>
        </w:tc>
        <w:tc>
          <w:tcPr>
            <w:tcW w:w="2552" w:type="dxa"/>
            <w:tcBorders>
              <w:top w:val="single" w:sz="4" w:space="0" w:color="auto"/>
              <w:left w:val="single" w:sz="4" w:space="0" w:color="auto"/>
              <w:bottom w:val="single" w:sz="4" w:space="0" w:color="auto"/>
              <w:right w:val="single" w:sz="4" w:space="0" w:color="auto"/>
            </w:tcBorders>
          </w:tcPr>
          <w:p w14:paraId="32732112" w14:textId="77777777" w:rsidR="00F5073D" w:rsidRPr="001E3538" w:rsidRDefault="00F5073D" w:rsidP="00590DD4">
            <w:pPr>
              <w:suppressAutoHyphens/>
              <w:spacing w:after="0"/>
              <w:jc w:val="both"/>
              <w:rPr>
                <w:rFonts w:ascii="PT Astra Serif" w:hAnsi="PT Astra Serif"/>
                <w:color w:val="000000"/>
                <w:sz w:val="18"/>
                <w:szCs w:val="18"/>
              </w:rPr>
            </w:pPr>
            <w:r w:rsidRPr="001E3538">
              <w:rPr>
                <w:rFonts w:ascii="PT Astra Serif" w:hAnsi="PT Astra Serif"/>
                <w:color w:val="000000"/>
                <w:sz w:val="18"/>
                <w:szCs w:val="18"/>
              </w:rPr>
              <w:t>Оказание консультаций газораспределительным организациям, индивидуальным предпринимателям, населению по вопросам снабжения населения сжиженным углеводородным газом в баллонах для бытовых нужд</w:t>
            </w:r>
          </w:p>
        </w:tc>
        <w:tc>
          <w:tcPr>
            <w:tcW w:w="2268" w:type="dxa"/>
            <w:vMerge/>
            <w:tcBorders>
              <w:top w:val="single" w:sz="4" w:space="0" w:color="auto"/>
              <w:left w:val="single" w:sz="4" w:space="0" w:color="auto"/>
              <w:bottom w:val="single" w:sz="4" w:space="0" w:color="auto"/>
              <w:right w:val="single" w:sz="4" w:space="0" w:color="auto"/>
            </w:tcBorders>
          </w:tcPr>
          <w:p w14:paraId="05C89093" w14:textId="77777777" w:rsidR="00F5073D" w:rsidRPr="001E3538" w:rsidRDefault="00F5073D" w:rsidP="00590DD4">
            <w:pPr>
              <w:spacing w:after="0"/>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5F137E"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tcBorders>
              <w:left w:val="single" w:sz="4" w:space="0" w:color="auto"/>
              <w:bottom w:val="single" w:sz="4" w:space="0" w:color="auto"/>
              <w:right w:val="single" w:sz="4" w:space="0" w:color="auto"/>
            </w:tcBorders>
          </w:tcPr>
          <w:p w14:paraId="204EDBD2"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0C53D60B" w14:textId="77777777" w:rsidR="00F5073D" w:rsidRPr="001E3538" w:rsidRDefault="00F5073D" w:rsidP="00590DD4">
            <w:pPr>
              <w:spacing w:after="0"/>
              <w:rPr>
                <w:rFonts w:ascii="PT Astra Serif" w:hAnsi="PT Astra Serif"/>
                <w:sz w:val="18"/>
                <w:szCs w:val="18"/>
              </w:rPr>
            </w:pPr>
          </w:p>
        </w:tc>
      </w:tr>
      <w:tr w:rsidR="001E3538" w:rsidRPr="001E3538" w14:paraId="4DC70B3C"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4CCF74F7" w14:textId="77777777" w:rsidR="001E3538" w:rsidRPr="001E3538" w:rsidRDefault="001E3538" w:rsidP="001E3538">
            <w:pPr>
              <w:jc w:val="center"/>
              <w:rPr>
                <w:rFonts w:ascii="PT Astra Serif" w:hAnsi="PT Astra Serif"/>
                <w:b/>
                <w:sz w:val="18"/>
                <w:szCs w:val="18"/>
              </w:rPr>
            </w:pPr>
            <w:r w:rsidRPr="001E3538">
              <w:rPr>
                <w:rFonts w:ascii="PT Astra Serif" w:hAnsi="PT Astra Serif"/>
                <w:b/>
                <w:sz w:val="18"/>
                <w:szCs w:val="18"/>
              </w:rPr>
              <w:t>9. Рынок оказания услуг по перевозке пассажиров и багажа легковым такси на территории Ульяновской области</w:t>
            </w:r>
          </w:p>
        </w:tc>
      </w:tr>
      <w:tr w:rsidR="001E3538" w:rsidRPr="001E3538" w14:paraId="2283581A" w14:textId="77777777" w:rsidTr="00F5073D">
        <w:tc>
          <w:tcPr>
            <w:tcW w:w="562" w:type="dxa"/>
            <w:tcBorders>
              <w:top w:val="single" w:sz="4" w:space="0" w:color="auto"/>
              <w:left w:val="single" w:sz="4" w:space="0" w:color="auto"/>
              <w:bottom w:val="single" w:sz="4" w:space="0" w:color="auto"/>
              <w:right w:val="single" w:sz="4" w:space="0" w:color="auto"/>
            </w:tcBorders>
          </w:tcPr>
          <w:p w14:paraId="6806DF07"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6AA6EE66"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5CB345EA" w14:textId="35E8C40B" w:rsidR="00780C46" w:rsidRPr="00626A2E" w:rsidRDefault="00780C46" w:rsidP="00590DD4">
            <w:pPr>
              <w:spacing w:after="0"/>
              <w:ind w:firstLine="709"/>
              <w:jc w:val="both"/>
              <w:rPr>
                <w:rFonts w:ascii="PT Astra Serif" w:hAnsi="PT Astra Serif"/>
                <w:sz w:val="18"/>
                <w:szCs w:val="18"/>
              </w:rPr>
            </w:pPr>
            <w:r w:rsidRPr="00626A2E">
              <w:rPr>
                <w:rFonts w:ascii="PT Astra Serif" w:hAnsi="PT Astra Serif"/>
                <w:sz w:val="18"/>
                <w:szCs w:val="18"/>
              </w:rPr>
              <w:t>Согласно единому реестру субъектов малого и среднего предпринимательства, размещенного на официальном сайте налоговой инспекции, на территории муниципального образования «Новомалыклинский район» зарегистрировано 4 индивидуальных предпринимателя с основным видом деятельности «Деятельность легкового такси и арендованных легковых автомобилей с водителем</w:t>
            </w:r>
            <w:r w:rsidRPr="00766CA7">
              <w:rPr>
                <w:rFonts w:ascii="PT Astra Serif" w:hAnsi="PT Astra Serif"/>
                <w:sz w:val="18"/>
                <w:szCs w:val="18"/>
              </w:rPr>
              <w:t xml:space="preserve">» (ИП Ахметзянов Ф.Х., ИП Иванова Н.О., ИП Сельмакова Л.В.)  доля </w:t>
            </w:r>
            <w:r w:rsidRPr="00626A2E">
              <w:rPr>
                <w:rFonts w:ascii="PT Astra Serif" w:hAnsi="PT Astra Serif"/>
                <w:sz w:val="18"/>
                <w:szCs w:val="18"/>
              </w:rPr>
              <w:t>негосударственных перевозчиков на рынке услуг по перевозке пассажиров и багажа легковым такси составляет 100</w:t>
            </w:r>
            <w:r w:rsidR="00F240FB">
              <w:rPr>
                <w:rFonts w:ascii="PT Astra Serif" w:hAnsi="PT Astra Serif"/>
                <w:sz w:val="18"/>
                <w:szCs w:val="18"/>
              </w:rPr>
              <w:t>%</w:t>
            </w:r>
            <w:r w:rsidRPr="00626A2E">
              <w:rPr>
                <w:rFonts w:ascii="PT Astra Serif" w:hAnsi="PT Astra Serif"/>
                <w:sz w:val="18"/>
                <w:szCs w:val="18"/>
              </w:rPr>
              <w:t xml:space="preserve">. </w:t>
            </w:r>
          </w:p>
          <w:p w14:paraId="33BADB7F" w14:textId="357F4B74" w:rsidR="001E3538" w:rsidRPr="001E3538" w:rsidRDefault="00780C46" w:rsidP="00590DD4">
            <w:pPr>
              <w:spacing w:after="0"/>
              <w:ind w:firstLine="709"/>
              <w:jc w:val="both"/>
              <w:rPr>
                <w:rFonts w:ascii="PT Astra Serif" w:hAnsi="PT Astra Serif"/>
                <w:b/>
                <w:sz w:val="18"/>
                <w:szCs w:val="18"/>
              </w:rPr>
            </w:pPr>
            <w:r w:rsidRPr="00626A2E">
              <w:rPr>
                <w:rFonts w:ascii="PT Astra Serif" w:hAnsi="PT Astra Serif"/>
                <w:sz w:val="18"/>
                <w:szCs w:val="18"/>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r>
              <w:rPr>
                <w:rFonts w:ascii="PT Astra Serif" w:hAnsi="PT Astra Serif"/>
                <w:sz w:val="18"/>
                <w:szCs w:val="18"/>
              </w:rPr>
              <w:t>.</w:t>
            </w:r>
          </w:p>
        </w:tc>
      </w:tr>
      <w:tr w:rsidR="00F5073D" w:rsidRPr="001E3538" w14:paraId="7E76B113" w14:textId="77777777" w:rsidTr="001D73F4">
        <w:tc>
          <w:tcPr>
            <w:tcW w:w="562" w:type="dxa"/>
            <w:tcBorders>
              <w:top w:val="single" w:sz="4" w:space="0" w:color="auto"/>
              <w:left w:val="single" w:sz="4" w:space="0" w:color="auto"/>
              <w:bottom w:val="single" w:sz="4" w:space="0" w:color="auto"/>
              <w:right w:val="single" w:sz="4" w:space="0" w:color="auto"/>
            </w:tcBorders>
          </w:tcPr>
          <w:p w14:paraId="23D7A36E"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9.1</w:t>
            </w:r>
          </w:p>
        </w:tc>
        <w:tc>
          <w:tcPr>
            <w:tcW w:w="2552" w:type="dxa"/>
            <w:tcBorders>
              <w:top w:val="single" w:sz="4" w:space="0" w:color="auto"/>
              <w:left w:val="single" w:sz="4" w:space="0" w:color="auto"/>
              <w:bottom w:val="single" w:sz="4" w:space="0" w:color="auto"/>
              <w:right w:val="single" w:sz="4" w:space="0" w:color="auto"/>
            </w:tcBorders>
          </w:tcPr>
          <w:p w14:paraId="22A57F77"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Легализация сферы оказания услуг по перевозке пассажиров и багажа легковым такси и выход из «теневой экономики»</w:t>
            </w:r>
          </w:p>
        </w:tc>
        <w:tc>
          <w:tcPr>
            <w:tcW w:w="2268" w:type="dxa"/>
            <w:vMerge w:val="restart"/>
            <w:tcBorders>
              <w:top w:val="single" w:sz="4" w:space="0" w:color="auto"/>
              <w:left w:val="single" w:sz="4" w:space="0" w:color="auto"/>
              <w:bottom w:val="single" w:sz="4" w:space="0" w:color="auto"/>
              <w:right w:val="single" w:sz="4" w:space="0" w:color="auto"/>
            </w:tcBorders>
          </w:tcPr>
          <w:p w14:paraId="4217BD2A"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Увеличение количества организаций частной формы собственности в сфере оказания услуг по перевозке пассажиров и багажа легковым такси на территории Ульяновской области</w:t>
            </w:r>
          </w:p>
        </w:tc>
        <w:tc>
          <w:tcPr>
            <w:tcW w:w="1984" w:type="dxa"/>
            <w:tcBorders>
              <w:top w:val="single" w:sz="4" w:space="0" w:color="auto"/>
              <w:left w:val="single" w:sz="4" w:space="0" w:color="auto"/>
              <w:bottom w:val="single" w:sz="4" w:space="0" w:color="auto"/>
              <w:right w:val="single" w:sz="4" w:space="0" w:color="auto"/>
            </w:tcBorders>
          </w:tcPr>
          <w:p w14:paraId="23C0D24B" w14:textId="36C886EE" w:rsidR="00F5073D" w:rsidRPr="001E3538" w:rsidRDefault="00590DD4" w:rsidP="00590DD4">
            <w:pPr>
              <w:spacing w:after="0"/>
              <w:jc w:val="center"/>
              <w:rPr>
                <w:rFonts w:ascii="PT Astra Serif" w:hAnsi="PT Astra Serif"/>
                <w:sz w:val="18"/>
                <w:szCs w:val="18"/>
              </w:rPr>
            </w:pPr>
            <w:r w:rsidRPr="001E3538">
              <w:rPr>
                <w:rFonts w:ascii="PT Astra Serif" w:hAnsi="PT Astra Serif"/>
                <w:sz w:val="18"/>
                <w:szCs w:val="18"/>
              </w:rPr>
              <w:t>2021–2025</w:t>
            </w:r>
            <w:r w:rsidR="00F5073D" w:rsidRPr="001E3538">
              <w:rPr>
                <w:rFonts w:ascii="PT Astra Serif" w:hAnsi="PT Astra Serif"/>
                <w:sz w:val="18"/>
                <w:szCs w:val="18"/>
              </w:rPr>
              <w:t xml:space="preserve"> годы</w:t>
            </w:r>
          </w:p>
        </w:tc>
        <w:tc>
          <w:tcPr>
            <w:tcW w:w="5905" w:type="dxa"/>
            <w:gridSpan w:val="2"/>
            <w:vMerge w:val="restart"/>
            <w:tcBorders>
              <w:top w:val="single" w:sz="4" w:space="0" w:color="auto"/>
              <w:left w:val="single" w:sz="4" w:space="0" w:color="auto"/>
              <w:right w:val="single" w:sz="4" w:space="0" w:color="auto"/>
            </w:tcBorders>
          </w:tcPr>
          <w:p w14:paraId="7313B56C" w14:textId="77777777" w:rsidR="00F240FB" w:rsidRDefault="00F240FB" w:rsidP="00F240FB">
            <w:pPr>
              <w:jc w:val="both"/>
              <w:rPr>
                <w:rFonts w:ascii="PT Astra Serif" w:hAnsi="PT Astra Serif"/>
                <w:sz w:val="18"/>
                <w:szCs w:val="18"/>
              </w:rPr>
            </w:pPr>
            <w:r>
              <w:rPr>
                <w:rFonts w:ascii="PT Astra Serif" w:hAnsi="PT Astra Serif"/>
                <w:sz w:val="18"/>
                <w:szCs w:val="18"/>
              </w:rPr>
              <w:t>Выдача разрешения на осуществление деятельности по перевозке пассажиров и багажа легковым такси проводится через приём заявлений на портале Госуслуг.</w:t>
            </w:r>
          </w:p>
          <w:p w14:paraId="706FF8C0" w14:textId="77777777" w:rsidR="00F5073D" w:rsidRDefault="00F5073D" w:rsidP="00590DD4">
            <w:pPr>
              <w:spacing w:after="0"/>
              <w:jc w:val="center"/>
              <w:rPr>
                <w:rFonts w:ascii="PT Astra Serif" w:hAnsi="PT Astra Serif"/>
                <w:sz w:val="18"/>
                <w:szCs w:val="18"/>
              </w:rPr>
            </w:pPr>
          </w:p>
          <w:p w14:paraId="2259DA77" w14:textId="77777777" w:rsidR="00174B4B" w:rsidRDefault="00174B4B" w:rsidP="00174B4B">
            <w:pPr>
              <w:rPr>
                <w:rFonts w:ascii="PT Astra Serif" w:hAnsi="PT Astra Serif"/>
                <w:sz w:val="18"/>
                <w:szCs w:val="18"/>
              </w:rPr>
            </w:pPr>
            <w:r>
              <w:rPr>
                <w:rFonts w:ascii="PT Astra Serif" w:hAnsi="PT Astra Serif"/>
                <w:sz w:val="18"/>
                <w:szCs w:val="18"/>
              </w:rPr>
              <w:t>З</w:t>
            </w:r>
            <w:r w:rsidRPr="00CA7E83">
              <w:rPr>
                <w:rFonts w:ascii="PT Astra Serif" w:hAnsi="PT Astra Serif"/>
                <w:sz w:val="18"/>
                <w:szCs w:val="18"/>
              </w:rPr>
              <w:t>аместитель главы администрации муниципального образования «Новомалыклинский район»</w:t>
            </w:r>
            <w:r>
              <w:rPr>
                <w:rFonts w:ascii="PT Astra Serif" w:hAnsi="PT Astra Serif"/>
                <w:sz w:val="18"/>
                <w:szCs w:val="18"/>
              </w:rPr>
              <w:t xml:space="preserve"> </w:t>
            </w:r>
            <w:r w:rsidRPr="00CA7E83">
              <w:rPr>
                <w:rFonts w:ascii="PT Astra Serif" w:hAnsi="PT Astra Serif"/>
                <w:sz w:val="18"/>
                <w:szCs w:val="18"/>
              </w:rPr>
              <w:t>совместно с Управлением государственной инспекции безопасности дорожного движения</w:t>
            </w:r>
            <w:r>
              <w:rPr>
                <w:rFonts w:ascii="PT Astra Serif" w:hAnsi="PT Astra Serif"/>
                <w:sz w:val="18"/>
                <w:szCs w:val="18"/>
              </w:rPr>
              <w:t>,</w:t>
            </w:r>
            <w:r w:rsidRPr="00CA7E83">
              <w:rPr>
                <w:rFonts w:ascii="PT Astra Serif" w:hAnsi="PT Astra Serif"/>
                <w:sz w:val="18"/>
                <w:szCs w:val="18"/>
              </w:rPr>
              <w:t xml:space="preserve"> Управления Министерства внутренних дел Российской Федерации по Ульяновской области и Управлением государственного автодорожного надзора по Ульяновской области</w:t>
            </w:r>
            <w:r>
              <w:rPr>
                <w:rFonts w:ascii="PT Astra Serif" w:hAnsi="PT Astra Serif"/>
                <w:sz w:val="18"/>
                <w:szCs w:val="18"/>
              </w:rPr>
              <w:t xml:space="preserve"> проводят мероприятия контрольно-надзорной деятельности в сфере оказания услуг по перевозке пассажиров и багажа легковым такси.</w:t>
            </w:r>
          </w:p>
          <w:p w14:paraId="2F91E9EA" w14:textId="6AC4BE56" w:rsidR="00174B4B" w:rsidRPr="00174B4B" w:rsidRDefault="00174B4B" w:rsidP="00174B4B">
            <w:pPr>
              <w:rPr>
                <w:rFonts w:ascii="PT Astra Serif" w:hAnsi="PT Astra Serif"/>
                <w:sz w:val="18"/>
                <w:szCs w:val="18"/>
              </w:rPr>
            </w:pPr>
            <w:r>
              <w:rPr>
                <w:rFonts w:ascii="PT Astra Serif" w:hAnsi="PT Astra Serif"/>
                <w:sz w:val="18"/>
                <w:szCs w:val="18"/>
              </w:rPr>
              <w:t>Регулярно провод</w:t>
            </w:r>
            <w:r w:rsidR="002E4328">
              <w:rPr>
                <w:rFonts w:ascii="PT Astra Serif" w:hAnsi="PT Astra Serif"/>
                <w:sz w:val="18"/>
                <w:szCs w:val="18"/>
              </w:rPr>
              <w:t>я</w:t>
            </w:r>
            <w:r>
              <w:rPr>
                <w:rFonts w:ascii="PT Astra Serif" w:hAnsi="PT Astra Serif"/>
                <w:sz w:val="18"/>
                <w:szCs w:val="18"/>
              </w:rPr>
              <w:t xml:space="preserve">тся </w:t>
            </w:r>
            <w:r w:rsidR="002E4328" w:rsidRPr="002E4328">
              <w:rPr>
                <w:rFonts w:ascii="PT Astra Serif" w:hAnsi="PT Astra Serif"/>
                <w:sz w:val="18"/>
                <w:szCs w:val="18"/>
              </w:rPr>
              <w:t>профилактически</w:t>
            </w:r>
            <w:r w:rsidR="002E4328">
              <w:rPr>
                <w:rFonts w:ascii="PT Astra Serif" w:hAnsi="PT Astra Serif"/>
                <w:sz w:val="18"/>
                <w:szCs w:val="18"/>
              </w:rPr>
              <w:t>е</w:t>
            </w:r>
            <w:r w:rsidR="002E4328" w:rsidRPr="002E4328">
              <w:rPr>
                <w:rFonts w:ascii="PT Astra Serif" w:hAnsi="PT Astra Serif"/>
                <w:sz w:val="18"/>
                <w:szCs w:val="18"/>
              </w:rPr>
              <w:t xml:space="preserve"> рейд</w:t>
            </w:r>
            <w:r w:rsidR="002E4328">
              <w:rPr>
                <w:rFonts w:ascii="PT Astra Serif" w:hAnsi="PT Astra Serif"/>
                <w:sz w:val="18"/>
                <w:szCs w:val="18"/>
              </w:rPr>
              <w:t>ы</w:t>
            </w:r>
            <w:r w:rsidR="002E4328" w:rsidRPr="002E4328">
              <w:rPr>
                <w:rFonts w:ascii="PT Astra Serif" w:hAnsi="PT Astra Serif"/>
                <w:sz w:val="18"/>
                <w:szCs w:val="18"/>
              </w:rPr>
              <w:t xml:space="preserve"> по соблюдению</w:t>
            </w:r>
            <w:r w:rsidR="002E4328">
              <w:rPr>
                <w:rFonts w:ascii="PT Astra Serif" w:hAnsi="PT Astra Serif"/>
                <w:sz w:val="18"/>
                <w:szCs w:val="18"/>
              </w:rPr>
              <w:t xml:space="preserve"> </w:t>
            </w:r>
            <w:r w:rsidR="002E4328" w:rsidRPr="002E4328">
              <w:rPr>
                <w:rFonts w:ascii="PT Astra Serif" w:hAnsi="PT Astra Serif"/>
                <w:sz w:val="18"/>
                <w:szCs w:val="18"/>
              </w:rPr>
              <w:t>ограничительных мер на транспорте</w:t>
            </w:r>
            <w:r w:rsidR="004770A2">
              <w:rPr>
                <w:rFonts w:ascii="PT Astra Serif" w:hAnsi="PT Astra Serif"/>
                <w:sz w:val="18"/>
                <w:szCs w:val="18"/>
              </w:rPr>
              <w:t>.</w:t>
            </w:r>
          </w:p>
        </w:tc>
        <w:tc>
          <w:tcPr>
            <w:tcW w:w="2033" w:type="dxa"/>
            <w:vMerge w:val="restart"/>
            <w:tcBorders>
              <w:top w:val="single" w:sz="4" w:space="0" w:color="auto"/>
              <w:left w:val="single" w:sz="4" w:space="0" w:color="auto"/>
              <w:bottom w:val="single" w:sz="4" w:space="0" w:color="auto"/>
              <w:right w:val="single" w:sz="4" w:space="0" w:color="auto"/>
            </w:tcBorders>
          </w:tcPr>
          <w:p w14:paraId="0BC778EC"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F5073D" w:rsidRPr="001E3538" w14:paraId="286055DF" w14:textId="77777777" w:rsidTr="001D73F4">
        <w:tc>
          <w:tcPr>
            <w:tcW w:w="562" w:type="dxa"/>
            <w:tcBorders>
              <w:top w:val="single" w:sz="4" w:space="0" w:color="auto"/>
              <w:left w:val="single" w:sz="4" w:space="0" w:color="auto"/>
              <w:bottom w:val="single" w:sz="4" w:space="0" w:color="auto"/>
              <w:right w:val="single" w:sz="4" w:space="0" w:color="auto"/>
            </w:tcBorders>
          </w:tcPr>
          <w:p w14:paraId="2A7420B6"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9.2</w:t>
            </w:r>
          </w:p>
        </w:tc>
        <w:tc>
          <w:tcPr>
            <w:tcW w:w="2552" w:type="dxa"/>
            <w:tcBorders>
              <w:top w:val="single" w:sz="4" w:space="0" w:color="auto"/>
              <w:left w:val="single" w:sz="4" w:space="0" w:color="auto"/>
              <w:bottom w:val="single" w:sz="4" w:space="0" w:color="auto"/>
              <w:right w:val="single" w:sz="4" w:space="0" w:color="auto"/>
            </w:tcBorders>
            <w:vAlign w:val="center"/>
          </w:tcPr>
          <w:p w14:paraId="4417B4DE" w14:textId="56CCB00D"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 xml:space="preserve">Участие </w:t>
            </w:r>
            <w:r w:rsidR="00590DD4" w:rsidRPr="001E3538">
              <w:rPr>
                <w:rFonts w:ascii="PT Astra Serif" w:hAnsi="PT Astra Serif"/>
                <w:sz w:val="18"/>
                <w:szCs w:val="18"/>
              </w:rPr>
              <w:t>в мероприятиях</w:t>
            </w:r>
            <w:r w:rsidRPr="001E3538">
              <w:rPr>
                <w:rFonts w:ascii="PT Astra Serif" w:hAnsi="PT Astra Serif"/>
                <w:sz w:val="18"/>
                <w:szCs w:val="18"/>
              </w:rPr>
              <w:t xml:space="preserve"> контрольной (надзорной) деятельности в сфере оказания услуг по перевозке пассажиров и багажа легковым такси совместно с Управлением государственной инспекции безопасности дорожного </w:t>
            </w:r>
            <w:r w:rsidR="00590DD4" w:rsidRPr="001E3538">
              <w:rPr>
                <w:rFonts w:ascii="PT Astra Serif" w:hAnsi="PT Astra Serif"/>
                <w:sz w:val="18"/>
                <w:szCs w:val="18"/>
              </w:rPr>
              <w:t>движения Управления</w:t>
            </w:r>
            <w:r w:rsidRPr="001E3538">
              <w:rPr>
                <w:rFonts w:ascii="PT Astra Serif" w:hAnsi="PT Astra Serif"/>
                <w:sz w:val="18"/>
                <w:szCs w:val="18"/>
              </w:rPr>
              <w:t xml:space="preserve"> Министерства внутренних дел Российской Федерации по Ульяновской области и У</w:t>
            </w:r>
            <w:r w:rsidRPr="001E3538">
              <w:rPr>
                <w:rFonts w:ascii="PT Astra Serif" w:hAnsi="PT Astra Serif"/>
                <w:bCs/>
                <w:sz w:val="18"/>
                <w:szCs w:val="18"/>
              </w:rPr>
              <w:t>правлением</w:t>
            </w:r>
            <w:r w:rsidRPr="001E3538">
              <w:rPr>
                <w:rFonts w:ascii="PT Astra Serif" w:hAnsi="PT Astra Serif"/>
                <w:sz w:val="18"/>
                <w:szCs w:val="18"/>
              </w:rPr>
              <w:t xml:space="preserve"> </w:t>
            </w:r>
            <w:r w:rsidRPr="001E3538">
              <w:rPr>
                <w:rFonts w:ascii="PT Astra Serif" w:hAnsi="PT Astra Serif"/>
                <w:bCs/>
                <w:sz w:val="18"/>
                <w:szCs w:val="18"/>
              </w:rPr>
              <w:t>государственного автодорожного надзора</w:t>
            </w:r>
            <w:r w:rsidRPr="001E3538">
              <w:rPr>
                <w:rFonts w:ascii="PT Astra Serif" w:hAnsi="PT Astra Serif"/>
                <w:sz w:val="18"/>
                <w:szCs w:val="18"/>
              </w:rPr>
              <w:t xml:space="preserve"> по Ульяновской области </w:t>
            </w:r>
          </w:p>
        </w:tc>
        <w:tc>
          <w:tcPr>
            <w:tcW w:w="2268" w:type="dxa"/>
            <w:vMerge/>
            <w:tcBorders>
              <w:top w:val="single" w:sz="4" w:space="0" w:color="auto"/>
              <w:left w:val="single" w:sz="4" w:space="0" w:color="auto"/>
              <w:bottom w:val="single" w:sz="4" w:space="0" w:color="auto"/>
              <w:right w:val="single" w:sz="4" w:space="0" w:color="auto"/>
            </w:tcBorders>
          </w:tcPr>
          <w:p w14:paraId="5C827ED1" w14:textId="77777777" w:rsidR="00F5073D" w:rsidRPr="001E3538" w:rsidRDefault="00F5073D" w:rsidP="00590DD4">
            <w:pPr>
              <w:spacing w:after="0"/>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547ED6C" w14:textId="42CFB3F4" w:rsidR="00F5073D" w:rsidRPr="001E3538" w:rsidRDefault="00590DD4" w:rsidP="00590DD4">
            <w:pPr>
              <w:spacing w:after="0"/>
              <w:jc w:val="center"/>
              <w:rPr>
                <w:rFonts w:ascii="PT Astra Serif" w:hAnsi="PT Astra Serif"/>
                <w:sz w:val="18"/>
                <w:szCs w:val="18"/>
              </w:rPr>
            </w:pPr>
            <w:r w:rsidRPr="001E3538">
              <w:rPr>
                <w:rFonts w:ascii="PT Astra Serif" w:hAnsi="PT Astra Serif"/>
                <w:sz w:val="18"/>
                <w:szCs w:val="18"/>
              </w:rPr>
              <w:t>2021–2025</w:t>
            </w:r>
          </w:p>
          <w:p w14:paraId="036C0561"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годы</w:t>
            </w:r>
          </w:p>
        </w:tc>
        <w:tc>
          <w:tcPr>
            <w:tcW w:w="5905" w:type="dxa"/>
            <w:gridSpan w:val="2"/>
            <w:vMerge/>
            <w:tcBorders>
              <w:left w:val="single" w:sz="4" w:space="0" w:color="auto"/>
              <w:bottom w:val="single" w:sz="4" w:space="0" w:color="auto"/>
              <w:right w:val="single" w:sz="4" w:space="0" w:color="auto"/>
            </w:tcBorders>
          </w:tcPr>
          <w:p w14:paraId="485F206A"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046B6DCF" w14:textId="77777777" w:rsidR="00F5073D" w:rsidRPr="001E3538" w:rsidRDefault="00F5073D" w:rsidP="00590DD4">
            <w:pPr>
              <w:spacing w:after="0"/>
              <w:rPr>
                <w:rFonts w:ascii="PT Astra Serif" w:hAnsi="PT Astra Serif"/>
                <w:sz w:val="18"/>
                <w:szCs w:val="18"/>
              </w:rPr>
            </w:pPr>
          </w:p>
        </w:tc>
      </w:tr>
      <w:tr w:rsidR="001E3538" w:rsidRPr="001E3538" w14:paraId="163B9096"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12CB2448" w14:textId="77777777" w:rsidR="001E3538" w:rsidRPr="001E3538" w:rsidRDefault="001E3538" w:rsidP="001E3538">
            <w:pPr>
              <w:jc w:val="center"/>
              <w:rPr>
                <w:rFonts w:ascii="PT Astra Serif" w:hAnsi="PT Astra Serif"/>
                <w:b/>
                <w:bCs/>
                <w:sz w:val="18"/>
                <w:szCs w:val="18"/>
              </w:rPr>
            </w:pPr>
            <w:r w:rsidRPr="001E3538">
              <w:rPr>
                <w:rFonts w:ascii="PT Astra Serif" w:hAnsi="PT Astra Serif"/>
                <w:b/>
                <w:bCs/>
                <w:sz w:val="18"/>
                <w:szCs w:val="18"/>
              </w:rPr>
              <w:t>10. Рынок лёгкой промышленности</w:t>
            </w:r>
          </w:p>
        </w:tc>
      </w:tr>
      <w:tr w:rsidR="001E3538" w:rsidRPr="001E3538" w14:paraId="59F9174A" w14:textId="77777777" w:rsidTr="00F5073D">
        <w:tc>
          <w:tcPr>
            <w:tcW w:w="562" w:type="dxa"/>
            <w:tcBorders>
              <w:top w:val="single" w:sz="4" w:space="0" w:color="auto"/>
              <w:left w:val="single" w:sz="4" w:space="0" w:color="auto"/>
              <w:bottom w:val="single" w:sz="4" w:space="0" w:color="auto"/>
              <w:right w:val="single" w:sz="4" w:space="0" w:color="auto"/>
            </w:tcBorders>
          </w:tcPr>
          <w:p w14:paraId="06268756" w14:textId="77777777" w:rsidR="001E3538" w:rsidRPr="001E3538" w:rsidRDefault="001E3538" w:rsidP="001E3538">
            <w:pPr>
              <w:rPr>
                <w:rFonts w:ascii="PT Astra Serif" w:hAnsi="PT Astra Serif"/>
                <w:sz w:val="18"/>
                <w:szCs w:val="18"/>
              </w:rPr>
            </w:pPr>
          </w:p>
        </w:tc>
        <w:tc>
          <w:tcPr>
            <w:tcW w:w="14742" w:type="dxa"/>
            <w:gridSpan w:val="6"/>
            <w:tcBorders>
              <w:top w:val="single" w:sz="4" w:space="0" w:color="auto"/>
              <w:left w:val="single" w:sz="4" w:space="0" w:color="auto"/>
              <w:bottom w:val="single" w:sz="4" w:space="0" w:color="auto"/>
              <w:right w:val="single" w:sz="4" w:space="0" w:color="auto"/>
            </w:tcBorders>
            <w:vAlign w:val="center"/>
          </w:tcPr>
          <w:p w14:paraId="0F22B49A"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417740ED" w14:textId="77777777" w:rsidR="001E3538" w:rsidRPr="001E3538" w:rsidRDefault="001E3538" w:rsidP="00590DD4">
            <w:pPr>
              <w:spacing w:after="0"/>
              <w:ind w:firstLine="460"/>
              <w:jc w:val="both"/>
              <w:rPr>
                <w:rFonts w:ascii="PT Astra Serif" w:hAnsi="PT Astra Serif"/>
                <w:sz w:val="18"/>
                <w:szCs w:val="18"/>
              </w:rPr>
            </w:pPr>
            <w:r w:rsidRPr="001E3538">
              <w:rPr>
                <w:rFonts w:ascii="PT Astra Serif" w:hAnsi="PT Astra Serif"/>
                <w:sz w:val="18"/>
                <w:szCs w:val="18"/>
              </w:rPr>
              <w:t>На сегодняшний день предприятия лёгкой промышленности в Ульяновской области испытывают трудности, связанные с неконкурентоспособностью продукции. Рынок лёгкой промышленности заполнен дешёвой продукцией из стран Азии, а также большим количеством контрафактной продукции. Ввозятся товары без уплаты не только пошлин, но и налога на добавленную стоимость. Предприятия лёгкой промышленности испытывают дефицит капитала на развитие и модернизацию производства. Спрос на продукцию в связи с кризисным состоянием экономики существенно снижается, существует недостаток квалифицированных рабочих.</w:t>
            </w:r>
          </w:p>
          <w:p w14:paraId="17029ACB" w14:textId="77777777" w:rsidR="001E3538" w:rsidRPr="001E3538" w:rsidRDefault="001E3538" w:rsidP="00590DD4">
            <w:pPr>
              <w:spacing w:after="0"/>
              <w:ind w:firstLine="460"/>
              <w:rPr>
                <w:rFonts w:ascii="PT Astra Serif" w:hAnsi="PT Astra Serif"/>
                <w:sz w:val="18"/>
                <w:szCs w:val="18"/>
              </w:rPr>
            </w:pPr>
            <w:r w:rsidRPr="001E3538">
              <w:rPr>
                <w:rFonts w:ascii="PT Astra Serif" w:hAnsi="PT Astra Serif"/>
                <w:sz w:val="18"/>
                <w:szCs w:val="18"/>
              </w:rPr>
              <w:t>В настоящее время доля частного сектора на рынке лёгкой промышленности в муниципальном образовании «Новомалыклинский район» Ульяновской области составляет 100 %</w:t>
            </w:r>
          </w:p>
        </w:tc>
      </w:tr>
      <w:tr w:rsidR="00F5073D" w:rsidRPr="001E3538" w14:paraId="442104F4" w14:textId="77777777" w:rsidTr="00774B96">
        <w:tc>
          <w:tcPr>
            <w:tcW w:w="562" w:type="dxa"/>
            <w:tcBorders>
              <w:top w:val="single" w:sz="4" w:space="0" w:color="auto"/>
              <w:left w:val="single" w:sz="4" w:space="0" w:color="auto"/>
              <w:bottom w:val="single" w:sz="4" w:space="0" w:color="auto"/>
              <w:right w:val="single" w:sz="4" w:space="0" w:color="auto"/>
            </w:tcBorders>
          </w:tcPr>
          <w:p w14:paraId="43FF5EE7"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10.1</w:t>
            </w:r>
          </w:p>
        </w:tc>
        <w:tc>
          <w:tcPr>
            <w:tcW w:w="2552" w:type="dxa"/>
            <w:tcBorders>
              <w:top w:val="single" w:sz="4" w:space="0" w:color="auto"/>
              <w:left w:val="single" w:sz="4" w:space="0" w:color="auto"/>
              <w:bottom w:val="single" w:sz="4" w:space="0" w:color="auto"/>
              <w:right w:val="single" w:sz="4" w:space="0" w:color="auto"/>
            </w:tcBorders>
            <w:vAlign w:val="center"/>
          </w:tcPr>
          <w:p w14:paraId="36E8A8C6"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Привлечение постоянных потребителей на рынок лёгкой промышленности района</w:t>
            </w:r>
          </w:p>
        </w:tc>
        <w:tc>
          <w:tcPr>
            <w:tcW w:w="2268" w:type="dxa"/>
            <w:tcBorders>
              <w:top w:val="single" w:sz="4" w:space="0" w:color="auto"/>
              <w:left w:val="single" w:sz="4" w:space="0" w:color="auto"/>
              <w:bottom w:val="single" w:sz="4" w:space="0" w:color="auto"/>
              <w:right w:val="single" w:sz="4" w:space="0" w:color="auto"/>
            </w:tcBorders>
          </w:tcPr>
          <w:p w14:paraId="169F7A24"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Организовать участие предприятий лёгкой промышленности на форумах Ульяновской области</w:t>
            </w:r>
          </w:p>
        </w:tc>
        <w:tc>
          <w:tcPr>
            <w:tcW w:w="1984" w:type="dxa"/>
            <w:tcBorders>
              <w:top w:val="single" w:sz="4" w:space="0" w:color="auto"/>
              <w:left w:val="single" w:sz="4" w:space="0" w:color="auto"/>
              <w:bottom w:val="single" w:sz="4" w:space="0" w:color="auto"/>
              <w:right w:val="single" w:sz="4" w:space="0" w:color="auto"/>
            </w:tcBorders>
          </w:tcPr>
          <w:p w14:paraId="7F1D721E" w14:textId="12E19DDE" w:rsidR="00F5073D" w:rsidRPr="001E3538" w:rsidRDefault="00590DD4" w:rsidP="00590DD4">
            <w:pPr>
              <w:spacing w:after="0"/>
              <w:jc w:val="center"/>
              <w:rPr>
                <w:rFonts w:ascii="PT Astra Serif" w:hAnsi="PT Astra Serif"/>
                <w:sz w:val="18"/>
                <w:szCs w:val="18"/>
              </w:rPr>
            </w:pPr>
            <w:r w:rsidRPr="001E3538">
              <w:rPr>
                <w:rFonts w:ascii="PT Astra Serif" w:hAnsi="PT Astra Serif"/>
                <w:sz w:val="18"/>
                <w:szCs w:val="18"/>
              </w:rPr>
              <w:t>2021–</w:t>
            </w:r>
            <w:r w:rsidR="002E4328" w:rsidRPr="001E3538">
              <w:rPr>
                <w:rFonts w:ascii="PT Astra Serif" w:hAnsi="PT Astra Serif"/>
                <w:sz w:val="18"/>
                <w:szCs w:val="18"/>
              </w:rPr>
              <w:t>2022 годы</w:t>
            </w:r>
          </w:p>
        </w:tc>
        <w:tc>
          <w:tcPr>
            <w:tcW w:w="5905" w:type="dxa"/>
            <w:gridSpan w:val="2"/>
            <w:vMerge w:val="restart"/>
            <w:tcBorders>
              <w:top w:val="single" w:sz="4" w:space="0" w:color="auto"/>
              <w:left w:val="single" w:sz="4" w:space="0" w:color="auto"/>
              <w:right w:val="single" w:sz="4" w:space="0" w:color="auto"/>
            </w:tcBorders>
          </w:tcPr>
          <w:p w14:paraId="03033683" w14:textId="041DBC59" w:rsidR="000A03C8" w:rsidRDefault="008B730A" w:rsidP="008B730A">
            <w:pPr>
              <w:spacing w:after="0"/>
              <w:jc w:val="both"/>
              <w:rPr>
                <w:rFonts w:ascii="PT Astra Serif" w:hAnsi="PT Astra Serif"/>
                <w:sz w:val="18"/>
                <w:szCs w:val="18"/>
              </w:rPr>
            </w:pPr>
            <w:r>
              <w:rPr>
                <w:rFonts w:ascii="PT Astra Serif" w:hAnsi="PT Astra Serif" w:cs="Times New Roman"/>
                <w:sz w:val="18"/>
                <w:szCs w:val="18"/>
              </w:rPr>
              <w:t>Администрацией муниципального образования «Новомалыклинский район» с</w:t>
            </w:r>
            <w:r w:rsidRPr="008B730A">
              <w:rPr>
                <w:rFonts w:ascii="PT Astra Serif" w:hAnsi="PT Astra Serif" w:cs="Times New Roman"/>
                <w:sz w:val="18"/>
                <w:szCs w:val="18"/>
              </w:rPr>
              <w:t>овместно с Филиалом областного государственного казённого учреждения "Кадровый центр</w:t>
            </w:r>
            <w:r w:rsidRPr="008B730A">
              <w:rPr>
                <w:rFonts w:ascii="PT Astra Serif" w:hAnsi="PT Astra Serif"/>
                <w:sz w:val="18"/>
                <w:szCs w:val="18"/>
              </w:rPr>
              <w:t xml:space="preserve"> Ульяновской области" в Новомалыклинском районе</w:t>
            </w:r>
            <w:r>
              <w:rPr>
                <w:rFonts w:ascii="PT Astra Serif" w:hAnsi="PT Astra Serif"/>
                <w:sz w:val="18"/>
                <w:szCs w:val="18"/>
              </w:rPr>
              <w:t xml:space="preserve"> проводятся выездные встречи с население на предмет выявления желающих </w:t>
            </w:r>
            <w:r w:rsidR="001F22D1">
              <w:rPr>
                <w:rFonts w:ascii="PT Astra Serif" w:hAnsi="PT Astra Serif"/>
                <w:sz w:val="18"/>
                <w:szCs w:val="18"/>
              </w:rPr>
              <w:t xml:space="preserve">обучится и в последующем трудоустроиться в швейные цеха, как расположенные на территории муниципального образования «Новомалыклинский район», так и соседних городском и муниципальном районах. </w:t>
            </w:r>
            <w:r w:rsidR="000A03C8">
              <w:rPr>
                <w:rFonts w:ascii="PT Astra Serif" w:hAnsi="PT Astra Serif"/>
                <w:sz w:val="18"/>
                <w:szCs w:val="18"/>
              </w:rPr>
              <w:t xml:space="preserve">Либо получить возможность самим организовать </w:t>
            </w:r>
            <w:r w:rsidR="00B74136">
              <w:rPr>
                <w:rFonts w:ascii="PT Astra Serif" w:hAnsi="PT Astra Serif"/>
                <w:sz w:val="18"/>
                <w:szCs w:val="18"/>
              </w:rPr>
              <w:t>производство в этой сфере деятельности.</w:t>
            </w:r>
          </w:p>
          <w:p w14:paraId="43C85B9F" w14:textId="77777777" w:rsidR="00B74136" w:rsidRDefault="00B74136" w:rsidP="000A03C8">
            <w:pPr>
              <w:spacing w:after="0"/>
              <w:jc w:val="both"/>
              <w:rPr>
                <w:rFonts w:ascii="PT Astra Serif" w:hAnsi="PT Astra Serif"/>
                <w:sz w:val="18"/>
                <w:szCs w:val="18"/>
              </w:rPr>
            </w:pPr>
          </w:p>
          <w:p w14:paraId="45D13932" w14:textId="03CF53A4" w:rsidR="000A03C8" w:rsidRPr="000A03C8" w:rsidRDefault="001F22D1" w:rsidP="000A03C8">
            <w:pPr>
              <w:spacing w:after="0"/>
              <w:jc w:val="both"/>
              <w:rPr>
                <w:rFonts w:ascii="PT Astra Serif" w:hAnsi="PT Astra Serif"/>
                <w:sz w:val="18"/>
                <w:szCs w:val="18"/>
              </w:rPr>
            </w:pPr>
            <w:r>
              <w:rPr>
                <w:rFonts w:ascii="PT Astra Serif" w:hAnsi="PT Astra Serif"/>
                <w:sz w:val="18"/>
                <w:szCs w:val="18"/>
              </w:rPr>
              <w:t xml:space="preserve"> </w:t>
            </w:r>
            <w:r>
              <w:t xml:space="preserve"> </w:t>
            </w:r>
            <w:r w:rsidRPr="001F22D1">
              <w:rPr>
                <w:rFonts w:ascii="PT Astra Serif" w:hAnsi="PT Astra Serif"/>
                <w:sz w:val="18"/>
                <w:szCs w:val="18"/>
              </w:rPr>
              <w:t>Администрацией муниципального образования «Новомалыклинский район» совместно</w:t>
            </w:r>
            <w:r>
              <w:rPr>
                <w:rFonts w:ascii="PT Astra Serif" w:hAnsi="PT Astra Serif"/>
                <w:sz w:val="18"/>
                <w:szCs w:val="18"/>
              </w:rPr>
              <w:t xml:space="preserve"> с АНО «Центр развития предпринимательства Новомалыклинского района Ульяновской области» проводятся </w:t>
            </w:r>
            <w:r w:rsidR="000A03C8">
              <w:rPr>
                <w:rFonts w:ascii="PT Astra Serif" w:hAnsi="PT Astra Serif"/>
                <w:sz w:val="18"/>
                <w:szCs w:val="18"/>
              </w:rPr>
              <w:t>встречи с предпринимателями,</w:t>
            </w:r>
            <w:r>
              <w:rPr>
                <w:rFonts w:ascii="PT Astra Serif" w:hAnsi="PT Astra Serif"/>
                <w:sz w:val="18"/>
                <w:szCs w:val="18"/>
              </w:rPr>
              <w:t xml:space="preserve"> работающими на рынке лёгкой промышленности</w:t>
            </w:r>
            <w:r w:rsidR="000A03C8">
              <w:rPr>
                <w:rFonts w:ascii="PT Astra Serif" w:hAnsi="PT Astra Serif"/>
                <w:sz w:val="18"/>
                <w:szCs w:val="18"/>
              </w:rPr>
              <w:t xml:space="preserve"> и организациями готовыми сотрудничать с этими предпринимателями. </w:t>
            </w:r>
          </w:p>
        </w:tc>
        <w:tc>
          <w:tcPr>
            <w:tcW w:w="2033" w:type="dxa"/>
            <w:vMerge w:val="restart"/>
            <w:tcBorders>
              <w:top w:val="single" w:sz="4" w:space="0" w:color="auto"/>
              <w:left w:val="single" w:sz="4" w:space="0" w:color="auto"/>
              <w:bottom w:val="single" w:sz="4" w:space="0" w:color="auto"/>
              <w:right w:val="single" w:sz="4" w:space="0" w:color="auto"/>
            </w:tcBorders>
          </w:tcPr>
          <w:p w14:paraId="068C0178"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Балакин Д.В. – директор АНО «Центр развития предпринимательства Новомалыклинского района Ульяновской области» (по согласованию)</w:t>
            </w:r>
          </w:p>
        </w:tc>
      </w:tr>
      <w:tr w:rsidR="00F5073D" w:rsidRPr="001E3538" w14:paraId="03D4F91A" w14:textId="77777777" w:rsidTr="000A03C8">
        <w:trPr>
          <w:trHeight w:val="2158"/>
        </w:trPr>
        <w:tc>
          <w:tcPr>
            <w:tcW w:w="562" w:type="dxa"/>
            <w:tcBorders>
              <w:top w:val="single" w:sz="4" w:space="0" w:color="auto"/>
              <w:left w:val="single" w:sz="4" w:space="0" w:color="auto"/>
              <w:bottom w:val="single" w:sz="4" w:space="0" w:color="auto"/>
              <w:right w:val="single" w:sz="4" w:space="0" w:color="auto"/>
            </w:tcBorders>
          </w:tcPr>
          <w:p w14:paraId="41C7CC7F"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10.2</w:t>
            </w:r>
          </w:p>
        </w:tc>
        <w:tc>
          <w:tcPr>
            <w:tcW w:w="2552" w:type="dxa"/>
            <w:tcBorders>
              <w:top w:val="single" w:sz="4" w:space="0" w:color="auto"/>
              <w:left w:val="single" w:sz="4" w:space="0" w:color="auto"/>
              <w:bottom w:val="single" w:sz="4" w:space="0" w:color="auto"/>
              <w:right w:val="single" w:sz="4" w:space="0" w:color="auto"/>
            </w:tcBorders>
            <w:vAlign w:val="center"/>
          </w:tcPr>
          <w:p w14:paraId="28FD0565"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Содействие созданию новых   субъектов предпринимательской деятельности   в сфере легкой промышленности через использование мер поддержки Регионального фонда развития промышленности и «Фонд Развития и Финансирования предпринимательства»</w:t>
            </w:r>
          </w:p>
        </w:tc>
        <w:tc>
          <w:tcPr>
            <w:tcW w:w="2268" w:type="dxa"/>
            <w:tcBorders>
              <w:top w:val="single" w:sz="4" w:space="0" w:color="auto"/>
              <w:left w:val="single" w:sz="4" w:space="0" w:color="auto"/>
              <w:bottom w:val="single" w:sz="4" w:space="0" w:color="auto"/>
              <w:right w:val="single" w:sz="4" w:space="0" w:color="auto"/>
            </w:tcBorders>
          </w:tcPr>
          <w:p w14:paraId="0DC4C4B1"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Информация о мерах поддержки, в том числе в сфере легкой промышленности разместить на сайте администрации МО</w:t>
            </w:r>
          </w:p>
        </w:tc>
        <w:tc>
          <w:tcPr>
            <w:tcW w:w="1984" w:type="dxa"/>
            <w:tcBorders>
              <w:top w:val="single" w:sz="4" w:space="0" w:color="auto"/>
              <w:left w:val="single" w:sz="4" w:space="0" w:color="auto"/>
              <w:bottom w:val="single" w:sz="4" w:space="0" w:color="auto"/>
              <w:right w:val="single" w:sz="4" w:space="0" w:color="auto"/>
            </w:tcBorders>
          </w:tcPr>
          <w:p w14:paraId="50BA7B56"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tcBorders>
              <w:left w:val="single" w:sz="4" w:space="0" w:color="auto"/>
              <w:bottom w:val="single" w:sz="4" w:space="0" w:color="auto"/>
              <w:right w:val="single" w:sz="4" w:space="0" w:color="auto"/>
            </w:tcBorders>
          </w:tcPr>
          <w:p w14:paraId="55B3BAAE"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6B0D99DF" w14:textId="77777777" w:rsidR="00F5073D" w:rsidRPr="001E3538" w:rsidRDefault="00F5073D" w:rsidP="00590DD4">
            <w:pPr>
              <w:spacing w:after="0"/>
              <w:rPr>
                <w:rFonts w:ascii="PT Astra Serif" w:hAnsi="PT Astra Serif"/>
                <w:sz w:val="18"/>
                <w:szCs w:val="18"/>
              </w:rPr>
            </w:pPr>
          </w:p>
        </w:tc>
      </w:tr>
      <w:tr w:rsidR="001E3538" w:rsidRPr="001E3538" w14:paraId="69220771"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1C64FBF1" w14:textId="77777777" w:rsidR="001E3538" w:rsidRPr="001E3538" w:rsidRDefault="001E3538" w:rsidP="001E3538">
            <w:pPr>
              <w:jc w:val="center"/>
              <w:rPr>
                <w:rFonts w:ascii="PT Astra Serif" w:hAnsi="PT Astra Serif"/>
                <w:sz w:val="18"/>
                <w:szCs w:val="18"/>
              </w:rPr>
            </w:pPr>
            <w:r w:rsidRPr="001E3538">
              <w:rPr>
                <w:rFonts w:ascii="PT Astra Serif" w:hAnsi="PT Astra Serif"/>
                <w:b/>
                <w:sz w:val="18"/>
                <w:szCs w:val="18"/>
              </w:rPr>
              <w:t>11. Рынок обработки древесины и производства изделий из дерева</w:t>
            </w:r>
          </w:p>
        </w:tc>
      </w:tr>
      <w:tr w:rsidR="001E3538" w:rsidRPr="001E3538" w14:paraId="7528FF38" w14:textId="77777777" w:rsidTr="00F5073D">
        <w:tc>
          <w:tcPr>
            <w:tcW w:w="562" w:type="dxa"/>
            <w:tcBorders>
              <w:top w:val="single" w:sz="4" w:space="0" w:color="auto"/>
              <w:left w:val="single" w:sz="4" w:space="0" w:color="auto"/>
              <w:bottom w:val="single" w:sz="4" w:space="0" w:color="auto"/>
              <w:right w:val="single" w:sz="4" w:space="0" w:color="auto"/>
            </w:tcBorders>
          </w:tcPr>
          <w:p w14:paraId="59847169"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48FFB08C"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0F657A6B" w14:textId="77777777" w:rsidR="00DF2195" w:rsidRPr="00DF2195" w:rsidRDefault="00DF2195" w:rsidP="00590DD4">
            <w:pPr>
              <w:spacing w:after="0"/>
              <w:jc w:val="both"/>
              <w:rPr>
                <w:rFonts w:ascii="PT Astra Serif" w:hAnsi="PT Astra Serif"/>
                <w:sz w:val="18"/>
                <w:szCs w:val="18"/>
                <w:lang w:eastAsia="zh-CN"/>
              </w:rPr>
            </w:pPr>
            <w:r w:rsidRPr="00DF2195">
              <w:rPr>
                <w:rFonts w:ascii="PT Astra Serif" w:hAnsi="PT Astra Serif"/>
                <w:sz w:val="18"/>
                <w:szCs w:val="18"/>
                <w:lang w:eastAsia="zh-CN"/>
              </w:rPr>
              <w:t>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1 организации и 3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2021 году составила 100%.</w:t>
            </w:r>
          </w:p>
          <w:p w14:paraId="5FAC6EF1" w14:textId="431614B7" w:rsidR="001E3538" w:rsidRPr="001E3538" w:rsidRDefault="00DF2195" w:rsidP="00590DD4">
            <w:pPr>
              <w:spacing w:after="0"/>
              <w:jc w:val="both"/>
              <w:rPr>
                <w:rFonts w:ascii="PT Astra Serif" w:hAnsi="PT Astra Serif"/>
                <w:sz w:val="18"/>
                <w:szCs w:val="18"/>
              </w:rPr>
            </w:pPr>
            <w:r w:rsidRPr="00DF2195">
              <w:rPr>
                <w:rFonts w:ascii="PT Astra Serif" w:hAnsi="PT Astra Serif"/>
                <w:sz w:val="18"/>
                <w:szCs w:val="18"/>
                <w:lang w:eastAsia="zh-CN"/>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tc>
      </w:tr>
      <w:tr w:rsidR="00F5073D" w:rsidRPr="001E3538" w14:paraId="4236FBEC" w14:textId="77777777" w:rsidTr="00EF27AF">
        <w:tc>
          <w:tcPr>
            <w:tcW w:w="562" w:type="dxa"/>
            <w:tcBorders>
              <w:top w:val="single" w:sz="4" w:space="0" w:color="auto"/>
              <w:left w:val="single" w:sz="4" w:space="0" w:color="auto"/>
              <w:bottom w:val="single" w:sz="4" w:space="0" w:color="auto"/>
              <w:right w:val="single" w:sz="4" w:space="0" w:color="auto"/>
            </w:tcBorders>
          </w:tcPr>
          <w:p w14:paraId="40D40838"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11.1</w:t>
            </w:r>
          </w:p>
        </w:tc>
        <w:tc>
          <w:tcPr>
            <w:tcW w:w="2552" w:type="dxa"/>
            <w:tcBorders>
              <w:top w:val="single" w:sz="4" w:space="0" w:color="auto"/>
              <w:left w:val="single" w:sz="4" w:space="0" w:color="auto"/>
              <w:bottom w:val="single" w:sz="4" w:space="0" w:color="auto"/>
              <w:right w:val="single" w:sz="4" w:space="0" w:color="auto"/>
            </w:tcBorders>
          </w:tcPr>
          <w:p w14:paraId="214C365F"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Развитие рынка обработки древесины и производства изделий из дерева</w:t>
            </w:r>
          </w:p>
        </w:tc>
        <w:tc>
          <w:tcPr>
            <w:tcW w:w="2268" w:type="dxa"/>
            <w:vMerge w:val="restart"/>
            <w:tcBorders>
              <w:top w:val="single" w:sz="4" w:space="0" w:color="auto"/>
              <w:left w:val="single" w:sz="4" w:space="0" w:color="auto"/>
              <w:bottom w:val="single" w:sz="4" w:space="0" w:color="auto"/>
              <w:right w:val="single" w:sz="4" w:space="0" w:color="auto"/>
            </w:tcBorders>
          </w:tcPr>
          <w:p w14:paraId="03CE8ED1"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Продвижение продукции организаций лесопромышленного комплекса посредством организации участия в выставках и форумах, круглых столах и т.д.</w:t>
            </w:r>
          </w:p>
        </w:tc>
        <w:tc>
          <w:tcPr>
            <w:tcW w:w="1984" w:type="dxa"/>
            <w:vMerge w:val="restart"/>
            <w:tcBorders>
              <w:top w:val="single" w:sz="4" w:space="0" w:color="auto"/>
              <w:left w:val="single" w:sz="4" w:space="0" w:color="auto"/>
              <w:bottom w:val="single" w:sz="4" w:space="0" w:color="auto"/>
              <w:right w:val="single" w:sz="4" w:space="0" w:color="auto"/>
            </w:tcBorders>
          </w:tcPr>
          <w:p w14:paraId="26499329"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val="restart"/>
            <w:tcBorders>
              <w:top w:val="single" w:sz="4" w:space="0" w:color="auto"/>
              <w:left w:val="single" w:sz="4" w:space="0" w:color="auto"/>
              <w:right w:val="single" w:sz="4" w:space="0" w:color="auto"/>
            </w:tcBorders>
          </w:tcPr>
          <w:p w14:paraId="2D561FA1" w14:textId="60109434" w:rsidR="00F5073D" w:rsidRPr="001E3538" w:rsidRDefault="00B74136" w:rsidP="00B74136">
            <w:pPr>
              <w:spacing w:after="0"/>
              <w:jc w:val="both"/>
              <w:rPr>
                <w:rFonts w:ascii="PT Astra Serif" w:hAnsi="PT Astra Serif"/>
                <w:sz w:val="18"/>
                <w:szCs w:val="18"/>
              </w:rPr>
            </w:pPr>
            <w:r w:rsidRPr="00B74136">
              <w:rPr>
                <w:rFonts w:ascii="PT Astra Serif" w:hAnsi="PT Astra Serif"/>
                <w:sz w:val="18"/>
                <w:szCs w:val="18"/>
              </w:rPr>
              <w:t>В целях поддержки предприятий лесопромышленного комплекса Ульяновской области принято постановлением Правительства Ульяновской области от 14.06.2019  № 273-П «Об утверждении Правил предоставления субсидий из областного бюджета Ульяновской области хозяйствующим субъектам, осуществляющим деятельность в сфере лесопромышленного комплекса, в целях возмещения части их затрат, связанных с приобретением оборудования для производства биотоплива на основе отходов переработки древесины и иных лесных ресурсов.</w:t>
            </w:r>
          </w:p>
        </w:tc>
        <w:tc>
          <w:tcPr>
            <w:tcW w:w="2033" w:type="dxa"/>
            <w:vMerge w:val="restart"/>
            <w:tcBorders>
              <w:top w:val="single" w:sz="4" w:space="0" w:color="auto"/>
              <w:left w:val="single" w:sz="4" w:space="0" w:color="auto"/>
              <w:bottom w:val="single" w:sz="4" w:space="0" w:color="auto"/>
              <w:right w:val="single" w:sz="4" w:space="0" w:color="auto"/>
            </w:tcBorders>
          </w:tcPr>
          <w:p w14:paraId="5C08371B"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F5073D" w:rsidRPr="001E3538" w14:paraId="5BD9BDFD" w14:textId="77777777" w:rsidTr="00EF27AF">
        <w:tc>
          <w:tcPr>
            <w:tcW w:w="562" w:type="dxa"/>
            <w:tcBorders>
              <w:top w:val="single" w:sz="4" w:space="0" w:color="auto"/>
              <w:left w:val="single" w:sz="4" w:space="0" w:color="auto"/>
              <w:bottom w:val="single" w:sz="4" w:space="0" w:color="auto"/>
              <w:right w:val="single" w:sz="4" w:space="0" w:color="auto"/>
            </w:tcBorders>
          </w:tcPr>
          <w:p w14:paraId="526B62E7"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11.2</w:t>
            </w:r>
          </w:p>
        </w:tc>
        <w:tc>
          <w:tcPr>
            <w:tcW w:w="2552" w:type="dxa"/>
            <w:tcBorders>
              <w:top w:val="single" w:sz="4" w:space="0" w:color="auto"/>
              <w:left w:val="single" w:sz="4" w:space="0" w:color="auto"/>
              <w:bottom w:val="single" w:sz="4" w:space="0" w:color="auto"/>
              <w:right w:val="single" w:sz="4" w:space="0" w:color="auto"/>
            </w:tcBorders>
            <w:vAlign w:val="center"/>
          </w:tcPr>
          <w:p w14:paraId="7CBE0D68"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Оказание содействия субъектам предпринимательской деятельности в сфере обработки древесины и производства изделий из дерева</w:t>
            </w:r>
          </w:p>
        </w:tc>
        <w:tc>
          <w:tcPr>
            <w:tcW w:w="2268" w:type="dxa"/>
            <w:vMerge/>
            <w:tcBorders>
              <w:top w:val="single" w:sz="4" w:space="0" w:color="auto"/>
              <w:left w:val="single" w:sz="4" w:space="0" w:color="auto"/>
              <w:bottom w:val="single" w:sz="4" w:space="0" w:color="auto"/>
              <w:right w:val="single" w:sz="4" w:space="0" w:color="auto"/>
            </w:tcBorders>
          </w:tcPr>
          <w:p w14:paraId="221558A7" w14:textId="77777777" w:rsidR="00F5073D" w:rsidRPr="001E3538" w:rsidRDefault="00F5073D" w:rsidP="00590DD4">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27F6BA8A" w14:textId="77777777" w:rsidR="00F5073D" w:rsidRPr="001E3538" w:rsidRDefault="00F5073D" w:rsidP="00590DD4">
            <w:pPr>
              <w:spacing w:after="0"/>
              <w:jc w:val="center"/>
              <w:rPr>
                <w:rFonts w:ascii="PT Astra Serif" w:hAnsi="PT Astra Serif"/>
                <w:sz w:val="18"/>
                <w:szCs w:val="18"/>
              </w:rPr>
            </w:pPr>
          </w:p>
        </w:tc>
        <w:tc>
          <w:tcPr>
            <w:tcW w:w="5905" w:type="dxa"/>
            <w:gridSpan w:val="2"/>
            <w:vMerge/>
            <w:tcBorders>
              <w:left w:val="single" w:sz="4" w:space="0" w:color="auto"/>
              <w:bottom w:val="single" w:sz="4" w:space="0" w:color="auto"/>
              <w:right w:val="single" w:sz="4" w:space="0" w:color="auto"/>
            </w:tcBorders>
          </w:tcPr>
          <w:p w14:paraId="1881DCD5"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49018F0D" w14:textId="77777777" w:rsidR="00F5073D" w:rsidRPr="001E3538" w:rsidRDefault="00F5073D" w:rsidP="00590DD4">
            <w:pPr>
              <w:spacing w:after="0"/>
              <w:rPr>
                <w:rFonts w:ascii="PT Astra Serif" w:hAnsi="PT Astra Serif"/>
                <w:sz w:val="18"/>
                <w:szCs w:val="18"/>
              </w:rPr>
            </w:pPr>
          </w:p>
        </w:tc>
      </w:tr>
      <w:tr w:rsidR="001E3538" w:rsidRPr="001E3538" w14:paraId="66E2953B"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4B5A6BB3" w14:textId="77777777" w:rsidR="001E3538" w:rsidRPr="001E3538" w:rsidRDefault="001E3538" w:rsidP="001E3538">
            <w:pPr>
              <w:jc w:val="center"/>
              <w:rPr>
                <w:rFonts w:ascii="PT Astra Serif" w:hAnsi="PT Astra Serif"/>
                <w:b/>
                <w:sz w:val="18"/>
                <w:szCs w:val="18"/>
              </w:rPr>
            </w:pPr>
            <w:r w:rsidRPr="001E3538">
              <w:rPr>
                <w:rFonts w:ascii="PT Astra Serif" w:hAnsi="PT Astra Serif"/>
                <w:b/>
                <w:sz w:val="18"/>
                <w:szCs w:val="18"/>
              </w:rPr>
              <w:t>12. Рынок услуг связи, в том числе по предоставлению широкополосного доступа к информационно-телекоммуникационной сети «Интернет»</w:t>
            </w:r>
          </w:p>
        </w:tc>
      </w:tr>
      <w:tr w:rsidR="001E3538" w:rsidRPr="001E3538" w14:paraId="588D5514" w14:textId="77777777" w:rsidTr="00F5073D">
        <w:tc>
          <w:tcPr>
            <w:tcW w:w="562" w:type="dxa"/>
            <w:tcBorders>
              <w:top w:val="single" w:sz="4" w:space="0" w:color="auto"/>
              <w:left w:val="single" w:sz="4" w:space="0" w:color="auto"/>
              <w:bottom w:val="single" w:sz="4" w:space="0" w:color="auto"/>
              <w:right w:val="single" w:sz="4" w:space="0" w:color="auto"/>
            </w:tcBorders>
          </w:tcPr>
          <w:p w14:paraId="1D83E528" w14:textId="77777777" w:rsidR="001E3538" w:rsidRPr="001E3538" w:rsidRDefault="001E3538" w:rsidP="001E3538">
            <w:pPr>
              <w:jc w:val="center"/>
              <w:rPr>
                <w:rFonts w:ascii="PT Astra Serif" w:hAnsi="PT Astra Serif"/>
                <w:b/>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67FAF882"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221C9049"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В настоящее время из 28 населённых пунктов Новомалыклинского района уверенный сигнал сотовой связи присутствует во всех населённых пунктах.</w:t>
            </w:r>
          </w:p>
          <w:p w14:paraId="3CD7FA11"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14:paraId="750EE43B" w14:textId="06A4C8BA"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 xml:space="preserve">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которого запланировано подключение к широкополосному доступу к сети «Интернет» 27 социально-значимых объекта, в том числе к проводному широкополосному доступу к сети «Интернет» посредством волоконно-оптических линий связи 18 социально-значимых объектов Новомалыклинского района. В 2020 году к широкополосному доступу к сети «Интернет» подключено 5 социально-значимых объектов муниципального образования «Высококолковское сельское поселение», </w:t>
            </w:r>
            <w:r w:rsidR="00B74136">
              <w:rPr>
                <w:rFonts w:ascii="PT Astra Serif" w:hAnsi="PT Astra Serif"/>
                <w:sz w:val="18"/>
                <w:szCs w:val="18"/>
              </w:rPr>
              <w:t>в</w:t>
            </w:r>
            <w:r w:rsidRPr="001E3538">
              <w:rPr>
                <w:rFonts w:ascii="PT Astra Serif" w:hAnsi="PT Astra Serif"/>
                <w:sz w:val="18"/>
                <w:szCs w:val="18"/>
              </w:rPr>
              <w:t xml:space="preserve"> 2021 </w:t>
            </w:r>
            <w:r w:rsidR="00B74136" w:rsidRPr="001E3538">
              <w:rPr>
                <w:rFonts w:ascii="PT Astra Serif" w:hAnsi="PT Astra Serif"/>
                <w:sz w:val="18"/>
                <w:szCs w:val="18"/>
              </w:rPr>
              <w:t>год</w:t>
            </w:r>
            <w:r w:rsidR="00B74136">
              <w:rPr>
                <w:rFonts w:ascii="PT Astra Serif" w:hAnsi="PT Astra Serif"/>
                <w:sz w:val="18"/>
                <w:szCs w:val="18"/>
              </w:rPr>
              <w:t>у</w:t>
            </w:r>
            <w:r w:rsidR="00B74136" w:rsidRPr="001E3538">
              <w:rPr>
                <w:rFonts w:ascii="PT Astra Serif" w:hAnsi="PT Astra Serif"/>
                <w:sz w:val="18"/>
                <w:szCs w:val="18"/>
              </w:rPr>
              <w:t xml:space="preserve"> подключено</w:t>
            </w:r>
            <w:r w:rsidRPr="001E3538">
              <w:rPr>
                <w:rFonts w:ascii="PT Astra Serif" w:hAnsi="PT Astra Serif"/>
                <w:sz w:val="18"/>
                <w:szCs w:val="18"/>
              </w:rPr>
              <w:t xml:space="preserve"> 6 объектов социальной сферы муниципального образования «Среднеякушкинское сельское поселение».</w:t>
            </w:r>
          </w:p>
          <w:p w14:paraId="57569801" w14:textId="55A40A75"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 xml:space="preserve">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2021 года составляет </w:t>
            </w:r>
            <w:r w:rsidR="00B74136">
              <w:rPr>
                <w:rFonts w:ascii="PT Astra Serif" w:hAnsi="PT Astra Serif"/>
                <w:sz w:val="18"/>
                <w:szCs w:val="18"/>
              </w:rPr>
              <w:t>97</w:t>
            </w:r>
            <w:r w:rsidRPr="001E3538">
              <w:rPr>
                <w:rFonts w:ascii="PT Astra Serif" w:hAnsi="PT Astra Serif"/>
                <w:sz w:val="18"/>
                <w:szCs w:val="18"/>
              </w:rPr>
              <w:t>%.</w:t>
            </w:r>
          </w:p>
          <w:p w14:paraId="30123FD9" w14:textId="4D729713"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 xml:space="preserve">2. Доля населенных пунктов в общем числе населенных пунктов, имеющих устойчивый доступ к информационно-телекоммуникационной сети «Интернет» равна </w:t>
            </w:r>
            <w:r w:rsidR="00B74136">
              <w:rPr>
                <w:rFonts w:ascii="PT Astra Serif" w:hAnsi="PT Astra Serif"/>
                <w:sz w:val="18"/>
                <w:szCs w:val="18"/>
              </w:rPr>
              <w:t>85</w:t>
            </w:r>
            <w:r w:rsidRPr="001E3538">
              <w:rPr>
                <w:rFonts w:ascii="PT Astra Serif" w:hAnsi="PT Astra Serif"/>
                <w:sz w:val="18"/>
                <w:szCs w:val="18"/>
              </w:rPr>
              <w:t>%.</w:t>
            </w:r>
          </w:p>
          <w:p w14:paraId="4728275F"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 xml:space="preserve">На 2021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14:paraId="6A7B428C"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 xml:space="preserve">Количество организаций, предоставляющих услуги интернет–связи, на территории Новомалыклинского района не достаточное. </w:t>
            </w:r>
          </w:p>
          <w:p w14:paraId="15B4E94D"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14:paraId="5866ECCA" w14:textId="77777777" w:rsidR="001E3538" w:rsidRPr="001E3538" w:rsidRDefault="001E3538" w:rsidP="00590DD4">
            <w:pPr>
              <w:spacing w:after="0"/>
              <w:ind w:firstLine="709"/>
              <w:jc w:val="both"/>
              <w:rPr>
                <w:rFonts w:ascii="PT Astra Serif" w:hAnsi="PT Astra Serif"/>
                <w:sz w:val="18"/>
                <w:szCs w:val="18"/>
              </w:rPr>
            </w:pPr>
            <w:r w:rsidRPr="001E3538">
              <w:rPr>
                <w:rFonts w:ascii="PT Astra Serif" w:hAnsi="PT Astra Serif"/>
                <w:sz w:val="18"/>
                <w:szCs w:val="18"/>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14:paraId="7F96D599" w14:textId="77777777" w:rsidR="001E3538" w:rsidRPr="001E3538" w:rsidRDefault="001E3538" w:rsidP="00590DD4">
            <w:pPr>
              <w:spacing w:after="0"/>
              <w:jc w:val="both"/>
              <w:rPr>
                <w:rFonts w:ascii="PT Astra Serif" w:hAnsi="PT Astra Serif"/>
                <w:b/>
                <w:sz w:val="18"/>
                <w:szCs w:val="18"/>
              </w:rPr>
            </w:pPr>
            <w:r w:rsidRPr="001E3538">
              <w:rPr>
                <w:rFonts w:ascii="PT Astra Serif" w:hAnsi="PT Astra Serif"/>
                <w:sz w:val="18"/>
                <w:szCs w:val="18"/>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tc>
      </w:tr>
      <w:tr w:rsidR="00F5073D" w:rsidRPr="001E3538" w14:paraId="6072B903" w14:textId="77777777" w:rsidTr="000C7204">
        <w:tc>
          <w:tcPr>
            <w:tcW w:w="562" w:type="dxa"/>
            <w:tcBorders>
              <w:top w:val="single" w:sz="4" w:space="0" w:color="auto"/>
              <w:left w:val="single" w:sz="4" w:space="0" w:color="auto"/>
              <w:bottom w:val="single" w:sz="4" w:space="0" w:color="auto"/>
              <w:right w:val="single" w:sz="4" w:space="0" w:color="auto"/>
            </w:tcBorders>
          </w:tcPr>
          <w:p w14:paraId="4105BBE7"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12.1</w:t>
            </w:r>
          </w:p>
        </w:tc>
        <w:tc>
          <w:tcPr>
            <w:tcW w:w="2552" w:type="dxa"/>
            <w:tcBorders>
              <w:top w:val="single" w:sz="4" w:space="0" w:color="auto"/>
              <w:left w:val="single" w:sz="4" w:space="0" w:color="auto"/>
              <w:bottom w:val="single" w:sz="4" w:space="0" w:color="auto"/>
              <w:right w:val="single" w:sz="4" w:space="0" w:color="auto"/>
            </w:tcBorders>
          </w:tcPr>
          <w:p w14:paraId="14066C61"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Анализ ситуации на рынке услуг связи в районе, выявление сельских поселений, входящих в состав района, в которых услуги связи оказываются менее чем двумя операторами связи и (или) провайдерами</w:t>
            </w:r>
          </w:p>
        </w:tc>
        <w:tc>
          <w:tcPr>
            <w:tcW w:w="2268" w:type="dxa"/>
            <w:vMerge w:val="restart"/>
            <w:tcBorders>
              <w:top w:val="single" w:sz="4" w:space="0" w:color="auto"/>
              <w:left w:val="single" w:sz="4" w:space="0" w:color="auto"/>
              <w:bottom w:val="single" w:sz="4" w:space="0" w:color="auto"/>
              <w:right w:val="single" w:sz="4" w:space="0" w:color="auto"/>
            </w:tcBorders>
          </w:tcPr>
          <w:p w14:paraId="55788873"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Увеличение доли домохозяйств, имеющих доступ к информационно-телекоммуникационной сети «Интернет», в общем числе домохозяйств Ульяновской области по сравнению с предыдущим периодом на 1 %</w:t>
            </w:r>
          </w:p>
          <w:p w14:paraId="0C177AFF" w14:textId="77777777" w:rsidR="00F5073D" w:rsidRPr="001E3538" w:rsidRDefault="00F5073D" w:rsidP="00590DD4">
            <w:pPr>
              <w:spacing w:after="0"/>
              <w:jc w:val="center"/>
              <w:rPr>
                <w:rFonts w:ascii="PT Astra Serif" w:hAnsi="PT Astra Serif"/>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BD64C98"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Постоянно</w:t>
            </w:r>
          </w:p>
        </w:tc>
        <w:tc>
          <w:tcPr>
            <w:tcW w:w="5905" w:type="dxa"/>
            <w:gridSpan w:val="2"/>
            <w:vMerge w:val="restart"/>
            <w:tcBorders>
              <w:top w:val="single" w:sz="4" w:space="0" w:color="auto"/>
              <w:left w:val="single" w:sz="4" w:space="0" w:color="auto"/>
              <w:right w:val="single" w:sz="4" w:space="0" w:color="auto"/>
            </w:tcBorders>
          </w:tcPr>
          <w:p w14:paraId="4E886B84" w14:textId="77777777" w:rsidR="00B74136" w:rsidRDefault="00B74136" w:rsidP="00B74136">
            <w:pPr>
              <w:jc w:val="both"/>
              <w:rPr>
                <w:rFonts w:ascii="PT Astra Serif" w:hAnsi="PT Astra Serif"/>
                <w:sz w:val="18"/>
                <w:szCs w:val="18"/>
              </w:rPr>
            </w:pPr>
            <w:r w:rsidRPr="00C32236">
              <w:rPr>
                <w:rFonts w:ascii="PT Astra Serif" w:hAnsi="PT Astra Serif"/>
                <w:sz w:val="18"/>
                <w:szCs w:val="18"/>
              </w:rPr>
              <w:t>Мониторинг проводится администраци</w:t>
            </w:r>
            <w:r>
              <w:rPr>
                <w:rFonts w:ascii="PT Astra Serif" w:hAnsi="PT Astra Serif"/>
                <w:sz w:val="18"/>
                <w:szCs w:val="18"/>
              </w:rPr>
              <w:t>ями</w:t>
            </w:r>
            <w:r w:rsidRPr="00C32236">
              <w:rPr>
                <w:rFonts w:ascii="PT Astra Serif" w:hAnsi="PT Astra Serif"/>
                <w:sz w:val="18"/>
                <w:szCs w:val="18"/>
              </w:rPr>
              <w:t xml:space="preserve"> муниципальн</w:t>
            </w:r>
            <w:r>
              <w:rPr>
                <w:rFonts w:ascii="PT Astra Serif" w:hAnsi="PT Astra Serif"/>
                <w:sz w:val="18"/>
                <w:szCs w:val="18"/>
              </w:rPr>
              <w:t>ых</w:t>
            </w:r>
            <w:r w:rsidRPr="00C32236">
              <w:rPr>
                <w:rFonts w:ascii="PT Astra Serif" w:hAnsi="PT Astra Serif"/>
                <w:sz w:val="18"/>
                <w:szCs w:val="18"/>
              </w:rPr>
              <w:t xml:space="preserve"> образований </w:t>
            </w:r>
            <w:r>
              <w:rPr>
                <w:rFonts w:ascii="PT Astra Serif" w:hAnsi="PT Astra Serif"/>
                <w:sz w:val="18"/>
                <w:szCs w:val="18"/>
              </w:rPr>
              <w:t xml:space="preserve">Новомалыклинского района совместно с </w:t>
            </w:r>
            <w:r w:rsidRPr="00C32236">
              <w:rPr>
                <w:rFonts w:ascii="PT Astra Serif" w:hAnsi="PT Astra Serif"/>
                <w:sz w:val="18"/>
                <w:szCs w:val="18"/>
              </w:rPr>
              <w:t xml:space="preserve">операторами связи Ульяновской области на постоянной основе, в случае обнаружения каких-либо барьеров уведомления производятся в оперативном порядке. На </w:t>
            </w:r>
            <w:r>
              <w:rPr>
                <w:rFonts w:ascii="PT Astra Serif" w:hAnsi="PT Astra Serif"/>
                <w:sz w:val="18"/>
                <w:szCs w:val="18"/>
              </w:rPr>
              <w:t>сегодня</w:t>
            </w:r>
            <w:r w:rsidRPr="00C32236">
              <w:rPr>
                <w:rFonts w:ascii="PT Astra Serif" w:hAnsi="PT Astra Serif"/>
                <w:sz w:val="18"/>
                <w:szCs w:val="18"/>
              </w:rPr>
              <w:t xml:space="preserve"> проблем и барьеров не было выявлено.</w:t>
            </w:r>
          </w:p>
          <w:p w14:paraId="4DEE3E62" w14:textId="0B37A06B" w:rsidR="00494F6C" w:rsidRPr="00C32236" w:rsidRDefault="00494F6C" w:rsidP="00494F6C">
            <w:pPr>
              <w:jc w:val="both"/>
              <w:rPr>
                <w:rFonts w:ascii="PT Astra Serif" w:hAnsi="PT Astra Serif"/>
                <w:sz w:val="18"/>
                <w:szCs w:val="18"/>
              </w:rPr>
            </w:pPr>
            <w:r w:rsidRPr="00C32236">
              <w:rPr>
                <w:rFonts w:ascii="PT Astra Serif" w:hAnsi="PT Astra Serif"/>
                <w:sz w:val="18"/>
                <w:szCs w:val="18"/>
              </w:rPr>
              <w:t>За 202</w:t>
            </w:r>
            <w:r>
              <w:rPr>
                <w:rFonts w:ascii="PT Astra Serif" w:hAnsi="PT Astra Serif"/>
                <w:sz w:val="18"/>
                <w:szCs w:val="18"/>
              </w:rPr>
              <w:t>1</w:t>
            </w:r>
            <w:r w:rsidRPr="00C32236">
              <w:rPr>
                <w:rFonts w:ascii="PT Astra Serif" w:hAnsi="PT Astra Serif"/>
                <w:sz w:val="18"/>
                <w:szCs w:val="18"/>
              </w:rPr>
              <w:t xml:space="preserve"> год новых операторов связи на территории </w:t>
            </w:r>
            <w:r>
              <w:rPr>
                <w:rFonts w:ascii="PT Astra Serif" w:hAnsi="PT Astra Serif"/>
                <w:sz w:val="18"/>
                <w:szCs w:val="18"/>
              </w:rPr>
              <w:t xml:space="preserve">муниципального образования «Новомалыклинский район» </w:t>
            </w:r>
            <w:r w:rsidRPr="00C32236">
              <w:rPr>
                <w:rFonts w:ascii="PT Astra Serif" w:hAnsi="PT Astra Serif"/>
                <w:sz w:val="18"/>
                <w:szCs w:val="18"/>
              </w:rPr>
              <w:t>Ульяновской области зарегистрировано не было.</w:t>
            </w:r>
          </w:p>
          <w:p w14:paraId="778FBBE4" w14:textId="77777777" w:rsidR="00494F6C" w:rsidRPr="00C32236" w:rsidRDefault="00494F6C" w:rsidP="00494F6C">
            <w:pPr>
              <w:jc w:val="both"/>
              <w:rPr>
                <w:rFonts w:ascii="PT Astra Serif" w:hAnsi="PT Astra Serif"/>
                <w:sz w:val="18"/>
                <w:szCs w:val="18"/>
              </w:rPr>
            </w:pPr>
            <w:r w:rsidRPr="00C32236">
              <w:rPr>
                <w:rFonts w:ascii="PT Astra Serif" w:hAnsi="PT Astra Serif"/>
                <w:sz w:val="18"/>
                <w:szCs w:val="18"/>
              </w:rPr>
              <w:t>Соглашение с ПАО «Ростелеком» направлено на подключение к широкополосному доступу к сети «Интер-нет» в удалённых населённых пунктах УО, совместной работы с Правительством УО в выявлении и устранении потребностей в широкополосном доступе к сети «Интернет» в УО. Реализация данного соглашения позволит подключить к широкополосному доступу к сети «Интернет» населённые пункты, которые не вошли в госпрограмму «Устранение цифрового неравенства». Это хорошо отразится на рынке услуг связи, так как в населённых пунктах обычно присутствует мобильная сотовая связь и доступ к сети «Интернет», появление широкополосного доступа повысит конкуренцию между операторами связи, что повлечёт за собой снижение цены. Качество широкополосного подключения к сети «Интернет» максимально высокое. Выше, чем могут предоставить операторы мобильной связи.</w:t>
            </w:r>
          </w:p>
          <w:p w14:paraId="64D52FAE" w14:textId="2EF3C923" w:rsidR="00F5073D" w:rsidRPr="001E3538" w:rsidRDefault="00494F6C" w:rsidP="00494F6C">
            <w:pPr>
              <w:spacing w:after="0"/>
              <w:jc w:val="both"/>
              <w:rPr>
                <w:rFonts w:ascii="PT Astra Serif" w:hAnsi="PT Astra Serif"/>
                <w:sz w:val="18"/>
                <w:szCs w:val="18"/>
              </w:rPr>
            </w:pPr>
            <w:r w:rsidRPr="00494F6C">
              <w:rPr>
                <w:rFonts w:ascii="PT Astra Serif" w:hAnsi="PT Astra Serif"/>
                <w:sz w:val="18"/>
                <w:szCs w:val="18"/>
              </w:rPr>
              <w:t>Благодаря совместной работе Правительства Ульяновской области и операторов связи Ульяновской области, а также реализации национального проекта «Информационная инфраструктура» на территории Ульяновской области увеличение доли домохозяйств, имеющих доступ к информационно-телекоммуникационной сети «Интернет», в общем числе домохозяйств Новомалыклинского района Ульяновской области будет увеличиваться.</w:t>
            </w:r>
          </w:p>
        </w:tc>
        <w:tc>
          <w:tcPr>
            <w:tcW w:w="2033" w:type="dxa"/>
            <w:vMerge w:val="restart"/>
            <w:tcBorders>
              <w:top w:val="single" w:sz="4" w:space="0" w:color="auto"/>
              <w:left w:val="single" w:sz="4" w:space="0" w:color="auto"/>
              <w:bottom w:val="single" w:sz="4" w:space="0" w:color="auto"/>
              <w:right w:val="single" w:sz="4" w:space="0" w:color="auto"/>
            </w:tcBorders>
          </w:tcPr>
          <w:p w14:paraId="619306A4"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Матяшина Н.П. – руководитель аппарата администрации муниципального образования «Новомалыклинский район»</w:t>
            </w:r>
          </w:p>
        </w:tc>
      </w:tr>
      <w:tr w:rsidR="00F5073D" w:rsidRPr="001E3538" w14:paraId="43F9BB0D" w14:textId="77777777" w:rsidTr="000C7204">
        <w:trPr>
          <w:trHeight w:val="1693"/>
        </w:trPr>
        <w:tc>
          <w:tcPr>
            <w:tcW w:w="562" w:type="dxa"/>
            <w:tcBorders>
              <w:top w:val="single" w:sz="4" w:space="0" w:color="auto"/>
              <w:left w:val="single" w:sz="4" w:space="0" w:color="auto"/>
              <w:bottom w:val="single" w:sz="4" w:space="0" w:color="auto"/>
              <w:right w:val="single" w:sz="4" w:space="0" w:color="auto"/>
            </w:tcBorders>
          </w:tcPr>
          <w:p w14:paraId="2C309676"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12.2</w:t>
            </w:r>
          </w:p>
        </w:tc>
        <w:tc>
          <w:tcPr>
            <w:tcW w:w="2552" w:type="dxa"/>
            <w:tcBorders>
              <w:top w:val="single" w:sz="4" w:space="0" w:color="auto"/>
              <w:left w:val="single" w:sz="4" w:space="0" w:color="auto"/>
              <w:bottom w:val="single" w:sz="4" w:space="0" w:color="auto"/>
              <w:right w:val="single" w:sz="4" w:space="0" w:color="auto"/>
            </w:tcBorders>
          </w:tcPr>
          <w:p w14:paraId="5F08F5B2"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Оказание содействия в пределах полномочий в реализации, планируемых операторами связи проектов развития связи на основе широкополосного доступа в сеть Интернет по современным каналам связи на территории района</w:t>
            </w:r>
          </w:p>
        </w:tc>
        <w:tc>
          <w:tcPr>
            <w:tcW w:w="2268" w:type="dxa"/>
            <w:vMerge/>
            <w:tcBorders>
              <w:top w:val="single" w:sz="4" w:space="0" w:color="auto"/>
              <w:left w:val="single" w:sz="4" w:space="0" w:color="auto"/>
              <w:bottom w:val="single" w:sz="4" w:space="0" w:color="auto"/>
              <w:right w:val="single" w:sz="4" w:space="0" w:color="auto"/>
            </w:tcBorders>
          </w:tcPr>
          <w:p w14:paraId="75C69CC8" w14:textId="77777777" w:rsidR="00F5073D" w:rsidRPr="001E3538" w:rsidRDefault="00F5073D" w:rsidP="00590DD4">
            <w:pPr>
              <w:spacing w:after="0"/>
              <w:jc w:val="center"/>
              <w:rPr>
                <w:rFonts w:ascii="PT Astra Serif" w:hAnsi="PT Astra Serif"/>
                <w:sz w:val="18"/>
                <w:szCs w:val="18"/>
              </w:rPr>
            </w:pPr>
          </w:p>
        </w:tc>
        <w:tc>
          <w:tcPr>
            <w:tcW w:w="1984" w:type="dxa"/>
            <w:vMerge w:val="restart"/>
            <w:tcBorders>
              <w:top w:val="single" w:sz="4" w:space="0" w:color="auto"/>
              <w:left w:val="single" w:sz="4" w:space="0" w:color="auto"/>
              <w:bottom w:val="single" w:sz="4" w:space="0" w:color="auto"/>
              <w:right w:val="single" w:sz="4" w:space="0" w:color="auto"/>
            </w:tcBorders>
          </w:tcPr>
          <w:p w14:paraId="5F798CCE" w14:textId="74F7A665" w:rsidR="00F5073D" w:rsidRPr="001E3538" w:rsidRDefault="00590DD4" w:rsidP="00590DD4">
            <w:pPr>
              <w:widowControl w:val="0"/>
              <w:spacing w:after="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2022–2025</w:t>
            </w:r>
          </w:p>
          <w:p w14:paraId="551BA742" w14:textId="77777777" w:rsidR="00F5073D" w:rsidRPr="001E3538" w:rsidRDefault="00F5073D" w:rsidP="00590DD4">
            <w:pPr>
              <w:spacing w:after="0"/>
              <w:jc w:val="center"/>
              <w:rPr>
                <w:rFonts w:ascii="PT Astra Serif" w:hAnsi="PT Astra Serif"/>
                <w:sz w:val="18"/>
                <w:szCs w:val="18"/>
              </w:rPr>
            </w:pPr>
            <w:r w:rsidRPr="001E3538">
              <w:rPr>
                <w:rFonts w:ascii="PT Astra Serif" w:hAnsi="PT Astra Serif"/>
                <w:sz w:val="18"/>
                <w:szCs w:val="18"/>
              </w:rPr>
              <w:t>годы</w:t>
            </w:r>
          </w:p>
        </w:tc>
        <w:tc>
          <w:tcPr>
            <w:tcW w:w="5905" w:type="dxa"/>
            <w:gridSpan w:val="2"/>
            <w:vMerge/>
            <w:tcBorders>
              <w:left w:val="single" w:sz="4" w:space="0" w:color="auto"/>
              <w:right w:val="single" w:sz="4" w:space="0" w:color="auto"/>
            </w:tcBorders>
          </w:tcPr>
          <w:p w14:paraId="1AC44788" w14:textId="77777777" w:rsidR="00F5073D" w:rsidRPr="001E3538" w:rsidRDefault="00F5073D" w:rsidP="00590DD4">
            <w:pPr>
              <w:spacing w:after="0"/>
              <w:jc w:val="center"/>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76F8DB15" w14:textId="77777777" w:rsidR="00F5073D" w:rsidRPr="001E3538" w:rsidRDefault="00F5073D" w:rsidP="00590DD4">
            <w:pPr>
              <w:spacing w:after="0"/>
              <w:jc w:val="center"/>
              <w:rPr>
                <w:rFonts w:ascii="PT Astra Serif" w:hAnsi="PT Astra Serif"/>
                <w:sz w:val="18"/>
                <w:szCs w:val="18"/>
              </w:rPr>
            </w:pPr>
          </w:p>
        </w:tc>
      </w:tr>
      <w:tr w:rsidR="00F5073D" w:rsidRPr="001E3538" w14:paraId="1E7242B5" w14:textId="77777777" w:rsidTr="000C7204">
        <w:tc>
          <w:tcPr>
            <w:tcW w:w="562" w:type="dxa"/>
            <w:tcBorders>
              <w:top w:val="single" w:sz="4" w:space="0" w:color="auto"/>
              <w:left w:val="single" w:sz="4" w:space="0" w:color="auto"/>
              <w:bottom w:val="single" w:sz="4" w:space="0" w:color="auto"/>
              <w:right w:val="single" w:sz="4" w:space="0" w:color="auto"/>
            </w:tcBorders>
          </w:tcPr>
          <w:p w14:paraId="5E89B677"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12.3</w:t>
            </w:r>
          </w:p>
        </w:tc>
        <w:tc>
          <w:tcPr>
            <w:tcW w:w="2552" w:type="dxa"/>
            <w:tcBorders>
              <w:top w:val="single" w:sz="4" w:space="0" w:color="auto"/>
              <w:left w:val="single" w:sz="4" w:space="0" w:color="auto"/>
              <w:bottom w:val="single" w:sz="4" w:space="0" w:color="auto"/>
              <w:right w:val="single" w:sz="4" w:space="0" w:color="auto"/>
            </w:tcBorders>
          </w:tcPr>
          <w:p w14:paraId="6429DDC7"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Предоставление операторам связи информации о потребностях в обеспечении связью населения района</w:t>
            </w:r>
          </w:p>
        </w:tc>
        <w:tc>
          <w:tcPr>
            <w:tcW w:w="2268" w:type="dxa"/>
            <w:vMerge/>
            <w:tcBorders>
              <w:top w:val="single" w:sz="4" w:space="0" w:color="auto"/>
              <w:left w:val="single" w:sz="4" w:space="0" w:color="auto"/>
              <w:bottom w:val="single" w:sz="4" w:space="0" w:color="auto"/>
              <w:right w:val="single" w:sz="4" w:space="0" w:color="auto"/>
            </w:tcBorders>
          </w:tcPr>
          <w:p w14:paraId="352E005F" w14:textId="77777777" w:rsidR="00F5073D" w:rsidRPr="001E3538" w:rsidRDefault="00F5073D" w:rsidP="00590DD4">
            <w:pPr>
              <w:spacing w:after="0"/>
              <w:jc w:val="center"/>
              <w:rPr>
                <w:rFonts w:ascii="PT Astra Serif" w:hAnsi="PT Astra Serif"/>
                <w:sz w:val="18"/>
                <w:szCs w:val="18"/>
              </w:rPr>
            </w:pPr>
          </w:p>
        </w:tc>
        <w:tc>
          <w:tcPr>
            <w:tcW w:w="1984" w:type="dxa"/>
            <w:vMerge/>
            <w:tcBorders>
              <w:top w:val="single" w:sz="4" w:space="0" w:color="auto"/>
              <w:left w:val="single" w:sz="4" w:space="0" w:color="auto"/>
              <w:bottom w:val="single" w:sz="4" w:space="0" w:color="auto"/>
              <w:right w:val="single" w:sz="4" w:space="0" w:color="auto"/>
            </w:tcBorders>
          </w:tcPr>
          <w:p w14:paraId="40D117A0" w14:textId="77777777" w:rsidR="00F5073D" w:rsidRPr="001E3538" w:rsidRDefault="00F5073D" w:rsidP="00590DD4">
            <w:pPr>
              <w:spacing w:after="0"/>
              <w:jc w:val="center"/>
              <w:rPr>
                <w:rFonts w:ascii="PT Astra Serif" w:hAnsi="PT Astra Serif"/>
                <w:sz w:val="18"/>
                <w:szCs w:val="18"/>
              </w:rPr>
            </w:pPr>
          </w:p>
        </w:tc>
        <w:tc>
          <w:tcPr>
            <w:tcW w:w="5905" w:type="dxa"/>
            <w:gridSpan w:val="2"/>
            <w:vMerge/>
            <w:tcBorders>
              <w:left w:val="single" w:sz="4" w:space="0" w:color="auto"/>
              <w:right w:val="single" w:sz="4" w:space="0" w:color="auto"/>
            </w:tcBorders>
          </w:tcPr>
          <w:p w14:paraId="4407447B" w14:textId="77777777" w:rsidR="00F5073D" w:rsidRPr="001E3538" w:rsidRDefault="00F5073D" w:rsidP="00590DD4">
            <w:pPr>
              <w:spacing w:after="0"/>
              <w:jc w:val="center"/>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65DB0596" w14:textId="77777777" w:rsidR="00F5073D" w:rsidRPr="001E3538" w:rsidRDefault="00F5073D" w:rsidP="00590DD4">
            <w:pPr>
              <w:spacing w:after="0"/>
              <w:jc w:val="center"/>
              <w:rPr>
                <w:rFonts w:ascii="PT Astra Serif" w:hAnsi="PT Astra Serif"/>
                <w:sz w:val="18"/>
                <w:szCs w:val="18"/>
              </w:rPr>
            </w:pPr>
          </w:p>
        </w:tc>
      </w:tr>
      <w:tr w:rsidR="00F5073D" w:rsidRPr="001E3538" w14:paraId="470945D4" w14:textId="77777777" w:rsidTr="000C7204">
        <w:tc>
          <w:tcPr>
            <w:tcW w:w="562" w:type="dxa"/>
            <w:tcBorders>
              <w:top w:val="single" w:sz="4" w:space="0" w:color="auto"/>
              <w:left w:val="single" w:sz="4" w:space="0" w:color="auto"/>
              <w:bottom w:val="single" w:sz="4" w:space="0" w:color="auto"/>
              <w:right w:val="single" w:sz="4" w:space="0" w:color="auto"/>
            </w:tcBorders>
          </w:tcPr>
          <w:p w14:paraId="2075CCDB" w14:textId="77777777" w:rsidR="00F5073D" w:rsidRPr="001E3538" w:rsidRDefault="00F5073D" w:rsidP="00590DD4">
            <w:pPr>
              <w:spacing w:after="0"/>
              <w:rPr>
                <w:rFonts w:ascii="PT Astra Serif" w:hAnsi="PT Astra Serif"/>
                <w:sz w:val="18"/>
                <w:szCs w:val="18"/>
              </w:rPr>
            </w:pPr>
            <w:r w:rsidRPr="001E3538">
              <w:rPr>
                <w:rFonts w:ascii="PT Astra Serif" w:hAnsi="PT Astra Serif"/>
                <w:sz w:val="18"/>
                <w:szCs w:val="18"/>
              </w:rPr>
              <w:t>12.4</w:t>
            </w:r>
          </w:p>
        </w:tc>
        <w:tc>
          <w:tcPr>
            <w:tcW w:w="2552" w:type="dxa"/>
            <w:tcBorders>
              <w:top w:val="single" w:sz="4" w:space="0" w:color="auto"/>
              <w:left w:val="single" w:sz="4" w:space="0" w:color="auto"/>
              <w:bottom w:val="single" w:sz="4" w:space="0" w:color="auto"/>
              <w:right w:val="single" w:sz="4" w:space="0" w:color="auto"/>
            </w:tcBorders>
          </w:tcPr>
          <w:p w14:paraId="6240C2C0"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w:t>
            </w:r>
          </w:p>
        </w:tc>
        <w:tc>
          <w:tcPr>
            <w:tcW w:w="2268" w:type="dxa"/>
            <w:vMerge/>
            <w:tcBorders>
              <w:top w:val="single" w:sz="4" w:space="0" w:color="auto"/>
              <w:left w:val="single" w:sz="4" w:space="0" w:color="auto"/>
              <w:bottom w:val="single" w:sz="4" w:space="0" w:color="auto"/>
              <w:right w:val="single" w:sz="4" w:space="0" w:color="auto"/>
            </w:tcBorders>
          </w:tcPr>
          <w:p w14:paraId="697C2DBE" w14:textId="77777777" w:rsidR="00F5073D" w:rsidRPr="001E3538" w:rsidRDefault="00F5073D" w:rsidP="00590DD4">
            <w:pPr>
              <w:widowControl w:val="0"/>
              <w:spacing w:after="0"/>
              <w:jc w:val="center"/>
              <w:rPr>
                <w:rFonts w:ascii="PT Astra Serif" w:hAnsi="PT Astra Serif" w:cs="Times New Roman"/>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5BF3C4BD" w14:textId="77777777" w:rsidR="00F5073D" w:rsidRPr="001E3538" w:rsidRDefault="00F5073D" w:rsidP="00590DD4">
            <w:pPr>
              <w:widowControl w:val="0"/>
              <w:spacing w:after="0"/>
              <w:jc w:val="center"/>
              <w:rPr>
                <w:rFonts w:ascii="PT Astra Serif" w:hAnsi="PT Astra Serif" w:cs="Times New Roman"/>
                <w:sz w:val="18"/>
                <w:szCs w:val="18"/>
                <w:lang w:eastAsia="ru-RU"/>
              </w:rPr>
            </w:pPr>
          </w:p>
        </w:tc>
        <w:tc>
          <w:tcPr>
            <w:tcW w:w="5905" w:type="dxa"/>
            <w:gridSpan w:val="2"/>
            <w:vMerge/>
            <w:tcBorders>
              <w:left w:val="single" w:sz="4" w:space="0" w:color="auto"/>
              <w:bottom w:val="single" w:sz="4" w:space="0" w:color="auto"/>
              <w:right w:val="single" w:sz="4" w:space="0" w:color="auto"/>
            </w:tcBorders>
          </w:tcPr>
          <w:p w14:paraId="42D07BBF" w14:textId="77777777" w:rsidR="00F5073D" w:rsidRPr="001E3538" w:rsidRDefault="00F5073D" w:rsidP="00590DD4">
            <w:pPr>
              <w:spacing w:after="0"/>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53282B12" w14:textId="77777777" w:rsidR="00F5073D" w:rsidRPr="001E3538" w:rsidRDefault="00F5073D" w:rsidP="00590DD4">
            <w:pPr>
              <w:spacing w:after="0"/>
              <w:rPr>
                <w:rFonts w:ascii="PT Astra Serif" w:hAnsi="PT Astra Serif"/>
                <w:sz w:val="18"/>
                <w:szCs w:val="18"/>
              </w:rPr>
            </w:pPr>
          </w:p>
        </w:tc>
      </w:tr>
      <w:tr w:rsidR="001E3538" w:rsidRPr="001E3538" w14:paraId="32853C70"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49C8AC42" w14:textId="77777777" w:rsidR="001E3538" w:rsidRPr="001E3538" w:rsidRDefault="001E3538" w:rsidP="001E3538">
            <w:pPr>
              <w:jc w:val="center"/>
              <w:rPr>
                <w:rFonts w:ascii="PT Astra Serif" w:hAnsi="PT Astra Serif"/>
                <w:b/>
                <w:bCs/>
                <w:sz w:val="18"/>
                <w:szCs w:val="18"/>
              </w:rPr>
            </w:pPr>
            <w:r w:rsidRPr="001E3538">
              <w:rPr>
                <w:rFonts w:ascii="PT Astra Serif" w:hAnsi="PT Astra Serif"/>
                <w:b/>
                <w:bCs/>
                <w:sz w:val="18"/>
                <w:szCs w:val="18"/>
              </w:rPr>
              <w:t>13. Рынок ремонта автотранспортных средств</w:t>
            </w:r>
          </w:p>
        </w:tc>
      </w:tr>
      <w:tr w:rsidR="001E3538" w:rsidRPr="001E3538" w14:paraId="3C311D38" w14:textId="77777777" w:rsidTr="00F5073D">
        <w:tc>
          <w:tcPr>
            <w:tcW w:w="562" w:type="dxa"/>
            <w:tcBorders>
              <w:top w:val="single" w:sz="4" w:space="0" w:color="auto"/>
              <w:left w:val="single" w:sz="4" w:space="0" w:color="auto"/>
              <w:bottom w:val="single" w:sz="4" w:space="0" w:color="auto"/>
              <w:right w:val="single" w:sz="4" w:space="0" w:color="auto"/>
            </w:tcBorders>
          </w:tcPr>
          <w:p w14:paraId="3C6C7412" w14:textId="77777777" w:rsidR="001E3538" w:rsidRPr="001E3538" w:rsidRDefault="001E3538" w:rsidP="001E3538">
            <w:pPr>
              <w:jc w:val="center"/>
              <w:rPr>
                <w:rFonts w:ascii="PT Astra Serif" w:hAnsi="PT Astra Serif"/>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27ADB926"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sz w:val="18"/>
                <w:szCs w:val="18"/>
              </w:rPr>
              <w:t xml:space="preserve">        </w:t>
            </w:r>
            <w:r w:rsidRPr="001E3538">
              <w:rPr>
                <w:rFonts w:ascii="PT Astra Serif" w:hAnsi="PT Astra Serif"/>
                <w:b/>
                <w:sz w:val="18"/>
                <w:szCs w:val="18"/>
              </w:rPr>
              <w:t xml:space="preserve">Исходная фактическая информация в отношении ситуации на рынке и её проблематики </w:t>
            </w:r>
          </w:p>
          <w:p w14:paraId="4EA49BC7" w14:textId="77777777" w:rsidR="001E3538" w:rsidRPr="001E3538" w:rsidRDefault="001E3538" w:rsidP="00590DD4">
            <w:pPr>
              <w:spacing w:after="0"/>
              <w:jc w:val="both"/>
              <w:rPr>
                <w:rFonts w:ascii="PT Astra Serif" w:hAnsi="PT Astra Serif"/>
                <w:sz w:val="18"/>
                <w:szCs w:val="18"/>
              </w:rPr>
            </w:pPr>
            <w:r w:rsidRPr="001E3538">
              <w:rPr>
                <w:rFonts w:ascii="PT Astra Serif" w:hAnsi="PT Astra Serif"/>
                <w:sz w:val="18"/>
                <w:szCs w:val="18"/>
              </w:rPr>
              <w:t xml:space="preserve">        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14:paraId="1BF90B3E" w14:textId="33F8F8CF" w:rsidR="001E3538" w:rsidRPr="001E3538" w:rsidRDefault="001E3538" w:rsidP="00590DD4">
            <w:pPr>
              <w:spacing w:after="0"/>
              <w:jc w:val="both"/>
              <w:rPr>
                <w:rFonts w:ascii="PT Astra Serif" w:hAnsi="PT Astra Serif"/>
                <w:b/>
                <w:bCs/>
                <w:sz w:val="18"/>
                <w:szCs w:val="18"/>
              </w:rPr>
            </w:pPr>
            <w:r w:rsidRPr="001E3538">
              <w:rPr>
                <w:rFonts w:ascii="PT Astra Serif" w:hAnsi="PT Astra Serif"/>
                <w:sz w:val="18"/>
                <w:szCs w:val="18"/>
              </w:rPr>
              <w:t xml:space="preserve">      В Новомалыклинском районе </w:t>
            </w:r>
            <w:r w:rsidR="00494F6C">
              <w:rPr>
                <w:rFonts w:ascii="PT Astra Serif" w:hAnsi="PT Astra Serif"/>
                <w:sz w:val="18"/>
                <w:szCs w:val="18"/>
              </w:rPr>
              <w:t>5</w:t>
            </w:r>
            <w:r w:rsidRPr="001E3538">
              <w:rPr>
                <w:rFonts w:ascii="PT Astra Serif" w:hAnsi="PT Astra Serif"/>
                <w:sz w:val="18"/>
                <w:szCs w:val="18"/>
              </w:rPr>
              <w:t xml:space="preserve"> автосервис</w:t>
            </w:r>
            <w:r w:rsidR="00494F6C">
              <w:rPr>
                <w:rFonts w:ascii="PT Astra Serif" w:hAnsi="PT Astra Serif"/>
                <w:sz w:val="18"/>
                <w:szCs w:val="18"/>
              </w:rPr>
              <w:t>ов</w:t>
            </w:r>
            <w:r w:rsidRPr="001E3538">
              <w:rPr>
                <w:rFonts w:ascii="PT Astra Serif" w:hAnsi="PT Astra Serif"/>
                <w:sz w:val="18"/>
                <w:szCs w:val="18"/>
              </w:rPr>
              <w:t xml:space="preserve"> и доля организаций частной формы собственности в сфере оказания услуг по ремонту автотранспортных средств составляет 100%.</w:t>
            </w:r>
          </w:p>
        </w:tc>
      </w:tr>
      <w:tr w:rsidR="00F5073D" w:rsidRPr="001E3538" w14:paraId="783EA55B" w14:textId="77777777" w:rsidTr="00FF150B">
        <w:tc>
          <w:tcPr>
            <w:tcW w:w="562" w:type="dxa"/>
            <w:tcBorders>
              <w:top w:val="single" w:sz="4" w:space="0" w:color="auto"/>
              <w:left w:val="single" w:sz="4" w:space="0" w:color="auto"/>
              <w:bottom w:val="single" w:sz="4" w:space="0" w:color="auto"/>
              <w:right w:val="single" w:sz="4" w:space="0" w:color="auto"/>
            </w:tcBorders>
          </w:tcPr>
          <w:p w14:paraId="433AC310"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13.1</w:t>
            </w:r>
          </w:p>
        </w:tc>
        <w:tc>
          <w:tcPr>
            <w:tcW w:w="2552" w:type="dxa"/>
            <w:tcBorders>
              <w:top w:val="single" w:sz="4" w:space="0" w:color="auto"/>
              <w:left w:val="single" w:sz="4" w:space="0" w:color="auto"/>
              <w:bottom w:val="single" w:sz="4" w:space="0" w:color="auto"/>
              <w:right w:val="single" w:sz="4" w:space="0" w:color="auto"/>
            </w:tcBorders>
          </w:tcPr>
          <w:p w14:paraId="405A0EDC" w14:textId="77777777" w:rsidR="00F5073D" w:rsidRPr="001E3538" w:rsidRDefault="00F5073D" w:rsidP="00590DD4">
            <w:pPr>
              <w:spacing w:after="0"/>
              <w:jc w:val="both"/>
              <w:rPr>
                <w:rFonts w:ascii="PT Astra Serif" w:hAnsi="PT Astra Serif"/>
                <w:sz w:val="18"/>
                <w:szCs w:val="18"/>
              </w:rPr>
            </w:pPr>
            <w:r w:rsidRPr="001E3538">
              <w:rPr>
                <w:rFonts w:ascii="PT Astra Serif" w:hAnsi="PT Astra Serif"/>
                <w:sz w:val="18"/>
                <w:szCs w:val="18"/>
              </w:rPr>
              <w:t>Содействие реализации инвестиционных проектов в сфере ремонта автотранспортных средств (по созданию современных объектов на территории муниципального образования «Новомалыклинский район»</w:t>
            </w:r>
          </w:p>
        </w:tc>
        <w:tc>
          <w:tcPr>
            <w:tcW w:w="2268" w:type="dxa"/>
            <w:tcBorders>
              <w:top w:val="single" w:sz="4" w:space="0" w:color="auto"/>
              <w:left w:val="single" w:sz="4" w:space="0" w:color="auto"/>
              <w:bottom w:val="single" w:sz="4" w:space="0" w:color="auto"/>
              <w:right w:val="single" w:sz="4" w:space="0" w:color="auto"/>
            </w:tcBorders>
          </w:tcPr>
          <w:p w14:paraId="59F8E3CA"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Расширение видов и качества оказываемых услуг автосервисами</w:t>
            </w:r>
          </w:p>
        </w:tc>
        <w:tc>
          <w:tcPr>
            <w:tcW w:w="1984" w:type="dxa"/>
            <w:tcBorders>
              <w:top w:val="single" w:sz="4" w:space="0" w:color="auto"/>
              <w:left w:val="single" w:sz="4" w:space="0" w:color="auto"/>
              <w:bottom w:val="single" w:sz="4" w:space="0" w:color="auto"/>
              <w:right w:val="single" w:sz="4" w:space="0" w:color="auto"/>
            </w:tcBorders>
          </w:tcPr>
          <w:p w14:paraId="3C479C5E" w14:textId="53A8D2CE" w:rsidR="00F5073D" w:rsidRPr="001E3538" w:rsidRDefault="00590DD4"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2022–</w:t>
            </w:r>
            <w:r w:rsidR="00494F6C" w:rsidRPr="001E3538">
              <w:rPr>
                <w:rFonts w:ascii="PT Astra Serif" w:hAnsi="PT Astra Serif" w:cs="Times New Roman"/>
                <w:sz w:val="18"/>
                <w:szCs w:val="18"/>
                <w:lang w:eastAsia="ru-RU"/>
              </w:rPr>
              <w:t>2025 годы</w:t>
            </w:r>
          </w:p>
        </w:tc>
        <w:tc>
          <w:tcPr>
            <w:tcW w:w="5905" w:type="dxa"/>
            <w:gridSpan w:val="2"/>
            <w:tcBorders>
              <w:top w:val="single" w:sz="4" w:space="0" w:color="auto"/>
              <w:left w:val="single" w:sz="4" w:space="0" w:color="auto"/>
              <w:bottom w:val="single" w:sz="4" w:space="0" w:color="auto"/>
              <w:right w:val="single" w:sz="4" w:space="0" w:color="auto"/>
            </w:tcBorders>
          </w:tcPr>
          <w:p w14:paraId="0590A17A" w14:textId="4E19CCE0" w:rsidR="00823B1A" w:rsidRPr="00823B1A" w:rsidRDefault="00823B1A" w:rsidP="00823B1A">
            <w:pPr>
              <w:spacing w:after="0"/>
              <w:jc w:val="both"/>
              <w:rPr>
                <w:rFonts w:ascii="PT Astra Serif" w:hAnsi="PT Astra Serif"/>
                <w:sz w:val="18"/>
                <w:szCs w:val="18"/>
              </w:rPr>
            </w:pPr>
            <w:r w:rsidRPr="00823B1A">
              <w:rPr>
                <w:rFonts w:ascii="PT Astra Serif" w:hAnsi="PT Astra Serif"/>
                <w:sz w:val="18"/>
                <w:szCs w:val="18"/>
              </w:rPr>
              <w:t xml:space="preserve">Заместитель главы администрации муниципального образования «Новомалыклинский район» совместно с АНО Центр развития предпринимательства муниципального образования Новомалыклинский район </w:t>
            </w:r>
            <w:r>
              <w:rPr>
                <w:rFonts w:ascii="PT Astra Serif" w:hAnsi="PT Astra Serif"/>
                <w:sz w:val="18"/>
                <w:szCs w:val="18"/>
              </w:rPr>
              <w:t xml:space="preserve">Ульяновской области </w:t>
            </w:r>
            <w:r w:rsidRPr="00823B1A">
              <w:rPr>
                <w:rFonts w:ascii="PT Astra Serif" w:hAnsi="PT Astra Serif"/>
                <w:sz w:val="18"/>
                <w:szCs w:val="18"/>
              </w:rPr>
              <w:t xml:space="preserve">с целью содействия развитию конкуренции на рынке оказания услуг по ремонту автотранспортных средств: </w:t>
            </w:r>
          </w:p>
          <w:p w14:paraId="188F8802" w14:textId="77777777" w:rsidR="00823B1A" w:rsidRPr="00823B1A" w:rsidRDefault="00823B1A" w:rsidP="00823B1A">
            <w:pPr>
              <w:jc w:val="both"/>
              <w:rPr>
                <w:rFonts w:ascii="PT Astra Serif" w:hAnsi="PT Astra Serif"/>
                <w:sz w:val="18"/>
                <w:szCs w:val="18"/>
              </w:rPr>
            </w:pPr>
            <w:r w:rsidRPr="00823B1A">
              <w:rPr>
                <w:rFonts w:ascii="PT Astra Serif" w:hAnsi="PT Astra Serif"/>
                <w:sz w:val="18"/>
                <w:szCs w:val="18"/>
              </w:rPr>
              <w:t>- оказывают организационно-методическую и информационно-консультативную помощь субъектам предпринимательства, осуществляющим (планирующим осуществить) деятельность на рынке;</w:t>
            </w:r>
          </w:p>
          <w:p w14:paraId="55618187" w14:textId="77777777" w:rsidR="00823B1A" w:rsidRPr="00823B1A" w:rsidRDefault="00823B1A" w:rsidP="00823B1A">
            <w:pPr>
              <w:spacing w:after="0"/>
              <w:jc w:val="both"/>
              <w:rPr>
                <w:rFonts w:ascii="PT Astra Serif" w:hAnsi="PT Astra Serif"/>
                <w:sz w:val="18"/>
                <w:szCs w:val="18"/>
              </w:rPr>
            </w:pPr>
            <w:r w:rsidRPr="00823B1A">
              <w:rPr>
                <w:rFonts w:ascii="PT Astra Serif" w:hAnsi="PT Astra Serif"/>
                <w:sz w:val="18"/>
                <w:szCs w:val="18"/>
              </w:rPr>
              <w:t>- оказывают помощь в сокращении сроков на ввод в эксплуатацию новых современных объектов для осуществления деятельности по ремонту автотранспортных средств;</w:t>
            </w:r>
          </w:p>
          <w:p w14:paraId="19F9C48B" w14:textId="18B2F8DA" w:rsidR="00F5073D" w:rsidRPr="001E3538" w:rsidRDefault="00823B1A" w:rsidP="00823B1A">
            <w:pPr>
              <w:spacing w:after="0"/>
              <w:jc w:val="both"/>
              <w:rPr>
                <w:rFonts w:ascii="PT Astra Serif" w:hAnsi="PT Astra Serif"/>
                <w:sz w:val="18"/>
                <w:szCs w:val="18"/>
              </w:rPr>
            </w:pPr>
            <w:r w:rsidRPr="00823B1A">
              <w:rPr>
                <w:rFonts w:ascii="PT Astra Serif" w:hAnsi="PT Astra Serif"/>
                <w:sz w:val="18"/>
                <w:szCs w:val="18"/>
              </w:rPr>
              <w:t>- проводят оценку состояния конкурентной среды на рынке оказания услуг по ремонту автотранспортных средств.</w:t>
            </w:r>
          </w:p>
        </w:tc>
        <w:tc>
          <w:tcPr>
            <w:tcW w:w="2033" w:type="dxa"/>
            <w:tcBorders>
              <w:top w:val="single" w:sz="4" w:space="0" w:color="auto"/>
              <w:left w:val="single" w:sz="4" w:space="0" w:color="auto"/>
              <w:bottom w:val="single" w:sz="4" w:space="0" w:color="auto"/>
              <w:right w:val="single" w:sz="4" w:space="0" w:color="auto"/>
            </w:tcBorders>
          </w:tcPr>
          <w:p w14:paraId="1DF5C2CB"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rsidR="001E3538" w:rsidRPr="001E3538" w14:paraId="2D2FF1EB" w14:textId="77777777" w:rsidTr="00F5073D">
        <w:tc>
          <w:tcPr>
            <w:tcW w:w="15304" w:type="dxa"/>
            <w:gridSpan w:val="7"/>
            <w:tcBorders>
              <w:top w:val="single" w:sz="4" w:space="0" w:color="auto"/>
              <w:left w:val="single" w:sz="4" w:space="0" w:color="auto"/>
              <w:bottom w:val="single" w:sz="4" w:space="0" w:color="auto"/>
              <w:right w:val="single" w:sz="4" w:space="0" w:color="auto"/>
            </w:tcBorders>
          </w:tcPr>
          <w:p w14:paraId="165A9C6E" w14:textId="77777777" w:rsidR="001E3538" w:rsidRPr="001E3538" w:rsidRDefault="001E3538" w:rsidP="001E3538">
            <w:pPr>
              <w:jc w:val="center"/>
              <w:rPr>
                <w:rFonts w:ascii="PT Astra Serif" w:hAnsi="PT Astra Serif"/>
                <w:b/>
                <w:bCs/>
                <w:sz w:val="18"/>
                <w:szCs w:val="18"/>
              </w:rPr>
            </w:pPr>
            <w:r w:rsidRPr="001E3538">
              <w:rPr>
                <w:rFonts w:ascii="PT Astra Serif" w:hAnsi="PT Astra Serif"/>
                <w:b/>
                <w:bCs/>
                <w:sz w:val="18"/>
                <w:szCs w:val="18"/>
              </w:rPr>
              <w:t>14. Рынок розничной торговли</w:t>
            </w:r>
          </w:p>
        </w:tc>
      </w:tr>
      <w:tr w:rsidR="001E3538" w:rsidRPr="001E3538" w14:paraId="37500B75" w14:textId="77777777" w:rsidTr="00F5073D">
        <w:tc>
          <w:tcPr>
            <w:tcW w:w="562" w:type="dxa"/>
            <w:tcBorders>
              <w:top w:val="single" w:sz="4" w:space="0" w:color="auto"/>
              <w:left w:val="single" w:sz="4" w:space="0" w:color="auto"/>
              <w:bottom w:val="single" w:sz="4" w:space="0" w:color="auto"/>
              <w:right w:val="single" w:sz="4" w:space="0" w:color="auto"/>
            </w:tcBorders>
          </w:tcPr>
          <w:p w14:paraId="23608290" w14:textId="77777777" w:rsidR="001E3538" w:rsidRPr="001E3538" w:rsidRDefault="001E3538" w:rsidP="001E3538">
            <w:pPr>
              <w:rPr>
                <w:rFonts w:ascii="PT Astra Serif" w:hAnsi="PT Astra Serif"/>
                <w:b/>
                <w:bCs/>
                <w:sz w:val="18"/>
                <w:szCs w:val="18"/>
              </w:rPr>
            </w:pPr>
          </w:p>
        </w:tc>
        <w:tc>
          <w:tcPr>
            <w:tcW w:w="14742" w:type="dxa"/>
            <w:gridSpan w:val="6"/>
            <w:tcBorders>
              <w:top w:val="single" w:sz="4" w:space="0" w:color="auto"/>
              <w:left w:val="single" w:sz="4" w:space="0" w:color="auto"/>
              <w:bottom w:val="single" w:sz="4" w:space="0" w:color="auto"/>
              <w:right w:val="single" w:sz="4" w:space="0" w:color="auto"/>
            </w:tcBorders>
          </w:tcPr>
          <w:p w14:paraId="487D9F03" w14:textId="77777777" w:rsidR="001E3538" w:rsidRPr="001E3538" w:rsidRDefault="001E3538" w:rsidP="00590DD4">
            <w:pPr>
              <w:spacing w:after="0"/>
              <w:jc w:val="center"/>
              <w:rPr>
                <w:rFonts w:ascii="PT Astra Serif" w:hAnsi="PT Astra Serif"/>
                <w:b/>
                <w:sz w:val="18"/>
                <w:szCs w:val="18"/>
              </w:rPr>
            </w:pPr>
            <w:r w:rsidRPr="001E3538">
              <w:rPr>
                <w:rFonts w:ascii="PT Astra Serif" w:hAnsi="PT Astra Serif"/>
                <w:b/>
                <w:sz w:val="18"/>
                <w:szCs w:val="18"/>
              </w:rPr>
              <w:t>Исходная фактическая информация в отношении ситуации на рынке и её проблематики</w:t>
            </w:r>
          </w:p>
          <w:p w14:paraId="7D386B63" w14:textId="77777777" w:rsidR="00DF2195" w:rsidRPr="00DF2195" w:rsidRDefault="00DF2195" w:rsidP="00590DD4">
            <w:pPr>
              <w:spacing w:after="0"/>
              <w:jc w:val="both"/>
              <w:rPr>
                <w:rFonts w:ascii="PT Astra Serif" w:hAnsi="PT Astra Serif"/>
                <w:bCs/>
                <w:sz w:val="18"/>
                <w:szCs w:val="18"/>
              </w:rPr>
            </w:pPr>
            <w:r w:rsidRPr="00DF2195">
              <w:rPr>
                <w:rFonts w:ascii="PT Astra Serif" w:hAnsi="PT Astra Serif"/>
                <w:bCs/>
                <w:sz w:val="18"/>
                <w:szCs w:val="18"/>
              </w:rPr>
              <w:t xml:space="preserve">На территории муниципального образования «Новомалыклинский район» функционирует 59 объектов розничной торговли, 7 предприятий общественного питания(кафе) на 150 мест. </w:t>
            </w:r>
          </w:p>
          <w:p w14:paraId="45C6C3A0" w14:textId="787CB71D" w:rsidR="001E3538" w:rsidRPr="001E3538" w:rsidRDefault="00DF2195" w:rsidP="00590DD4">
            <w:pPr>
              <w:spacing w:after="0"/>
              <w:jc w:val="both"/>
              <w:rPr>
                <w:rFonts w:ascii="PT Astra Serif" w:hAnsi="PT Astra Serif"/>
                <w:bCs/>
                <w:sz w:val="18"/>
                <w:szCs w:val="18"/>
              </w:rPr>
            </w:pPr>
            <w:r w:rsidRPr="00DF2195">
              <w:rPr>
                <w:rFonts w:ascii="PT Astra Serif" w:hAnsi="PT Astra Serif"/>
                <w:bCs/>
                <w:sz w:val="18"/>
                <w:szCs w:val="18"/>
              </w:rPr>
              <w:t>Обеспеченность населения площадью торговых объектов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2016г.№885),  ПРИЛОЖЕНИЕ 1)</w:t>
            </w:r>
          </w:p>
          <w:tbl>
            <w:tblPr>
              <w:tblW w:w="14239" w:type="dxa"/>
              <w:tblLayout w:type="fixed"/>
              <w:tblLook w:val="0000" w:firstRow="0" w:lastRow="0" w:firstColumn="0" w:lastColumn="0" w:noHBand="0" w:noVBand="0"/>
            </w:tblPr>
            <w:tblGrid>
              <w:gridCol w:w="1130"/>
              <w:gridCol w:w="1712"/>
              <w:gridCol w:w="1984"/>
              <w:gridCol w:w="1151"/>
              <w:gridCol w:w="1680"/>
              <w:gridCol w:w="1839"/>
              <w:gridCol w:w="1264"/>
              <w:gridCol w:w="1714"/>
              <w:gridCol w:w="1765"/>
            </w:tblGrid>
            <w:tr w:rsidR="001E3538" w:rsidRPr="001E3538" w14:paraId="71F36286" w14:textId="77777777" w:rsidTr="001C4A78">
              <w:trPr>
                <w:trHeight w:val="256"/>
              </w:trPr>
              <w:tc>
                <w:tcPr>
                  <w:tcW w:w="14239" w:type="dxa"/>
                  <w:gridSpan w:val="9"/>
                  <w:tcBorders>
                    <w:top w:val="single" w:sz="4" w:space="0" w:color="00000A"/>
                    <w:left w:val="single" w:sz="4" w:space="0" w:color="00000A"/>
                    <w:bottom w:val="single" w:sz="4" w:space="0" w:color="00000A"/>
                    <w:right w:val="single" w:sz="4" w:space="0" w:color="000001"/>
                  </w:tcBorders>
                  <w:shd w:val="clear" w:color="auto" w:fill="FFFFFF"/>
                  <w:vAlign w:val="center"/>
                </w:tcPr>
                <w:p w14:paraId="754BA484"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Обеспеченность населения муниципального образования «Новомалыклинский район» площадью стационарных торговых объектов</w:t>
                  </w:r>
                </w:p>
              </w:tc>
            </w:tr>
            <w:tr w:rsidR="001E3538" w:rsidRPr="001E3538" w14:paraId="6BC62D49" w14:textId="77777777" w:rsidTr="001C4A78">
              <w:trPr>
                <w:trHeight w:val="540"/>
              </w:trPr>
              <w:tc>
                <w:tcPr>
                  <w:tcW w:w="4826" w:type="dxa"/>
                  <w:gridSpan w:val="3"/>
                  <w:tcBorders>
                    <w:top w:val="single" w:sz="4" w:space="0" w:color="00000A"/>
                    <w:left w:val="single" w:sz="4" w:space="0" w:color="00000A"/>
                    <w:bottom w:val="single" w:sz="4" w:space="0" w:color="00000A"/>
                  </w:tcBorders>
                  <w:shd w:val="clear" w:color="auto" w:fill="FFFFFF"/>
                  <w:vAlign w:val="center"/>
                </w:tcPr>
                <w:p w14:paraId="21179136"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Норматив минимальной обеспеченности населения МО площадью стационарных торговых объектов, кв. м на 1000 человек</w:t>
                  </w:r>
                </w:p>
              </w:tc>
              <w:tc>
                <w:tcPr>
                  <w:tcW w:w="4670" w:type="dxa"/>
                  <w:gridSpan w:val="3"/>
                  <w:tcBorders>
                    <w:top w:val="single" w:sz="4" w:space="0" w:color="00000A"/>
                    <w:left w:val="single" w:sz="4" w:space="0" w:color="00000A"/>
                    <w:bottom w:val="single" w:sz="4" w:space="0" w:color="00000A"/>
                  </w:tcBorders>
                  <w:shd w:val="clear" w:color="auto" w:fill="FFFFFF"/>
                  <w:vAlign w:val="center"/>
                </w:tcPr>
                <w:p w14:paraId="202A9910"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Фактическая обеспеченность населения МО площадью стационарных торговых объектов, кв. м на 1000 человек</w:t>
                  </w:r>
                </w:p>
              </w:tc>
              <w:tc>
                <w:tcPr>
                  <w:tcW w:w="4743" w:type="dxa"/>
                  <w:gridSpan w:val="3"/>
                  <w:tcBorders>
                    <w:top w:val="single" w:sz="4" w:space="0" w:color="00000A"/>
                    <w:left w:val="single" w:sz="4" w:space="0" w:color="00000A"/>
                    <w:bottom w:val="single" w:sz="4" w:space="0" w:color="00000A"/>
                    <w:right w:val="single" w:sz="4" w:space="0" w:color="000001"/>
                  </w:tcBorders>
                  <w:shd w:val="clear" w:color="auto" w:fill="FFFFFF"/>
                  <w:vAlign w:val="center"/>
                </w:tcPr>
                <w:p w14:paraId="1D3EC97D"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Times New Roman" w:hAnsi="PT Astra Serif" w:cs="Times New Roman"/>
                      <w:color w:val="000000"/>
                      <w:kern w:val="1"/>
                      <w:sz w:val="16"/>
                      <w:szCs w:val="16"/>
                      <w:lang w:eastAsia="ru-RU"/>
                    </w:rPr>
                  </w:pPr>
                  <w:r w:rsidRPr="001E3538">
                    <w:rPr>
                      <w:rFonts w:ascii="PT Astra Serif" w:eastAsia="Times New Roman" w:hAnsi="PT Astra Serif" w:cs="Times New Roman"/>
                      <w:color w:val="000000"/>
                      <w:kern w:val="1"/>
                      <w:sz w:val="16"/>
                      <w:szCs w:val="16"/>
                      <w:lang w:eastAsia="ru-RU"/>
                    </w:rPr>
                    <w:t>Уровень обеспеченности населения МО площадью стационарных</w:t>
                  </w:r>
                </w:p>
                <w:p w14:paraId="0CC48F9D"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торговых объектов, %</w:t>
                  </w:r>
                </w:p>
              </w:tc>
            </w:tr>
            <w:tr w:rsidR="001E3538" w:rsidRPr="001E3538" w14:paraId="7F155864" w14:textId="77777777" w:rsidTr="001C4A78">
              <w:trPr>
                <w:trHeight w:val="525"/>
              </w:trPr>
              <w:tc>
                <w:tcPr>
                  <w:tcW w:w="1130" w:type="dxa"/>
                  <w:tcBorders>
                    <w:left w:val="single" w:sz="4" w:space="0" w:color="00000A"/>
                    <w:bottom w:val="single" w:sz="4" w:space="0" w:color="00000A"/>
                  </w:tcBorders>
                  <w:shd w:val="clear" w:color="auto" w:fill="FFFFFF"/>
                  <w:vAlign w:val="center"/>
                </w:tcPr>
                <w:p w14:paraId="2CC42CA7"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712" w:type="dxa"/>
                  <w:tcBorders>
                    <w:left w:val="single" w:sz="4" w:space="0" w:color="00000A"/>
                    <w:bottom w:val="single" w:sz="4" w:space="0" w:color="00000A"/>
                  </w:tcBorders>
                  <w:shd w:val="clear" w:color="auto" w:fill="FFFFFF"/>
                  <w:vAlign w:val="center"/>
                </w:tcPr>
                <w:p w14:paraId="7CF1C221"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1984" w:type="dxa"/>
                  <w:tcBorders>
                    <w:left w:val="single" w:sz="4" w:space="0" w:color="00000A"/>
                    <w:bottom w:val="single" w:sz="4" w:space="0" w:color="00000A"/>
                  </w:tcBorders>
                  <w:shd w:val="clear" w:color="auto" w:fill="FFFFFF"/>
                  <w:vAlign w:val="center"/>
                </w:tcPr>
                <w:p w14:paraId="61B1666B"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c>
                <w:tcPr>
                  <w:tcW w:w="1151" w:type="dxa"/>
                  <w:tcBorders>
                    <w:left w:val="single" w:sz="4" w:space="0" w:color="00000A"/>
                    <w:bottom w:val="single" w:sz="4" w:space="0" w:color="00000A"/>
                  </w:tcBorders>
                  <w:shd w:val="clear" w:color="auto" w:fill="FFFFFF"/>
                  <w:vAlign w:val="center"/>
                </w:tcPr>
                <w:p w14:paraId="6DB30F94"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680" w:type="dxa"/>
                  <w:tcBorders>
                    <w:left w:val="single" w:sz="4" w:space="0" w:color="00000A"/>
                    <w:bottom w:val="single" w:sz="4" w:space="0" w:color="00000A"/>
                  </w:tcBorders>
                  <w:shd w:val="clear" w:color="auto" w:fill="FFFFFF"/>
                  <w:vAlign w:val="center"/>
                </w:tcPr>
                <w:p w14:paraId="09699283"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1839" w:type="dxa"/>
                  <w:tcBorders>
                    <w:left w:val="single" w:sz="4" w:space="0" w:color="00000A"/>
                    <w:bottom w:val="single" w:sz="4" w:space="0" w:color="00000A"/>
                  </w:tcBorders>
                  <w:shd w:val="clear" w:color="auto" w:fill="FFFFFF"/>
                  <w:vAlign w:val="center"/>
                </w:tcPr>
                <w:p w14:paraId="322654E0"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c>
                <w:tcPr>
                  <w:tcW w:w="1264" w:type="dxa"/>
                  <w:tcBorders>
                    <w:left w:val="single" w:sz="4" w:space="0" w:color="00000A"/>
                    <w:bottom w:val="single" w:sz="4" w:space="0" w:color="00000A"/>
                  </w:tcBorders>
                  <w:shd w:val="clear" w:color="auto" w:fill="FFFFFF"/>
                  <w:vAlign w:val="center"/>
                </w:tcPr>
                <w:p w14:paraId="0392F271"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Суммарный норматив</w:t>
                  </w:r>
                </w:p>
              </w:tc>
              <w:tc>
                <w:tcPr>
                  <w:tcW w:w="1714" w:type="dxa"/>
                  <w:tcBorders>
                    <w:left w:val="single" w:sz="4" w:space="0" w:color="00000A"/>
                    <w:bottom w:val="single" w:sz="4" w:space="0" w:color="00000A"/>
                  </w:tcBorders>
                  <w:shd w:val="clear" w:color="auto" w:fill="FFFFFF"/>
                  <w:vAlign w:val="center"/>
                </w:tcPr>
                <w:p w14:paraId="376B7D18"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Продовольственные товары</w:t>
                  </w:r>
                </w:p>
              </w:tc>
              <w:tc>
                <w:tcPr>
                  <w:tcW w:w="1765" w:type="dxa"/>
                  <w:tcBorders>
                    <w:left w:val="single" w:sz="4" w:space="0" w:color="00000A"/>
                    <w:bottom w:val="single" w:sz="4" w:space="0" w:color="00000A"/>
                    <w:right w:val="single" w:sz="4" w:space="0" w:color="00000A"/>
                  </w:tcBorders>
                  <w:shd w:val="clear" w:color="auto" w:fill="FFFFFF"/>
                  <w:vAlign w:val="center"/>
                </w:tcPr>
                <w:p w14:paraId="31AAC35B"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Times New Roman" w:hAnsi="PT Astra Serif" w:cs="Times New Roman"/>
                      <w:color w:val="000000"/>
                      <w:kern w:val="1"/>
                      <w:sz w:val="16"/>
                      <w:szCs w:val="16"/>
                      <w:lang w:eastAsia="ru-RU"/>
                    </w:rPr>
                    <w:t>Непродовольственные товары</w:t>
                  </w:r>
                </w:p>
              </w:tc>
            </w:tr>
            <w:tr w:rsidR="001E3538" w:rsidRPr="001E3538" w14:paraId="21685B10" w14:textId="77777777" w:rsidTr="001C4A78">
              <w:trPr>
                <w:trHeight w:val="177"/>
              </w:trPr>
              <w:tc>
                <w:tcPr>
                  <w:tcW w:w="1130" w:type="dxa"/>
                  <w:tcBorders>
                    <w:left w:val="single" w:sz="4" w:space="0" w:color="00000A"/>
                    <w:bottom w:val="single" w:sz="4" w:space="0" w:color="00000A"/>
                  </w:tcBorders>
                  <w:shd w:val="clear" w:color="auto" w:fill="FFFFFF"/>
                  <w:vAlign w:val="center"/>
                </w:tcPr>
                <w:p w14:paraId="70ECE877"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345</w:t>
                  </w:r>
                </w:p>
              </w:tc>
              <w:tc>
                <w:tcPr>
                  <w:tcW w:w="1712" w:type="dxa"/>
                  <w:tcBorders>
                    <w:left w:val="single" w:sz="4" w:space="0" w:color="00000A"/>
                    <w:bottom w:val="single" w:sz="4" w:space="0" w:color="00000A"/>
                  </w:tcBorders>
                  <w:shd w:val="clear" w:color="auto" w:fill="FFFFFF"/>
                  <w:vAlign w:val="center"/>
                </w:tcPr>
                <w:p w14:paraId="4B9F0C0D"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119</w:t>
                  </w:r>
                </w:p>
              </w:tc>
              <w:tc>
                <w:tcPr>
                  <w:tcW w:w="1984" w:type="dxa"/>
                  <w:tcBorders>
                    <w:left w:val="single" w:sz="4" w:space="0" w:color="00000A"/>
                    <w:bottom w:val="single" w:sz="4" w:space="0" w:color="00000A"/>
                  </w:tcBorders>
                  <w:shd w:val="clear" w:color="auto" w:fill="FFFFFF"/>
                  <w:vAlign w:val="center"/>
                </w:tcPr>
                <w:p w14:paraId="2F9E1B13" w14:textId="77777777"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226</w:t>
                  </w:r>
                </w:p>
              </w:tc>
              <w:tc>
                <w:tcPr>
                  <w:tcW w:w="1151" w:type="dxa"/>
                  <w:tcBorders>
                    <w:left w:val="single" w:sz="4" w:space="0" w:color="00000A"/>
                    <w:bottom w:val="single" w:sz="4" w:space="0" w:color="00000A"/>
                  </w:tcBorders>
                  <w:shd w:val="clear" w:color="auto" w:fill="FFFFFF"/>
                  <w:vAlign w:val="center"/>
                </w:tcPr>
                <w:p w14:paraId="5F818543" w14:textId="439B4247" w:rsidR="001E3538" w:rsidRPr="001E3538" w:rsidRDefault="00DF2195"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936,8</w:t>
                  </w:r>
                </w:p>
              </w:tc>
              <w:tc>
                <w:tcPr>
                  <w:tcW w:w="1680" w:type="dxa"/>
                  <w:tcBorders>
                    <w:left w:val="single" w:sz="4" w:space="0" w:color="00000A"/>
                    <w:bottom w:val="single" w:sz="4" w:space="0" w:color="00000A"/>
                  </w:tcBorders>
                  <w:shd w:val="clear" w:color="auto" w:fill="FFFFFF"/>
                  <w:vAlign w:val="center"/>
                </w:tcPr>
                <w:p w14:paraId="06E2419F" w14:textId="3A15B37E" w:rsidR="001E3538" w:rsidRPr="001E3538" w:rsidRDefault="00DF2195"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572,1</w:t>
                  </w:r>
                </w:p>
              </w:tc>
              <w:tc>
                <w:tcPr>
                  <w:tcW w:w="1839" w:type="dxa"/>
                  <w:tcBorders>
                    <w:left w:val="single" w:sz="4" w:space="0" w:color="00000A"/>
                    <w:bottom w:val="single" w:sz="4" w:space="0" w:color="00000A"/>
                  </w:tcBorders>
                  <w:shd w:val="clear" w:color="auto" w:fill="FFFFFF"/>
                  <w:vAlign w:val="center"/>
                </w:tcPr>
                <w:p w14:paraId="30FC21EA" w14:textId="466D2889"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36</w:t>
                  </w:r>
                  <w:r w:rsidR="00DF2195">
                    <w:rPr>
                      <w:rFonts w:ascii="PT Astra Serif" w:eastAsia="Lucida Sans Unicode" w:hAnsi="PT Astra Serif" w:cs="font546"/>
                      <w:kern w:val="1"/>
                      <w:sz w:val="16"/>
                      <w:szCs w:val="16"/>
                      <w:lang w:eastAsia="zh-CN"/>
                    </w:rPr>
                    <w:t>4,7</w:t>
                  </w:r>
                </w:p>
              </w:tc>
              <w:tc>
                <w:tcPr>
                  <w:tcW w:w="1264" w:type="dxa"/>
                  <w:tcBorders>
                    <w:left w:val="single" w:sz="4" w:space="0" w:color="00000A"/>
                    <w:bottom w:val="single" w:sz="4" w:space="0" w:color="00000A"/>
                  </w:tcBorders>
                  <w:shd w:val="clear" w:color="auto" w:fill="FFFFFF"/>
                  <w:vAlign w:val="center"/>
                </w:tcPr>
                <w:p w14:paraId="53ADEDD7" w14:textId="7259A4F8"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2</w:t>
                  </w:r>
                  <w:r w:rsidR="00FF03AC">
                    <w:rPr>
                      <w:rFonts w:ascii="PT Astra Serif" w:eastAsia="Lucida Sans Unicode" w:hAnsi="PT Astra Serif" w:cs="font546"/>
                      <w:kern w:val="1"/>
                      <w:sz w:val="16"/>
                      <w:szCs w:val="16"/>
                      <w:lang w:eastAsia="zh-CN"/>
                    </w:rPr>
                    <w:t>71</w:t>
                  </w:r>
                  <w:r w:rsidRPr="001E3538">
                    <w:rPr>
                      <w:rFonts w:ascii="PT Astra Serif" w:eastAsia="Lucida Sans Unicode" w:hAnsi="PT Astra Serif" w:cs="font546"/>
                      <w:kern w:val="1"/>
                      <w:sz w:val="16"/>
                      <w:szCs w:val="16"/>
                      <w:lang w:eastAsia="zh-CN"/>
                    </w:rPr>
                    <w:t>,</w:t>
                  </w:r>
                  <w:r w:rsidR="00FF03AC">
                    <w:rPr>
                      <w:rFonts w:ascii="PT Astra Serif" w:eastAsia="Lucida Sans Unicode" w:hAnsi="PT Astra Serif" w:cs="font546"/>
                      <w:kern w:val="1"/>
                      <w:sz w:val="16"/>
                      <w:szCs w:val="16"/>
                      <w:lang w:eastAsia="zh-CN"/>
                    </w:rPr>
                    <w:t>5</w:t>
                  </w:r>
                </w:p>
              </w:tc>
              <w:tc>
                <w:tcPr>
                  <w:tcW w:w="1714" w:type="dxa"/>
                  <w:tcBorders>
                    <w:left w:val="single" w:sz="4" w:space="0" w:color="00000A"/>
                    <w:bottom w:val="single" w:sz="4" w:space="0" w:color="00000A"/>
                  </w:tcBorders>
                  <w:shd w:val="clear" w:color="auto" w:fill="FFFFFF"/>
                  <w:vAlign w:val="center"/>
                </w:tcPr>
                <w:p w14:paraId="528A3728" w14:textId="13BDF96F" w:rsidR="001E3538" w:rsidRPr="001E3538" w:rsidRDefault="00FF03AC"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Pr>
                      <w:rFonts w:ascii="PT Astra Serif" w:eastAsia="Lucida Sans Unicode" w:hAnsi="PT Astra Serif" w:cs="font546"/>
                      <w:kern w:val="1"/>
                      <w:sz w:val="16"/>
                      <w:szCs w:val="16"/>
                      <w:lang w:eastAsia="zh-CN"/>
                    </w:rPr>
                    <w:t>480,7</w:t>
                  </w:r>
                </w:p>
              </w:tc>
              <w:tc>
                <w:tcPr>
                  <w:tcW w:w="1765" w:type="dxa"/>
                  <w:tcBorders>
                    <w:left w:val="single" w:sz="4" w:space="0" w:color="00000A"/>
                    <w:bottom w:val="single" w:sz="4" w:space="0" w:color="00000A"/>
                    <w:right w:val="single" w:sz="4" w:space="0" w:color="00000A"/>
                  </w:tcBorders>
                  <w:shd w:val="clear" w:color="auto" w:fill="FFFFFF"/>
                  <w:vAlign w:val="center"/>
                </w:tcPr>
                <w:p w14:paraId="1B72E282" w14:textId="75DE0F76" w:rsidR="001E3538" w:rsidRPr="001E3538" w:rsidRDefault="001E3538" w:rsidP="00C8073B">
                  <w:pPr>
                    <w:framePr w:hSpace="180" w:wrap="around" w:vAnchor="text" w:hAnchor="text" w:y="1"/>
                    <w:suppressAutoHyphens/>
                    <w:spacing w:after="0" w:line="240" w:lineRule="auto"/>
                    <w:suppressOverlap/>
                    <w:jc w:val="center"/>
                    <w:rPr>
                      <w:rFonts w:ascii="PT Astra Serif" w:eastAsia="Lucida Sans Unicode" w:hAnsi="PT Astra Serif" w:cs="font546"/>
                      <w:kern w:val="1"/>
                      <w:sz w:val="16"/>
                      <w:szCs w:val="16"/>
                      <w:lang w:eastAsia="zh-CN"/>
                    </w:rPr>
                  </w:pPr>
                  <w:r w:rsidRPr="001E3538">
                    <w:rPr>
                      <w:rFonts w:ascii="PT Astra Serif" w:eastAsia="Lucida Sans Unicode" w:hAnsi="PT Astra Serif" w:cs="font546"/>
                      <w:kern w:val="1"/>
                      <w:sz w:val="16"/>
                      <w:szCs w:val="16"/>
                      <w:lang w:eastAsia="zh-CN"/>
                    </w:rPr>
                    <w:t>1</w:t>
                  </w:r>
                  <w:r w:rsidR="00FF03AC">
                    <w:rPr>
                      <w:rFonts w:ascii="PT Astra Serif" w:eastAsia="Lucida Sans Unicode" w:hAnsi="PT Astra Serif" w:cs="font546"/>
                      <w:kern w:val="1"/>
                      <w:sz w:val="16"/>
                      <w:szCs w:val="16"/>
                      <w:lang w:eastAsia="zh-CN"/>
                    </w:rPr>
                    <w:t>61</w:t>
                  </w:r>
                  <w:r w:rsidRPr="001E3538">
                    <w:rPr>
                      <w:rFonts w:ascii="PT Astra Serif" w:eastAsia="Lucida Sans Unicode" w:hAnsi="PT Astra Serif" w:cs="font546"/>
                      <w:kern w:val="1"/>
                      <w:sz w:val="16"/>
                      <w:szCs w:val="16"/>
                      <w:lang w:eastAsia="zh-CN"/>
                    </w:rPr>
                    <w:t>,</w:t>
                  </w:r>
                  <w:r w:rsidR="00FF03AC">
                    <w:rPr>
                      <w:rFonts w:ascii="PT Astra Serif" w:eastAsia="Lucida Sans Unicode" w:hAnsi="PT Astra Serif" w:cs="font546"/>
                      <w:kern w:val="1"/>
                      <w:sz w:val="16"/>
                      <w:szCs w:val="16"/>
                      <w:lang w:eastAsia="zh-CN"/>
                    </w:rPr>
                    <w:t>4</w:t>
                  </w:r>
                </w:p>
              </w:tc>
            </w:tr>
          </w:tbl>
          <w:p w14:paraId="3B7A3361" w14:textId="77777777"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1. Площадь стационарных торговых объектов - всего, кв.м.___12149,3____</w:t>
            </w:r>
          </w:p>
          <w:p w14:paraId="5A11DD6A" w14:textId="77777777"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2. Площадь стационарных торговых объектов по продаже продовольственных товаров, кв.м.____7419,5_____</w:t>
            </w:r>
          </w:p>
          <w:p w14:paraId="7A6808CA" w14:textId="77777777"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3. Площадь стационарных торговых объектов по продаже непродовольственных товаров, кв.м.____4729,8_____</w:t>
            </w:r>
          </w:p>
          <w:p w14:paraId="0426330F" w14:textId="60524BF6"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4. Численность населения, чел.   ___1</w:t>
            </w:r>
            <w:r w:rsidR="00FF03AC">
              <w:rPr>
                <w:rFonts w:ascii="PT Astra Serif" w:hAnsi="PT Astra Serif" w:cs="Times New Roman"/>
                <w:kern w:val="1"/>
                <w:sz w:val="18"/>
                <w:szCs w:val="18"/>
                <w:lang w:eastAsia="zh-CN"/>
              </w:rPr>
              <w:t>2968</w:t>
            </w:r>
            <w:r w:rsidRPr="001E3538">
              <w:rPr>
                <w:rFonts w:ascii="PT Astra Serif" w:hAnsi="PT Astra Serif" w:cs="Times New Roman"/>
                <w:kern w:val="1"/>
                <w:sz w:val="18"/>
                <w:szCs w:val="18"/>
                <w:lang w:eastAsia="zh-CN"/>
              </w:rPr>
              <w:t xml:space="preserve">____ </w:t>
            </w:r>
          </w:p>
          <w:p w14:paraId="48817BB9" w14:textId="77777777"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ab/>
              <w:t>Обеспеченность населения площадью торговых объектов местного значения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 г.№885),  ПРИЛОЖЕНИЕ 2)</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2406"/>
              <w:gridCol w:w="3832"/>
              <w:gridCol w:w="3684"/>
              <w:gridCol w:w="3820"/>
            </w:tblGrid>
            <w:tr w:rsidR="001E3538" w:rsidRPr="001E3538" w14:paraId="51744A18" w14:textId="77777777" w:rsidTr="001C4A78">
              <w:trPr>
                <w:trHeight w:val="204"/>
              </w:trPr>
              <w:tc>
                <w:tcPr>
                  <w:tcW w:w="436" w:type="dxa"/>
                  <w:shd w:val="clear" w:color="auto" w:fill="FFFFFF"/>
                  <w:vAlign w:val="bottom"/>
                </w:tcPr>
                <w:p w14:paraId="2A7447AB" w14:textId="77777777" w:rsidR="001E3538" w:rsidRPr="001E3538" w:rsidRDefault="001E3538" w:rsidP="00C8073B">
                  <w:pPr>
                    <w:framePr w:hSpace="180" w:wrap="around" w:vAnchor="text" w:hAnchor="text" w:y="1"/>
                    <w:snapToGrid w:val="0"/>
                    <w:spacing w:after="0" w:line="240" w:lineRule="auto"/>
                    <w:suppressOverlap/>
                    <w:rPr>
                      <w:rFonts w:ascii="PT Astra Serif" w:hAnsi="PT Astra Serif"/>
                      <w:sz w:val="16"/>
                      <w:szCs w:val="16"/>
                    </w:rPr>
                  </w:pPr>
                </w:p>
              </w:tc>
              <w:tc>
                <w:tcPr>
                  <w:tcW w:w="13742" w:type="dxa"/>
                  <w:gridSpan w:val="4"/>
                  <w:shd w:val="clear" w:color="auto" w:fill="FFFFFF"/>
                  <w:vAlign w:val="center"/>
                </w:tcPr>
                <w:p w14:paraId="49EE2E55"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Обеспеченность населения сельских поселений муниципального образования «Новомалыклинский район» площадью торговых объектов местного значения</w:t>
                  </w:r>
                </w:p>
              </w:tc>
            </w:tr>
            <w:tr w:rsidR="001E3538" w:rsidRPr="001E3538" w14:paraId="4CDE6137" w14:textId="77777777" w:rsidTr="001C4A78">
              <w:trPr>
                <w:trHeight w:val="682"/>
              </w:trPr>
              <w:tc>
                <w:tcPr>
                  <w:tcW w:w="436" w:type="dxa"/>
                  <w:shd w:val="clear" w:color="auto" w:fill="FFFFFF"/>
                  <w:vAlign w:val="bottom"/>
                </w:tcPr>
                <w:p w14:paraId="754B650A" w14:textId="77777777" w:rsidR="001E3538" w:rsidRPr="001E3538" w:rsidRDefault="001E3538" w:rsidP="00C8073B">
                  <w:pPr>
                    <w:framePr w:hSpace="180" w:wrap="around" w:vAnchor="text" w:hAnchor="text" w:y="1"/>
                    <w:snapToGrid w:val="0"/>
                    <w:spacing w:after="0" w:line="240" w:lineRule="auto"/>
                    <w:suppressOverlap/>
                    <w:rPr>
                      <w:rFonts w:ascii="PT Astra Serif" w:hAnsi="PT Astra Serif"/>
                      <w:sz w:val="16"/>
                      <w:szCs w:val="16"/>
                    </w:rPr>
                  </w:pPr>
                </w:p>
              </w:tc>
              <w:tc>
                <w:tcPr>
                  <w:tcW w:w="2406" w:type="dxa"/>
                  <w:shd w:val="clear" w:color="auto" w:fill="FFFFFF"/>
                  <w:vAlign w:val="center"/>
                </w:tcPr>
                <w:p w14:paraId="6870272B"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Поселение</w:t>
                  </w:r>
                </w:p>
              </w:tc>
              <w:tc>
                <w:tcPr>
                  <w:tcW w:w="3832" w:type="dxa"/>
                  <w:shd w:val="clear" w:color="auto" w:fill="FFFFFF"/>
                  <w:vAlign w:val="center"/>
                </w:tcPr>
                <w:p w14:paraId="319B8440"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Норматив минимальной обеспеченности населения поселения площадью торговых объектов местного значения (единиц)</w:t>
                  </w:r>
                </w:p>
              </w:tc>
              <w:tc>
                <w:tcPr>
                  <w:tcW w:w="3684" w:type="dxa"/>
                  <w:shd w:val="clear" w:color="auto" w:fill="FFFFFF"/>
                  <w:vAlign w:val="center"/>
                </w:tcPr>
                <w:p w14:paraId="362D46BE"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Фактическая обеспеченность населения поселения площадью торговых объектов местного значения (единиц)</w:t>
                  </w:r>
                </w:p>
              </w:tc>
              <w:tc>
                <w:tcPr>
                  <w:tcW w:w="3820" w:type="dxa"/>
                  <w:shd w:val="clear" w:color="auto" w:fill="FFFFFF"/>
                  <w:vAlign w:val="center"/>
                </w:tcPr>
                <w:p w14:paraId="01FFC969"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Уровень обеспеченности населения поселения площадью торговых объектов местного значения, %</w:t>
                  </w:r>
                </w:p>
              </w:tc>
            </w:tr>
            <w:tr w:rsidR="001E3538" w:rsidRPr="001E3538" w14:paraId="23CC7A0D" w14:textId="77777777" w:rsidTr="001C4A78">
              <w:trPr>
                <w:trHeight w:val="330"/>
              </w:trPr>
              <w:tc>
                <w:tcPr>
                  <w:tcW w:w="436" w:type="dxa"/>
                  <w:shd w:val="clear" w:color="auto" w:fill="FFFFFF"/>
                  <w:vAlign w:val="bottom"/>
                </w:tcPr>
                <w:p w14:paraId="0A444AEF"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1.</w:t>
                  </w:r>
                </w:p>
              </w:tc>
              <w:tc>
                <w:tcPr>
                  <w:tcW w:w="2406" w:type="dxa"/>
                  <w:shd w:val="clear" w:color="auto" w:fill="FFFFFF"/>
                  <w:vAlign w:val="center"/>
                </w:tcPr>
                <w:p w14:paraId="78FB7608"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Новомалыклинское с/п</w:t>
                  </w:r>
                </w:p>
              </w:tc>
              <w:tc>
                <w:tcPr>
                  <w:tcW w:w="3832" w:type="dxa"/>
                  <w:shd w:val="clear" w:color="auto" w:fill="FFFFFF"/>
                  <w:vAlign w:val="center"/>
                </w:tcPr>
                <w:p w14:paraId="61EC0E7C" w14:textId="77777777"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2</w:t>
                  </w:r>
                </w:p>
              </w:tc>
              <w:tc>
                <w:tcPr>
                  <w:tcW w:w="3684" w:type="dxa"/>
                  <w:shd w:val="clear" w:color="auto" w:fill="FFFFFF"/>
                  <w:vAlign w:val="center"/>
                </w:tcPr>
                <w:p w14:paraId="37F4955F" w14:textId="34588048" w:rsidR="001E3538" w:rsidRPr="001E3538" w:rsidRDefault="001E3538" w:rsidP="00C8073B">
                  <w:pPr>
                    <w:framePr w:hSpace="180" w:wrap="around" w:vAnchor="text" w:hAnchor="text" w:y="1"/>
                    <w:spacing w:after="0" w:line="240" w:lineRule="auto"/>
                    <w:suppressOverlap/>
                    <w:jc w:val="center"/>
                    <w:rPr>
                      <w:rFonts w:ascii="PT Astra Serif" w:hAnsi="PT Astra Serif"/>
                      <w:sz w:val="16"/>
                      <w:szCs w:val="16"/>
                    </w:rPr>
                  </w:pPr>
                  <w:r w:rsidRPr="001E3538">
                    <w:rPr>
                      <w:rFonts w:ascii="PT Astra Serif" w:eastAsia="Times New Roman" w:hAnsi="PT Astra Serif" w:cs="Times New Roman"/>
                      <w:color w:val="000000"/>
                      <w:sz w:val="16"/>
                      <w:szCs w:val="16"/>
                      <w:lang w:eastAsia="ru-RU"/>
                    </w:rPr>
                    <w:t>1</w:t>
                  </w:r>
                  <w:r w:rsidR="00FF03AC">
                    <w:rPr>
                      <w:rFonts w:ascii="PT Astra Serif" w:eastAsia="Times New Roman" w:hAnsi="PT Astra Serif" w:cs="Times New Roman"/>
                      <w:color w:val="000000"/>
                      <w:sz w:val="16"/>
                      <w:szCs w:val="16"/>
                      <w:lang w:eastAsia="ru-RU"/>
                    </w:rPr>
                    <w:t>5</w:t>
                  </w:r>
                </w:p>
              </w:tc>
              <w:tc>
                <w:tcPr>
                  <w:tcW w:w="3820" w:type="dxa"/>
                  <w:shd w:val="clear" w:color="auto" w:fill="FFFFFF"/>
                  <w:vAlign w:val="center"/>
                </w:tcPr>
                <w:p w14:paraId="3D132DAF" w14:textId="4EFC44D8" w:rsidR="001E3538" w:rsidRPr="001E3538" w:rsidRDefault="00FF03AC" w:rsidP="00C8073B">
                  <w:pPr>
                    <w:framePr w:hSpace="180" w:wrap="around" w:vAnchor="text" w:hAnchor="text" w:y="1"/>
                    <w:spacing w:after="0" w:line="240" w:lineRule="auto"/>
                    <w:suppressOverlap/>
                    <w:jc w:val="center"/>
                    <w:rPr>
                      <w:rFonts w:ascii="PT Astra Serif" w:hAnsi="PT Astra Serif"/>
                      <w:sz w:val="16"/>
                      <w:szCs w:val="16"/>
                    </w:rPr>
                  </w:pPr>
                  <w:r>
                    <w:rPr>
                      <w:rFonts w:ascii="PT Astra Serif" w:eastAsia="Times New Roman" w:hAnsi="PT Astra Serif" w:cs="Times New Roman"/>
                      <w:color w:val="000000"/>
                      <w:sz w:val="16"/>
                      <w:szCs w:val="16"/>
                      <w:lang w:eastAsia="ru-RU"/>
                    </w:rPr>
                    <w:t>750,0</w:t>
                  </w:r>
                </w:p>
              </w:tc>
            </w:tr>
            <w:tr w:rsidR="001E3538" w:rsidRPr="001E3538" w14:paraId="11FEAAEB" w14:textId="77777777" w:rsidTr="001C4A78">
              <w:trPr>
                <w:trHeight w:val="330"/>
              </w:trPr>
              <w:tc>
                <w:tcPr>
                  <w:tcW w:w="436" w:type="dxa"/>
                  <w:shd w:val="clear" w:color="auto" w:fill="FFFFFF"/>
                  <w:vAlign w:val="bottom"/>
                </w:tcPr>
                <w:p w14:paraId="767318A4"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2406" w:type="dxa"/>
                  <w:shd w:val="clear" w:color="auto" w:fill="FFFFFF"/>
                  <w:vAlign w:val="center"/>
                </w:tcPr>
                <w:p w14:paraId="38853634"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Новочеремшанское с/п</w:t>
                  </w:r>
                </w:p>
              </w:tc>
              <w:tc>
                <w:tcPr>
                  <w:tcW w:w="3832" w:type="dxa"/>
                  <w:shd w:val="clear" w:color="auto" w:fill="FFFFFF"/>
                  <w:vAlign w:val="center"/>
                </w:tcPr>
                <w:p w14:paraId="697D2EA6"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3684" w:type="dxa"/>
                  <w:shd w:val="clear" w:color="auto" w:fill="FFFFFF"/>
                  <w:vAlign w:val="center"/>
                </w:tcPr>
                <w:p w14:paraId="02737445" w14:textId="61D003A6"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1</w:t>
                  </w:r>
                  <w:r w:rsidR="00FF03AC">
                    <w:rPr>
                      <w:rFonts w:ascii="PT Astra Serif" w:eastAsia="Times New Roman" w:hAnsi="PT Astra Serif" w:cs="Times New Roman"/>
                      <w:color w:val="000000"/>
                      <w:sz w:val="16"/>
                      <w:szCs w:val="16"/>
                      <w:lang w:eastAsia="ru-RU"/>
                    </w:rPr>
                    <w:t>5</w:t>
                  </w:r>
                </w:p>
              </w:tc>
              <w:tc>
                <w:tcPr>
                  <w:tcW w:w="3820" w:type="dxa"/>
                  <w:shd w:val="clear" w:color="auto" w:fill="FFFFFF"/>
                  <w:vAlign w:val="center"/>
                </w:tcPr>
                <w:p w14:paraId="22402601" w14:textId="67593DEC"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750,0</w:t>
                  </w:r>
                </w:p>
              </w:tc>
            </w:tr>
            <w:tr w:rsidR="001E3538" w:rsidRPr="001E3538" w14:paraId="69046F0D" w14:textId="77777777" w:rsidTr="001C4A78">
              <w:trPr>
                <w:trHeight w:val="330"/>
              </w:trPr>
              <w:tc>
                <w:tcPr>
                  <w:tcW w:w="436" w:type="dxa"/>
                  <w:shd w:val="clear" w:color="auto" w:fill="FFFFFF"/>
                  <w:vAlign w:val="bottom"/>
                </w:tcPr>
                <w:p w14:paraId="71EFA67A"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3.</w:t>
                  </w:r>
                </w:p>
              </w:tc>
              <w:tc>
                <w:tcPr>
                  <w:tcW w:w="2406" w:type="dxa"/>
                  <w:shd w:val="clear" w:color="auto" w:fill="FFFFFF"/>
                  <w:vAlign w:val="center"/>
                </w:tcPr>
                <w:p w14:paraId="11D27D80"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Высококолковское с/п</w:t>
                  </w:r>
                </w:p>
              </w:tc>
              <w:tc>
                <w:tcPr>
                  <w:tcW w:w="3832" w:type="dxa"/>
                  <w:shd w:val="clear" w:color="auto" w:fill="FFFFFF"/>
                  <w:vAlign w:val="center"/>
                </w:tcPr>
                <w:p w14:paraId="53254F9F"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eastAsia="Times New Roman" w:hAnsi="PT Astra Serif" w:cs="Times New Roman"/>
                      <w:color w:val="000000"/>
                      <w:sz w:val="16"/>
                      <w:szCs w:val="16"/>
                      <w:lang w:eastAsia="ru-RU"/>
                    </w:rPr>
                    <w:t>2</w:t>
                  </w:r>
                </w:p>
              </w:tc>
              <w:tc>
                <w:tcPr>
                  <w:tcW w:w="3684" w:type="dxa"/>
                  <w:shd w:val="clear" w:color="auto" w:fill="FFFFFF"/>
                  <w:vAlign w:val="center"/>
                </w:tcPr>
                <w:p w14:paraId="596C6279" w14:textId="2DEC1E9B"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6</w:t>
                  </w:r>
                </w:p>
              </w:tc>
              <w:tc>
                <w:tcPr>
                  <w:tcW w:w="3820" w:type="dxa"/>
                  <w:shd w:val="clear" w:color="auto" w:fill="FFFFFF"/>
                  <w:vAlign w:val="center"/>
                </w:tcPr>
                <w:p w14:paraId="2E0AA263" w14:textId="619C5029"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eastAsia="Times New Roman" w:hAnsi="PT Astra Serif" w:cs="Times New Roman"/>
                      <w:color w:val="000000"/>
                      <w:sz w:val="16"/>
                      <w:szCs w:val="16"/>
                      <w:lang w:eastAsia="ru-RU"/>
                    </w:rPr>
                    <w:t>300,0</w:t>
                  </w:r>
                </w:p>
              </w:tc>
            </w:tr>
            <w:tr w:rsidR="001E3538" w:rsidRPr="001E3538" w14:paraId="3951E639" w14:textId="77777777" w:rsidTr="001C4A78">
              <w:trPr>
                <w:trHeight w:val="330"/>
              </w:trPr>
              <w:tc>
                <w:tcPr>
                  <w:tcW w:w="436" w:type="dxa"/>
                  <w:shd w:val="clear" w:color="auto" w:fill="FFFFFF"/>
                  <w:vAlign w:val="bottom"/>
                </w:tcPr>
                <w:p w14:paraId="6A2543AD"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4.</w:t>
                  </w:r>
                </w:p>
              </w:tc>
              <w:tc>
                <w:tcPr>
                  <w:tcW w:w="2406" w:type="dxa"/>
                  <w:shd w:val="clear" w:color="auto" w:fill="FFFFFF"/>
                  <w:vAlign w:val="center"/>
                </w:tcPr>
                <w:p w14:paraId="32A22AA7"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Среднеякушкинское с/п</w:t>
                  </w:r>
                </w:p>
              </w:tc>
              <w:tc>
                <w:tcPr>
                  <w:tcW w:w="3832" w:type="dxa"/>
                  <w:shd w:val="clear" w:color="auto" w:fill="FFFFFF"/>
                  <w:vAlign w:val="center"/>
                </w:tcPr>
                <w:p w14:paraId="124B043D"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2</w:t>
                  </w:r>
                </w:p>
              </w:tc>
              <w:tc>
                <w:tcPr>
                  <w:tcW w:w="3684" w:type="dxa"/>
                  <w:shd w:val="clear" w:color="auto" w:fill="FFFFFF"/>
                  <w:vAlign w:val="center"/>
                </w:tcPr>
                <w:p w14:paraId="62EE5B25" w14:textId="11651B5F"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hAnsi="PT Astra Serif"/>
                      <w:sz w:val="16"/>
                      <w:szCs w:val="16"/>
                    </w:rPr>
                    <w:t>6</w:t>
                  </w:r>
                </w:p>
              </w:tc>
              <w:tc>
                <w:tcPr>
                  <w:tcW w:w="3820" w:type="dxa"/>
                  <w:shd w:val="clear" w:color="auto" w:fill="FFFFFF"/>
                  <w:vAlign w:val="center"/>
                </w:tcPr>
                <w:p w14:paraId="6D2B831D" w14:textId="043BBB2C"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hAnsi="PT Astra Serif"/>
                      <w:sz w:val="16"/>
                      <w:szCs w:val="16"/>
                    </w:rPr>
                    <w:t>300,0</w:t>
                  </w:r>
                </w:p>
              </w:tc>
            </w:tr>
            <w:tr w:rsidR="001E3538" w:rsidRPr="001E3538" w14:paraId="7182AE15" w14:textId="77777777" w:rsidTr="001C4A78">
              <w:trPr>
                <w:trHeight w:val="330"/>
              </w:trPr>
              <w:tc>
                <w:tcPr>
                  <w:tcW w:w="436" w:type="dxa"/>
                  <w:shd w:val="clear" w:color="auto" w:fill="FFFFFF"/>
                  <w:vAlign w:val="bottom"/>
                </w:tcPr>
                <w:p w14:paraId="15F9E7C2"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5.</w:t>
                  </w:r>
                </w:p>
              </w:tc>
              <w:tc>
                <w:tcPr>
                  <w:tcW w:w="2406" w:type="dxa"/>
                  <w:shd w:val="clear" w:color="auto" w:fill="FFFFFF"/>
                  <w:vAlign w:val="center"/>
                </w:tcPr>
                <w:p w14:paraId="2F3CC928"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Среднесантимирское с/п</w:t>
                  </w:r>
                </w:p>
              </w:tc>
              <w:tc>
                <w:tcPr>
                  <w:tcW w:w="3832" w:type="dxa"/>
                  <w:shd w:val="clear" w:color="auto" w:fill="FFFFFF"/>
                  <w:vAlign w:val="center"/>
                </w:tcPr>
                <w:p w14:paraId="49FDC88A" w14:textId="77777777" w:rsidR="001E3538" w:rsidRPr="001E3538" w:rsidRDefault="001E3538"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sidRPr="001E3538">
                    <w:rPr>
                      <w:rFonts w:ascii="PT Astra Serif" w:hAnsi="PT Astra Serif"/>
                      <w:sz w:val="16"/>
                      <w:szCs w:val="16"/>
                    </w:rPr>
                    <w:t>2</w:t>
                  </w:r>
                </w:p>
              </w:tc>
              <w:tc>
                <w:tcPr>
                  <w:tcW w:w="3684" w:type="dxa"/>
                  <w:shd w:val="clear" w:color="auto" w:fill="FFFFFF"/>
                  <w:vAlign w:val="center"/>
                </w:tcPr>
                <w:p w14:paraId="28033B23" w14:textId="687002EE"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hAnsi="PT Astra Serif"/>
                      <w:sz w:val="16"/>
                      <w:szCs w:val="16"/>
                    </w:rPr>
                    <w:t>4</w:t>
                  </w:r>
                </w:p>
              </w:tc>
              <w:tc>
                <w:tcPr>
                  <w:tcW w:w="3820" w:type="dxa"/>
                  <w:shd w:val="clear" w:color="auto" w:fill="FFFFFF"/>
                  <w:vAlign w:val="center"/>
                </w:tcPr>
                <w:p w14:paraId="1F0081DD" w14:textId="76075F37" w:rsidR="001E3538" w:rsidRPr="001E3538" w:rsidRDefault="00FF03AC" w:rsidP="00C8073B">
                  <w:pPr>
                    <w:framePr w:hSpace="180" w:wrap="around" w:vAnchor="text" w:hAnchor="text" w:y="1"/>
                    <w:spacing w:after="0" w:line="240" w:lineRule="auto"/>
                    <w:suppressOverlap/>
                    <w:jc w:val="center"/>
                    <w:rPr>
                      <w:rFonts w:ascii="PT Astra Serif" w:eastAsia="Times New Roman" w:hAnsi="PT Astra Serif" w:cs="Times New Roman"/>
                      <w:color w:val="000000"/>
                      <w:sz w:val="16"/>
                      <w:szCs w:val="16"/>
                      <w:lang w:eastAsia="ru-RU"/>
                    </w:rPr>
                  </w:pPr>
                  <w:r>
                    <w:rPr>
                      <w:rFonts w:ascii="PT Astra Serif" w:hAnsi="PT Astra Serif"/>
                      <w:sz w:val="16"/>
                      <w:szCs w:val="16"/>
                    </w:rPr>
                    <w:t>200,0</w:t>
                  </w:r>
                </w:p>
              </w:tc>
            </w:tr>
          </w:tbl>
          <w:p w14:paraId="4279020A" w14:textId="1686D0E9" w:rsidR="001E3538" w:rsidRPr="001E3538" w:rsidRDefault="001E3538" w:rsidP="00590DD4">
            <w:pPr>
              <w:suppressAutoHyphens/>
              <w:spacing w:after="0"/>
              <w:jc w:val="both"/>
              <w:rPr>
                <w:rFonts w:ascii="PT Astra Serif" w:hAnsi="PT Astra Serif" w:cs="Times New Roman"/>
                <w:kern w:val="1"/>
                <w:sz w:val="18"/>
                <w:szCs w:val="18"/>
                <w:lang w:eastAsia="zh-CN"/>
              </w:rPr>
            </w:pPr>
            <w:r w:rsidRPr="001E3538">
              <w:rPr>
                <w:rFonts w:ascii="PT Astra Serif" w:hAnsi="PT Astra Serif" w:cs="Times New Roman"/>
                <w:kern w:val="1"/>
                <w:sz w:val="18"/>
                <w:szCs w:val="18"/>
                <w:lang w:eastAsia="zh-CN"/>
              </w:rPr>
              <w:t xml:space="preserve">                </w:t>
            </w:r>
            <w:r w:rsidR="00FF03AC" w:rsidRPr="00FF03AC">
              <w:rPr>
                <w:rFonts w:ascii="PT Astra Serif" w:hAnsi="PT Astra Serif" w:cs="Times New Roman"/>
                <w:kern w:val="1"/>
                <w:sz w:val="18"/>
                <w:szCs w:val="18"/>
                <w:lang w:eastAsia="zh-CN"/>
              </w:rPr>
              <w:t>Однако потребительский рынок муниципального образования решает не весь комплекс задач, он мало ориентирован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w:t>
            </w:r>
            <w:r w:rsidR="00FF03AC">
              <w:rPr>
                <w:rFonts w:ascii="PT Astra Serif" w:hAnsi="PT Astra Serif" w:cs="Times New Roman"/>
                <w:kern w:val="1"/>
                <w:sz w:val="18"/>
                <w:szCs w:val="18"/>
                <w:lang w:eastAsia="zh-CN"/>
              </w:rPr>
              <w:t>.</w:t>
            </w:r>
            <w:r w:rsidRPr="001E3538">
              <w:rPr>
                <w:rFonts w:ascii="PT Astra Serif" w:hAnsi="PT Astra Serif" w:cs="Times New Roman"/>
                <w:kern w:val="1"/>
                <w:sz w:val="18"/>
                <w:szCs w:val="18"/>
                <w:lang w:eastAsia="zh-CN"/>
              </w:rPr>
              <w:t xml:space="preserve">                 </w:t>
            </w:r>
          </w:p>
        </w:tc>
      </w:tr>
      <w:tr w:rsidR="00F5073D" w:rsidRPr="001E3538" w14:paraId="5E865451" w14:textId="77777777" w:rsidTr="00C46CCF">
        <w:tc>
          <w:tcPr>
            <w:tcW w:w="562" w:type="dxa"/>
            <w:tcBorders>
              <w:top w:val="single" w:sz="4" w:space="0" w:color="auto"/>
              <w:left w:val="single" w:sz="4" w:space="0" w:color="auto"/>
              <w:bottom w:val="single" w:sz="4" w:space="0" w:color="auto"/>
              <w:right w:val="single" w:sz="4" w:space="0" w:color="auto"/>
            </w:tcBorders>
          </w:tcPr>
          <w:p w14:paraId="14D44878"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14.1</w:t>
            </w:r>
          </w:p>
        </w:tc>
        <w:tc>
          <w:tcPr>
            <w:tcW w:w="2552" w:type="dxa"/>
            <w:tcBorders>
              <w:top w:val="single" w:sz="4" w:space="0" w:color="auto"/>
              <w:left w:val="single" w:sz="4" w:space="0" w:color="auto"/>
              <w:bottom w:val="single" w:sz="4" w:space="0" w:color="auto"/>
              <w:right w:val="single" w:sz="4" w:space="0" w:color="auto"/>
            </w:tcBorders>
          </w:tcPr>
          <w:p w14:paraId="2EECE994" w14:textId="77777777" w:rsidR="00F5073D" w:rsidRPr="001E3538" w:rsidRDefault="00F5073D" w:rsidP="001E3538">
            <w:pPr>
              <w:jc w:val="both"/>
              <w:rPr>
                <w:rFonts w:ascii="PT Astra Serif" w:hAnsi="PT Astra Serif"/>
                <w:sz w:val="18"/>
                <w:szCs w:val="18"/>
              </w:rPr>
            </w:pPr>
            <w:r w:rsidRPr="001E3538">
              <w:rPr>
                <w:rFonts w:ascii="PT Astra Serif" w:hAnsi="PT Astra Serif"/>
                <w:sz w:val="18"/>
                <w:szCs w:val="18"/>
              </w:rPr>
              <w:t>Организация и проведение районных мероприятий -ярмарок, презентаций по реализации продукции местного производства</w:t>
            </w:r>
          </w:p>
        </w:tc>
        <w:tc>
          <w:tcPr>
            <w:tcW w:w="2268" w:type="dxa"/>
            <w:tcBorders>
              <w:top w:val="single" w:sz="4" w:space="0" w:color="auto"/>
              <w:left w:val="single" w:sz="4" w:space="0" w:color="auto"/>
              <w:bottom w:val="single" w:sz="4" w:space="0" w:color="auto"/>
              <w:right w:val="single" w:sz="4" w:space="0" w:color="auto"/>
            </w:tcBorders>
          </w:tcPr>
          <w:p w14:paraId="51C99F44"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Проведение мероприятий, ярмарок и презентаций, содействующих реализации продукции местного производства и развитию конкуренции</w:t>
            </w:r>
          </w:p>
        </w:tc>
        <w:tc>
          <w:tcPr>
            <w:tcW w:w="1984" w:type="dxa"/>
            <w:tcBorders>
              <w:top w:val="single" w:sz="4" w:space="0" w:color="auto"/>
              <w:left w:val="single" w:sz="4" w:space="0" w:color="auto"/>
              <w:bottom w:val="single" w:sz="4" w:space="0" w:color="auto"/>
              <w:right w:val="single" w:sz="4" w:space="0" w:color="auto"/>
            </w:tcBorders>
          </w:tcPr>
          <w:p w14:paraId="3EEFDF00"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В соответствии с графиком</w:t>
            </w:r>
          </w:p>
        </w:tc>
        <w:tc>
          <w:tcPr>
            <w:tcW w:w="5905" w:type="dxa"/>
            <w:gridSpan w:val="2"/>
            <w:vMerge w:val="restart"/>
            <w:tcBorders>
              <w:top w:val="single" w:sz="4" w:space="0" w:color="auto"/>
              <w:left w:val="single" w:sz="4" w:space="0" w:color="auto"/>
              <w:right w:val="single" w:sz="4" w:space="0" w:color="auto"/>
            </w:tcBorders>
          </w:tcPr>
          <w:p w14:paraId="698482D4" w14:textId="1A8B1C9B" w:rsidR="00F5073D" w:rsidRPr="00C72065" w:rsidRDefault="00AA486D" w:rsidP="001E3538">
            <w:pPr>
              <w:rPr>
                <w:rFonts w:ascii="PT Astra Serif" w:hAnsi="PT Astra Serif"/>
                <w:sz w:val="18"/>
                <w:szCs w:val="18"/>
              </w:rPr>
            </w:pPr>
            <w:r w:rsidRPr="00C72065">
              <w:rPr>
                <w:rFonts w:ascii="PT Astra Serif" w:hAnsi="PT Astra Serif"/>
                <w:sz w:val="18"/>
                <w:szCs w:val="18"/>
              </w:rPr>
              <w:t xml:space="preserve">В 2021 году проведено 8 </w:t>
            </w:r>
            <w:r w:rsidR="00C72065" w:rsidRPr="00C72065">
              <w:rPr>
                <w:rFonts w:ascii="PT Astra Serif" w:hAnsi="PT Astra Serif"/>
                <w:sz w:val="18"/>
                <w:szCs w:val="18"/>
              </w:rPr>
              <w:t xml:space="preserve">продовольственных, </w:t>
            </w:r>
            <w:r w:rsidR="00C72065">
              <w:t>8</w:t>
            </w:r>
            <w:r w:rsidR="00C72065" w:rsidRPr="00C72065">
              <w:rPr>
                <w:rFonts w:ascii="PT Astra Serif" w:hAnsi="PT Astra Serif"/>
                <w:sz w:val="18"/>
                <w:szCs w:val="18"/>
              </w:rPr>
              <w:t xml:space="preserve"> сельскохозяйственных</w:t>
            </w:r>
            <w:r w:rsidR="00C72065">
              <w:rPr>
                <w:rFonts w:ascii="PT Astra Serif" w:hAnsi="PT Astra Serif"/>
                <w:sz w:val="18"/>
                <w:szCs w:val="18"/>
              </w:rPr>
              <w:t xml:space="preserve"> и</w:t>
            </w:r>
            <w:r w:rsidR="00C72065" w:rsidRPr="00C72065">
              <w:rPr>
                <w:rFonts w:ascii="PT Astra Serif" w:hAnsi="PT Astra Serif"/>
                <w:sz w:val="18"/>
                <w:szCs w:val="18"/>
              </w:rPr>
              <w:t xml:space="preserve"> </w:t>
            </w:r>
            <w:r w:rsidRPr="00C72065">
              <w:rPr>
                <w:rFonts w:ascii="PT Astra Serif" w:hAnsi="PT Astra Serif"/>
                <w:sz w:val="18"/>
                <w:szCs w:val="18"/>
              </w:rPr>
              <w:t>5 вещевых ярмарок.</w:t>
            </w:r>
          </w:p>
          <w:p w14:paraId="4A24FE51" w14:textId="77777777" w:rsidR="00AA486D" w:rsidRPr="00C72065" w:rsidRDefault="00AA486D" w:rsidP="00AA486D">
            <w:pPr>
              <w:rPr>
                <w:rFonts w:ascii="PT Astra Serif" w:hAnsi="PT Astra Serif"/>
                <w:sz w:val="18"/>
                <w:szCs w:val="18"/>
              </w:rPr>
            </w:pPr>
          </w:p>
          <w:p w14:paraId="13E3A4B0" w14:textId="77777777" w:rsidR="00AA486D" w:rsidRPr="00C72065" w:rsidRDefault="00AA486D" w:rsidP="00AA486D">
            <w:pPr>
              <w:rPr>
                <w:rFonts w:ascii="PT Astra Serif" w:hAnsi="PT Astra Serif"/>
                <w:sz w:val="18"/>
                <w:szCs w:val="18"/>
              </w:rPr>
            </w:pPr>
          </w:p>
          <w:p w14:paraId="0D7B548D" w14:textId="2786D85D" w:rsidR="00AA486D" w:rsidRPr="00C72065" w:rsidRDefault="00AA486D" w:rsidP="004770A2">
            <w:pPr>
              <w:jc w:val="both"/>
              <w:rPr>
                <w:rFonts w:ascii="PT Astra Serif" w:hAnsi="PT Astra Serif"/>
                <w:sz w:val="18"/>
                <w:szCs w:val="18"/>
              </w:rPr>
            </w:pPr>
            <w:r w:rsidRPr="00C72065">
              <w:rPr>
                <w:rFonts w:ascii="PT Astra Serif" w:hAnsi="PT Astra Serif"/>
                <w:sz w:val="18"/>
                <w:szCs w:val="18"/>
              </w:rPr>
              <w:t>Проведение совещаний и разбор с возникающих проблем в развитии торговли</w:t>
            </w:r>
            <w:r w:rsidR="00C72065">
              <w:rPr>
                <w:rFonts w:ascii="PT Astra Serif" w:hAnsi="PT Astra Serif"/>
                <w:sz w:val="18"/>
                <w:szCs w:val="18"/>
              </w:rPr>
              <w:t xml:space="preserve">, </w:t>
            </w:r>
            <w:r w:rsidR="004770A2">
              <w:rPr>
                <w:rFonts w:ascii="PT Astra Serif" w:hAnsi="PT Astra Serif"/>
                <w:sz w:val="18"/>
                <w:szCs w:val="18"/>
              </w:rPr>
              <w:t>обзор нормативной базы в сфере торговли, налогообложения,</w:t>
            </w:r>
            <w:r w:rsidR="007074A5">
              <w:rPr>
                <w:rFonts w:ascii="PT Astra Serif" w:hAnsi="PT Astra Serif"/>
                <w:sz w:val="18"/>
                <w:szCs w:val="18"/>
              </w:rPr>
              <w:t xml:space="preserve"> ограничительных мер в связи с распространением коронавирусной инфекции,</w:t>
            </w:r>
            <w:r w:rsidR="004770A2">
              <w:rPr>
                <w:rFonts w:ascii="PT Astra Serif" w:hAnsi="PT Astra Serif"/>
                <w:sz w:val="18"/>
                <w:szCs w:val="18"/>
              </w:rPr>
              <w:t xml:space="preserve"> разбор поступающих обращений граждан,</w:t>
            </w:r>
            <w:r w:rsidR="00C72065">
              <w:rPr>
                <w:rFonts w:ascii="PT Astra Serif" w:hAnsi="PT Astra Serif"/>
                <w:sz w:val="18"/>
                <w:szCs w:val="18"/>
              </w:rPr>
              <w:t xml:space="preserve"> связанных с организацией торговли</w:t>
            </w:r>
            <w:r w:rsidR="004770A2">
              <w:rPr>
                <w:rFonts w:ascii="PT Astra Serif" w:hAnsi="PT Astra Serif"/>
                <w:sz w:val="18"/>
                <w:szCs w:val="18"/>
              </w:rPr>
              <w:t>, качества и количества товаров.</w:t>
            </w:r>
          </w:p>
          <w:p w14:paraId="5DCE51E4" w14:textId="079ED25B" w:rsidR="00AA486D" w:rsidRPr="00C72065" w:rsidRDefault="00AA486D" w:rsidP="00C72065">
            <w:pPr>
              <w:jc w:val="both"/>
              <w:rPr>
                <w:rFonts w:ascii="PT Astra Serif" w:hAnsi="PT Astra Serif"/>
                <w:sz w:val="18"/>
                <w:szCs w:val="18"/>
              </w:rPr>
            </w:pPr>
            <w:r w:rsidRPr="00C72065">
              <w:rPr>
                <w:rFonts w:ascii="PT Astra Serif" w:hAnsi="PT Astra Serif"/>
                <w:sz w:val="18"/>
                <w:szCs w:val="18"/>
              </w:rPr>
              <w:t>Находится в разработке</w:t>
            </w:r>
            <w:r w:rsidR="00C72065" w:rsidRPr="00C72065">
              <w:rPr>
                <w:rFonts w:ascii="PT Astra Serif" w:hAnsi="PT Astra Serif"/>
                <w:sz w:val="18"/>
                <w:szCs w:val="18"/>
              </w:rPr>
              <w:t xml:space="preserve"> обновленная «С</w:t>
            </w:r>
            <w:r w:rsidRPr="00C72065">
              <w:rPr>
                <w:rFonts w:ascii="PT Astra Serif" w:hAnsi="PT Astra Serif"/>
                <w:sz w:val="18"/>
                <w:szCs w:val="18"/>
              </w:rPr>
              <w:t>хема размещения нестационарных торговых объектов на территории муниципального образования</w:t>
            </w:r>
            <w:r w:rsidR="00C72065" w:rsidRPr="00C72065">
              <w:rPr>
                <w:rFonts w:ascii="PT Astra Serif" w:hAnsi="PT Astra Serif"/>
                <w:sz w:val="18"/>
                <w:szCs w:val="18"/>
              </w:rPr>
              <w:t xml:space="preserve"> </w:t>
            </w:r>
            <w:r w:rsidRPr="00C72065">
              <w:rPr>
                <w:rFonts w:ascii="PT Astra Serif" w:hAnsi="PT Astra Serif"/>
                <w:sz w:val="18"/>
                <w:szCs w:val="18"/>
              </w:rPr>
              <w:t>«Новомалыклинский район»</w:t>
            </w:r>
            <w:r w:rsidR="00C72065" w:rsidRPr="00C72065">
              <w:rPr>
                <w:rFonts w:ascii="PT Astra Serif" w:hAnsi="PT Astra Serif"/>
                <w:sz w:val="18"/>
                <w:szCs w:val="18"/>
              </w:rPr>
              <w:t xml:space="preserve"> Ульяновской области», дополняющая и актуализирующая имеющуюся «Схему размещения нестационарных торговых объектов на территории муниципального образования «Новомалыклинский район» Ульяновской области».</w:t>
            </w:r>
          </w:p>
        </w:tc>
        <w:tc>
          <w:tcPr>
            <w:tcW w:w="2033" w:type="dxa"/>
            <w:vMerge w:val="restart"/>
            <w:tcBorders>
              <w:top w:val="single" w:sz="4" w:space="0" w:color="auto"/>
              <w:left w:val="single" w:sz="4" w:space="0" w:color="auto"/>
              <w:bottom w:val="single" w:sz="4" w:space="0" w:color="auto"/>
              <w:right w:val="single" w:sz="4" w:space="0" w:color="auto"/>
            </w:tcBorders>
          </w:tcPr>
          <w:p w14:paraId="4F2877BC" w14:textId="77777777" w:rsidR="00F5073D" w:rsidRPr="001E3538" w:rsidRDefault="00F5073D" w:rsidP="001E3538">
            <w:pPr>
              <w:jc w:val="both"/>
              <w:rPr>
                <w:rFonts w:ascii="PT Astra Serif" w:hAnsi="PT Astra Serif"/>
                <w:sz w:val="18"/>
                <w:szCs w:val="18"/>
              </w:rPr>
            </w:pPr>
            <w:r w:rsidRPr="001E3538">
              <w:rPr>
                <w:rFonts w:ascii="PT Astra Serif" w:hAnsi="PT Astra Serif"/>
                <w:sz w:val="18"/>
                <w:szCs w:val="18"/>
              </w:rPr>
              <w:t>Крымкина О.Н. – начальник отдела планирования, инвестиций и развития предпринимательства Управления экономического и стратегического планирования администрации муниципального образования «Новомалыклинский район»</w:t>
            </w:r>
          </w:p>
        </w:tc>
      </w:tr>
      <w:tr w:rsidR="00F5073D" w:rsidRPr="001E3538" w14:paraId="135EF0EE" w14:textId="77777777" w:rsidTr="00C46CCF">
        <w:tc>
          <w:tcPr>
            <w:tcW w:w="562" w:type="dxa"/>
            <w:tcBorders>
              <w:top w:val="single" w:sz="4" w:space="0" w:color="auto"/>
              <w:left w:val="single" w:sz="4" w:space="0" w:color="auto"/>
              <w:bottom w:val="single" w:sz="4" w:space="0" w:color="auto"/>
              <w:right w:val="single" w:sz="4" w:space="0" w:color="auto"/>
            </w:tcBorders>
          </w:tcPr>
          <w:p w14:paraId="625D8C47"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14.2</w:t>
            </w:r>
          </w:p>
        </w:tc>
        <w:tc>
          <w:tcPr>
            <w:tcW w:w="2552" w:type="dxa"/>
            <w:tcBorders>
              <w:top w:val="single" w:sz="4" w:space="0" w:color="auto"/>
              <w:left w:val="single" w:sz="4" w:space="0" w:color="auto"/>
              <w:bottom w:val="single" w:sz="4" w:space="0" w:color="auto"/>
              <w:right w:val="single" w:sz="4" w:space="0" w:color="auto"/>
            </w:tcBorders>
          </w:tcPr>
          <w:p w14:paraId="39DB6C5D" w14:textId="77777777" w:rsidR="00F5073D" w:rsidRPr="001E3538" w:rsidRDefault="00F5073D" w:rsidP="001E3538">
            <w:pPr>
              <w:jc w:val="both"/>
              <w:rPr>
                <w:rFonts w:ascii="PT Astra Serif" w:hAnsi="PT Astra Serif"/>
                <w:sz w:val="18"/>
                <w:szCs w:val="18"/>
              </w:rPr>
            </w:pPr>
            <w:r w:rsidRPr="001E3538">
              <w:rPr>
                <w:rFonts w:ascii="PT Astra Serif" w:hAnsi="PT Astra Serif"/>
                <w:sz w:val="18"/>
                <w:szCs w:val="18"/>
              </w:rPr>
              <w:t>Организация и проведение совещаний с целью определения проблем в развитии отрасли торговли и путей их решения</w:t>
            </w:r>
          </w:p>
        </w:tc>
        <w:tc>
          <w:tcPr>
            <w:tcW w:w="2268" w:type="dxa"/>
            <w:tcBorders>
              <w:top w:val="single" w:sz="4" w:space="0" w:color="auto"/>
              <w:left w:val="single" w:sz="4" w:space="0" w:color="auto"/>
              <w:bottom w:val="single" w:sz="4" w:space="0" w:color="auto"/>
              <w:right w:val="single" w:sz="4" w:space="0" w:color="auto"/>
            </w:tcBorders>
          </w:tcPr>
          <w:p w14:paraId="31D90D31"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Выявление проблем и административных барьеров в сфере торговли</w:t>
            </w:r>
          </w:p>
        </w:tc>
        <w:tc>
          <w:tcPr>
            <w:tcW w:w="1984" w:type="dxa"/>
            <w:tcBorders>
              <w:top w:val="single" w:sz="4" w:space="0" w:color="auto"/>
              <w:left w:val="single" w:sz="4" w:space="0" w:color="auto"/>
              <w:bottom w:val="single" w:sz="4" w:space="0" w:color="auto"/>
              <w:right w:val="single" w:sz="4" w:space="0" w:color="auto"/>
            </w:tcBorders>
          </w:tcPr>
          <w:p w14:paraId="6EDBEFBB"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Постоянно</w:t>
            </w:r>
          </w:p>
        </w:tc>
        <w:tc>
          <w:tcPr>
            <w:tcW w:w="5905" w:type="dxa"/>
            <w:gridSpan w:val="2"/>
            <w:vMerge/>
            <w:tcBorders>
              <w:left w:val="single" w:sz="4" w:space="0" w:color="auto"/>
              <w:right w:val="single" w:sz="4" w:space="0" w:color="auto"/>
            </w:tcBorders>
          </w:tcPr>
          <w:p w14:paraId="66597D71" w14:textId="77777777" w:rsidR="00F5073D" w:rsidRPr="001E3538" w:rsidRDefault="00F5073D" w:rsidP="001E3538">
            <w:pPr>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122E4021" w14:textId="77777777" w:rsidR="00F5073D" w:rsidRPr="001E3538" w:rsidRDefault="00F5073D" w:rsidP="001E3538">
            <w:pPr>
              <w:rPr>
                <w:rFonts w:ascii="PT Astra Serif" w:hAnsi="PT Astra Serif"/>
                <w:sz w:val="20"/>
                <w:szCs w:val="20"/>
              </w:rPr>
            </w:pPr>
          </w:p>
        </w:tc>
      </w:tr>
      <w:tr w:rsidR="00F5073D" w:rsidRPr="001E3538" w14:paraId="0DC1149A" w14:textId="77777777" w:rsidTr="00C46CCF">
        <w:tc>
          <w:tcPr>
            <w:tcW w:w="562" w:type="dxa"/>
            <w:tcBorders>
              <w:top w:val="single" w:sz="4" w:space="0" w:color="auto"/>
              <w:left w:val="single" w:sz="4" w:space="0" w:color="auto"/>
              <w:bottom w:val="single" w:sz="4" w:space="0" w:color="auto"/>
              <w:right w:val="single" w:sz="4" w:space="0" w:color="auto"/>
            </w:tcBorders>
          </w:tcPr>
          <w:p w14:paraId="3C4DA41E" w14:textId="77777777" w:rsidR="00F5073D" w:rsidRPr="001E3538" w:rsidRDefault="00F5073D" w:rsidP="001E3538">
            <w:pPr>
              <w:rPr>
                <w:rFonts w:ascii="PT Astra Serif" w:hAnsi="PT Astra Serif"/>
                <w:sz w:val="18"/>
                <w:szCs w:val="18"/>
              </w:rPr>
            </w:pPr>
            <w:r w:rsidRPr="001E3538">
              <w:rPr>
                <w:rFonts w:ascii="PT Astra Serif" w:hAnsi="PT Astra Serif"/>
                <w:sz w:val="18"/>
                <w:szCs w:val="18"/>
              </w:rPr>
              <w:t>14.3</w:t>
            </w:r>
          </w:p>
        </w:tc>
        <w:tc>
          <w:tcPr>
            <w:tcW w:w="2552" w:type="dxa"/>
            <w:tcBorders>
              <w:top w:val="single" w:sz="4" w:space="0" w:color="auto"/>
              <w:left w:val="single" w:sz="4" w:space="0" w:color="auto"/>
              <w:bottom w:val="single" w:sz="4" w:space="0" w:color="auto"/>
              <w:right w:val="single" w:sz="4" w:space="0" w:color="auto"/>
            </w:tcBorders>
          </w:tcPr>
          <w:p w14:paraId="099DDB95" w14:textId="77777777" w:rsidR="00F5073D" w:rsidRPr="001E3538" w:rsidRDefault="00F5073D" w:rsidP="007074A5">
            <w:pPr>
              <w:spacing w:after="0"/>
              <w:jc w:val="both"/>
              <w:rPr>
                <w:rFonts w:ascii="PT Astra Serif" w:hAnsi="PT Astra Serif"/>
                <w:sz w:val="18"/>
                <w:szCs w:val="18"/>
              </w:rPr>
            </w:pPr>
            <w:r w:rsidRPr="001E3538">
              <w:rPr>
                <w:rFonts w:ascii="PT Astra Serif" w:hAnsi="PT Astra Serif"/>
                <w:sz w:val="18"/>
                <w:szCs w:val="18"/>
              </w:rPr>
              <w:t xml:space="preserve">Развитие </w:t>
            </w:r>
            <w:proofErr w:type="spellStart"/>
            <w:r w:rsidRPr="001E3538">
              <w:rPr>
                <w:rFonts w:ascii="PT Astra Serif" w:hAnsi="PT Astra Serif"/>
                <w:sz w:val="18"/>
                <w:szCs w:val="18"/>
              </w:rPr>
              <w:t>многоформатной</w:t>
            </w:r>
            <w:proofErr w:type="spellEnd"/>
            <w:r w:rsidRPr="001E3538">
              <w:rPr>
                <w:rFonts w:ascii="PT Astra Serif" w:hAnsi="PT Astra Serif"/>
                <w:sz w:val="18"/>
                <w:szCs w:val="18"/>
              </w:rPr>
              <w:t xml:space="preserve"> (мобильной, нестационарной, ярмарочной, рыночной) торговли на территории муниципального образования «Новомалыклинский район» Ульяновской области</w:t>
            </w:r>
          </w:p>
        </w:tc>
        <w:tc>
          <w:tcPr>
            <w:tcW w:w="2268" w:type="dxa"/>
            <w:tcBorders>
              <w:top w:val="single" w:sz="4" w:space="0" w:color="auto"/>
              <w:left w:val="single" w:sz="4" w:space="0" w:color="auto"/>
              <w:bottom w:val="single" w:sz="4" w:space="0" w:color="auto"/>
              <w:right w:val="single" w:sz="4" w:space="0" w:color="auto"/>
            </w:tcBorders>
          </w:tcPr>
          <w:p w14:paraId="07FD9DF4" w14:textId="77777777" w:rsidR="00F5073D" w:rsidRPr="001E3538" w:rsidRDefault="00F5073D"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Повышение уровня конкуренции в сфере торговли</w:t>
            </w:r>
          </w:p>
        </w:tc>
        <w:tc>
          <w:tcPr>
            <w:tcW w:w="1984" w:type="dxa"/>
            <w:tcBorders>
              <w:top w:val="single" w:sz="4" w:space="0" w:color="auto"/>
              <w:left w:val="single" w:sz="4" w:space="0" w:color="auto"/>
              <w:bottom w:val="single" w:sz="4" w:space="0" w:color="auto"/>
              <w:right w:val="single" w:sz="4" w:space="0" w:color="auto"/>
            </w:tcBorders>
          </w:tcPr>
          <w:p w14:paraId="27A13D4F" w14:textId="648CCCB8" w:rsidR="00F5073D" w:rsidRPr="001E3538" w:rsidRDefault="00590DD4" w:rsidP="001E3538">
            <w:pPr>
              <w:widowControl w:val="0"/>
              <w:jc w:val="center"/>
              <w:rPr>
                <w:rFonts w:ascii="PT Astra Serif" w:hAnsi="PT Astra Serif" w:cs="Times New Roman"/>
                <w:sz w:val="18"/>
                <w:szCs w:val="18"/>
                <w:lang w:eastAsia="ru-RU"/>
              </w:rPr>
            </w:pPr>
            <w:r w:rsidRPr="001E3538">
              <w:rPr>
                <w:rFonts w:ascii="PT Astra Serif" w:hAnsi="PT Astra Serif" w:cs="Times New Roman"/>
                <w:sz w:val="18"/>
                <w:szCs w:val="18"/>
                <w:lang w:eastAsia="ru-RU"/>
              </w:rPr>
              <w:t>2022–</w:t>
            </w:r>
            <w:r w:rsidR="00BE7F63" w:rsidRPr="001E3538">
              <w:rPr>
                <w:rFonts w:ascii="PT Astra Serif" w:hAnsi="PT Astra Serif" w:cs="Times New Roman"/>
                <w:sz w:val="18"/>
                <w:szCs w:val="18"/>
                <w:lang w:eastAsia="ru-RU"/>
              </w:rPr>
              <w:t>2025 годы</w:t>
            </w:r>
          </w:p>
        </w:tc>
        <w:tc>
          <w:tcPr>
            <w:tcW w:w="5905" w:type="dxa"/>
            <w:gridSpan w:val="2"/>
            <w:vMerge/>
            <w:tcBorders>
              <w:left w:val="single" w:sz="4" w:space="0" w:color="auto"/>
              <w:bottom w:val="single" w:sz="4" w:space="0" w:color="auto"/>
              <w:right w:val="single" w:sz="4" w:space="0" w:color="auto"/>
            </w:tcBorders>
          </w:tcPr>
          <w:p w14:paraId="6D50CAB3" w14:textId="77777777" w:rsidR="00F5073D" w:rsidRPr="001E3538" w:rsidRDefault="00F5073D" w:rsidP="001E3538">
            <w:pPr>
              <w:rPr>
                <w:rFonts w:ascii="PT Astra Serif" w:hAnsi="PT Astra Serif"/>
                <w:sz w:val="18"/>
                <w:szCs w:val="18"/>
              </w:rPr>
            </w:pPr>
          </w:p>
        </w:tc>
        <w:tc>
          <w:tcPr>
            <w:tcW w:w="2033" w:type="dxa"/>
            <w:vMerge/>
            <w:tcBorders>
              <w:top w:val="single" w:sz="4" w:space="0" w:color="auto"/>
              <w:left w:val="single" w:sz="4" w:space="0" w:color="auto"/>
              <w:bottom w:val="single" w:sz="4" w:space="0" w:color="auto"/>
              <w:right w:val="single" w:sz="4" w:space="0" w:color="auto"/>
            </w:tcBorders>
          </w:tcPr>
          <w:p w14:paraId="4F7D1CA7" w14:textId="77777777" w:rsidR="00F5073D" w:rsidRPr="001E3538" w:rsidRDefault="00F5073D" w:rsidP="001E3538">
            <w:pPr>
              <w:rPr>
                <w:rFonts w:ascii="PT Astra Serif" w:hAnsi="PT Astra Serif"/>
                <w:sz w:val="20"/>
                <w:szCs w:val="20"/>
              </w:rPr>
            </w:pPr>
          </w:p>
        </w:tc>
      </w:tr>
    </w:tbl>
    <w:p w14:paraId="43401AEE" w14:textId="77777777" w:rsidR="001E3538" w:rsidRP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668A3ACF"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56FB2A0E"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3A2452B7"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15920978"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79F8EE28" w14:textId="009F89F1"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037BA098" w14:textId="38CCA9FB" w:rsidR="007074A5" w:rsidRDefault="007074A5"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1EA1E174" w14:textId="4352DC82" w:rsidR="007074A5" w:rsidRDefault="007074A5"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5CE237FF" w14:textId="6D8B2A7E" w:rsidR="007074A5" w:rsidRDefault="007074A5"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0EEA2374" w14:textId="475EE066" w:rsidR="007074A5" w:rsidRDefault="007074A5"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1DD378EE" w14:textId="77777777" w:rsidR="007074A5" w:rsidRDefault="007074A5"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6084A6B3"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6D0A85DC" w14:textId="77777777"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pPr>
    </w:p>
    <w:p w14:paraId="7DC7553D" w14:textId="77777777" w:rsidR="00891DE4" w:rsidRDefault="00891DE4" w:rsidP="001E3538">
      <w:pPr>
        <w:widowControl w:val="0"/>
        <w:suppressAutoHyphens/>
        <w:autoSpaceDE w:val="0"/>
        <w:spacing w:after="0" w:line="257" w:lineRule="auto"/>
        <w:jc w:val="center"/>
        <w:rPr>
          <w:rFonts w:ascii="PT Astra Serif" w:eastAsia="Times New Roman" w:hAnsi="PT Astra Serif" w:cs="Times New Roman"/>
          <w:b/>
          <w:bCs/>
          <w:sz w:val="20"/>
          <w:szCs w:val="20"/>
          <w:lang w:val="en-US"/>
        </w:rPr>
        <w:sectPr w:rsidR="00891DE4" w:rsidSect="001E3538">
          <w:pgSz w:w="16838" w:h="11906" w:orient="landscape"/>
          <w:pgMar w:top="1701" w:right="1134" w:bottom="850" w:left="1134" w:header="708" w:footer="708" w:gutter="0"/>
          <w:cols w:space="708"/>
          <w:docGrid w:linePitch="360"/>
        </w:sectPr>
      </w:pPr>
    </w:p>
    <w:p w14:paraId="0D560524" w14:textId="54D30E10" w:rsidR="001E3538" w:rsidRDefault="001E3538" w:rsidP="001E3538">
      <w:pPr>
        <w:widowControl w:val="0"/>
        <w:suppressAutoHyphens/>
        <w:autoSpaceDE w:val="0"/>
        <w:spacing w:after="0" w:line="257" w:lineRule="auto"/>
        <w:jc w:val="center"/>
        <w:rPr>
          <w:rFonts w:ascii="PT Astra Serif" w:eastAsia="Times New Roman" w:hAnsi="PT Astra Serif" w:cs="Times New Roman"/>
          <w:b/>
          <w:bCs/>
          <w:sz w:val="20"/>
          <w:szCs w:val="20"/>
        </w:rPr>
      </w:pPr>
      <w:r w:rsidRPr="001E3538">
        <w:rPr>
          <w:rFonts w:ascii="PT Astra Serif" w:eastAsia="Times New Roman" w:hAnsi="PT Astra Serif" w:cs="Times New Roman"/>
          <w:b/>
          <w:bCs/>
          <w:sz w:val="20"/>
          <w:szCs w:val="20"/>
          <w:lang w:val="en-US"/>
        </w:rPr>
        <w:t>II</w:t>
      </w:r>
      <w:r w:rsidRPr="001E3538">
        <w:rPr>
          <w:rFonts w:ascii="PT Astra Serif" w:eastAsia="Times New Roman" w:hAnsi="PT Astra Serif" w:cs="Times New Roman"/>
          <w:b/>
          <w:bCs/>
          <w:sz w:val="20"/>
          <w:szCs w:val="20"/>
        </w:rPr>
        <w:t>. Системные мероприятия по развитию конкуренции в МО «Новомалыклинский район» Ульяновской области</w:t>
      </w:r>
    </w:p>
    <w:p w14:paraId="3AB2B28F" w14:textId="77777777"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В связи со сложной эпидемиологической ситуации вызванной </w:t>
      </w:r>
      <w:r w:rsidRPr="00465334">
        <w:rPr>
          <w:rFonts w:ascii="PT Astra Serif" w:eastAsia="Times New Roman" w:hAnsi="PT Astra Serif" w:cs="Times New Roman"/>
          <w:lang w:val="en-US"/>
        </w:rPr>
        <w:t>COVID</w:t>
      </w:r>
      <w:r w:rsidRPr="00465334">
        <w:rPr>
          <w:rFonts w:ascii="PT Astra Serif" w:eastAsia="Times New Roman" w:hAnsi="PT Astra Serif" w:cs="Times New Roman"/>
        </w:rPr>
        <w:t>-19 большое число мероприятий проводилось в онлайн режиме.</w:t>
      </w:r>
    </w:p>
    <w:p w14:paraId="7478FD66" w14:textId="4D925141"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 В 202</w:t>
      </w:r>
      <w:r w:rsidR="00B80E9B">
        <w:rPr>
          <w:rFonts w:ascii="PT Astra Serif" w:eastAsia="Times New Roman" w:hAnsi="PT Astra Serif" w:cs="Times New Roman"/>
        </w:rPr>
        <w:t>1</w:t>
      </w:r>
      <w:r w:rsidRPr="00465334">
        <w:rPr>
          <w:rFonts w:ascii="PT Astra Serif" w:eastAsia="Times New Roman" w:hAnsi="PT Astra Serif" w:cs="Times New Roman"/>
        </w:rPr>
        <w:t xml:space="preserve"> году проведено: </w:t>
      </w:r>
    </w:p>
    <w:p w14:paraId="609E3002" w14:textId="77777777" w:rsidR="007074A5" w:rsidRPr="00B80E9B" w:rsidRDefault="007074A5" w:rsidP="007074A5">
      <w:pPr>
        <w:widowControl w:val="0"/>
        <w:suppressAutoHyphens/>
        <w:autoSpaceDE w:val="0"/>
        <w:spacing w:after="0" w:line="257" w:lineRule="auto"/>
        <w:ind w:firstLine="709"/>
        <w:jc w:val="both"/>
        <w:rPr>
          <w:rFonts w:ascii="PT Astra Serif" w:eastAsia="Times New Roman" w:hAnsi="PT Astra Serif" w:cs="Times New Roman"/>
          <w:color w:val="FF0000"/>
        </w:rPr>
      </w:pPr>
      <w:r w:rsidRPr="00465334">
        <w:rPr>
          <w:rFonts w:ascii="PT Astra Serif" w:eastAsia="Times New Roman" w:hAnsi="PT Astra Serif" w:cs="Times New Roman"/>
        </w:rPr>
        <w:t xml:space="preserve">Заседания: Консультативного Совета – 6; Координационного совета по развитию малого и среднего предпринимательства – 4; Рабочей группы по внедрению Стандарта развития конкуренции </w:t>
      </w:r>
      <w:r w:rsidRPr="00B80E9B">
        <w:rPr>
          <w:rFonts w:ascii="PT Astra Serif" w:eastAsia="Times New Roman" w:hAnsi="PT Astra Serif" w:cs="Times New Roman"/>
          <w:color w:val="FF0000"/>
        </w:rPr>
        <w:t>– 8.</w:t>
      </w:r>
    </w:p>
    <w:p w14:paraId="2FA4A39B" w14:textId="2BE40B5D"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Проведение рабочих совещаниях и обучающих семинарах для разработчиков проектов НПА и индивидуальных предпринимателей, выездные встречи с предпринимательским сообществом – </w:t>
      </w:r>
      <w:r w:rsidR="00B80E9B">
        <w:rPr>
          <w:rFonts w:ascii="PT Astra Serif" w:eastAsia="Times New Roman" w:hAnsi="PT Astra Serif" w:cs="Times New Roman"/>
        </w:rPr>
        <w:t>5</w:t>
      </w:r>
      <w:r w:rsidRPr="00465334">
        <w:rPr>
          <w:rFonts w:ascii="PT Astra Serif" w:eastAsia="Times New Roman" w:hAnsi="PT Astra Serif" w:cs="Times New Roman"/>
        </w:rPr>
        <w:t xml:space="preserve">; </w:t>
      </w:r>
    </w:p>
    <w:p w14:paraId="5A2533D8" w14:textId="5465173A"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Участие в рабочих совещаниях и обучающих семинарах (вебинарах), проводимых совместно и по приглашению Агентства государственных закупок Ульяновской области -</w:t>
      </w:r>
      <w:r w:rsidR="00B80E9B">
        <w:rPr>
          <w:rFonts w:ascii="PT Astra Serif" w:eastAsia="Times New Roman" w:hAnsi="PT Astra Serif" w:cs="Times New Roman"/>
        </w:rPr>
        <w:t>42</w:t>
      </w:r>
      <w:r w:rsidRPr="00465334">
        <w:rPr>
          <w:rFonts w:ascii="PT Astra Serif" w:eastAsia="Times New Roman" w:hAnsi="PT Astra Serif" w:cs="Times New Roman"/>
        </w:rPr>
        <w:t xml:space="preserve">; </w:t>
      </w:r>
    </w:p>
    <w:p w14:paraId="6042CAB2" w14:textId="4E89D23E"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Участие в бесплатных обучающих вебинарах, проводимых электронными площадками в рамках закупок по 44-ФЗ – </w:t>
      </w:r>
      <w:r w:rsidR="00B80E9B">
        <w:rPr>
          <w:rFonts w:ascii="PT Astra Serif" w:eastAsia="Times New Roman" w:hAnsi="PT Astra Serif" w:cs="Times New Roman"/>
        </w:rPr>
        <w:t>2</w:t>
      </w:r>
      <w:r w:rsidRPr="00465334">
        <w:rPr>
          <w:rFonts w:ascii="PT Astra Serif" w:eastAsia="Times New Roman" w:hAnsi="PT Astra Serif" w:cs="Times New Roman"/>
        </w:rPr>
        <w:t>2;</w:t>
      </w:r>
    </w:p>
    <w:p w14:paraId="7D66F7B6" w14:textId="7B0E2393" w:rsidR="007074A5" w:rsidRPr="00465334" w:rsidRDefault="007074A5" w:rsidP="007074A5">
      <w:pPr>
        <w:widowControl w:val="0"/>
        <w:suppressAutoHyphens/>
        <w:autoSpaceDE w:val="0"/>
        <w:spacing w:after="0" w:line="257" w:lineRule="auto"/>
        <w:ind w:firstLine="709"/>
        <w:jc w:val="both"/>
        <w:rPr>
          <w:rFonts w:ascii="PT Astra Serif" w:eastAsia="Times New Roman" w:hAnsi="PT Astra Serif" w:cs="Times New Roman"/>
        </w:rPr>
      </w:pPr>
      <w:r w:rsidRPr="00465334">
        <w:rPr>
          <w:rFonts w:ascii="PT Astra Serif" w:eastAsia="Times New Roman" w:hAnsi="PT Astra Serif" w:cs="Times New Roman"/>
        </w:rPr>
        <w:t xml:space="preserve">Проводятся круглые столы (в том числе в рамках проведения Дня российского предпринимательства, недель предпринимательских инициатив, месячников налоговой помощи и финансовой грамотности) – </w:t>
      </w:r>
      <w:r>
        <w:rPr>
          <w:rFonts w:ascii="PT Astra Serif" w:eastAsia="Times New Roman" w:hAnsi="PT Astra Serif" w:cs="Times New Roman"/>
        </w:rPr>
        <w:t>3</w:t>
      </w:r>
      <w:r w:rsidR="00B80E9B">
        <w:rPr>
          <w:rFonts w:ascii="PT Astra Serif" w:eastAsia="Times New Roman" w:hAnsi="PT Astra Serif" w:cs="Times New Roman"/>
        </w:rPr>
        <w:t>2</w:t>
      </w:r>
      <w:r w:rsidRPr="00465334">
        <w:rPr>
          <w:rFonts w:ascii="PT Astra Serif" w:eastAsia="Times New Roman" w:hAnsi="PT Astra Serif" w:cs="Times New Roman"/>
        </w:rPr>
        <w:t>.</w:t>
      </w:r>
    </w:p>
    <w:p w14:paraId="7239F447" w14:textId="5C1657DA" w:rsidR="007074A5" w:rsidRPr="00F5753A" w:rsidRDefault="007074A5" w:rsidP="00B46F62">
      <w:pPr>
        <w:widowControl w:val="0"/>
        <w:suppressAutoHyphens/>
        <w:autoSpaceDE w:val="0"/>
        <w:spacing w:after="0" w:line="257" w:lineRule="auto"/>
        <w:ind w:firstLine="709"/>
        <w:jc w:val="both"/>
        <w:rPr>
          <w:rFonts w:ascii="PT Astra Serif" w:eastAsia="Times New Roman" w:hAnsi="PT Astra Serif" w:cs="Times New Roman"/>
        </w:rPr>
      </w:pPr>
      <w:r w:rsidRPr="00F5753A">
        <w:rPr>
          <w:rFonts w:ascii="PT Astra Serif" w:eastAsia="Times New Roman" w:hAnsi="PT Astra Serif" w:cs="Times New Roman"/>
        </w:rPr>
        <w:t xml:space="preserve">В период с </w:t>
      </w:r>
      <w:r w:rsidR="00B80E9B">
        <w:rPr>
          <w:rFonts w:ascii="PT Astra Serif" w:eastAsia="Times New Roman" w:hAnsi="PT Astra Serif" w:cs="Times New Roman"/>
        </w:rPr>
        <w:t>01</w:t>
      </w:r>
      <w:r w:rsidRPr="00F5753A">
        <w:rPr>
          <w:rFonts w:ascii="PT Astra Serif" w:eastAsia="Times New Roman" w:hAnsi="PT Astra Serif" w:cs="Times New Roman"/>
        </w:rPr>
        <w:t xml:space="preserve"> по </w:t>
      </w:r>
      <w:r w:rsidR="00B80E9B">
        <w:rPr>
          <w:rFonts w:ascii="PT Astra Serif" w:eastAsia="Times New Roman" w:hAnsi="PT Astra Serif" w:cs="Times New Roman"/>
        </w:rPr>
        <w:t>10</w:t>
      </w:r>
      <w:r w:rsidRPr="00F5753A">
        <w:rPr>
          <w:rFonts w:ascii="PT Astra Serif" w:eastAsia="Times New Roman" w:hAnsi="PT Astra Serif" w:cs="Times New Roman"/>
        </w:rPr>
        <w:t xml:space="preserve"> </w:t>
      </w:r>
      <w:r w:rsidR="00B80E9B">
        <w:rPr>
          <w:rFonts w:ascii="PT Astra Serif" w:eastAsia="Times New Roman" w:hAnsi="PT Astra Serif" w:cs="Times New Roman"/>
        </w:rPr>
        <w:t>ок</w:t>
      </w:r>
      <w:r w:rsidRPr="00F5753A">
        <w:rPr>
          <w:rFonts w:ascii="PT Astra Serif" w:eastAsia="Times New Roman" w:hAnsi="PT Astra Serif" w:cs="Times New Roman"/>
        </w:rPr>
        <w:t>тября 202</w:t>
      </w:r>
      <w:r w:rsidR="00B80E9B">
        <w:rPr>
          <w:rFonts w:ascii="PT Astra Serif" w:eastAsia="Times New Roman" w:hAnsi="PT Astra Serif" w:cs="Times New Roman"/>
        </w:rPr>
        <w:t>1</w:t>
      </w:r>
      <w:r w:rsidRPr="00F5753A">
        <w:rPr>
          <w:rFonts w:ascii="PT Astra Serif" w:eastAsia="Times New Roman" w:hAnsi="PT Astra Serif" w:cs="Times New Roman"/>
        </w:rPr>
        <w:t xml:space="preserve"> года </w:t>
      </w:r>
      <w:r w:rsidR="00B80E9B" w:rsidRPr="00B80E9B">
        <w:rPr>
          <w:rFonts w:ascii="PT Astra Serif" w:eastAsia="Times New Roman" w:hAnsi="PT Astra Serif" w:cs="Times New Roman"/>
        </w:rPr>
        <w:t xml:space="preserve">проводилось </w:t>
      </w:r>
      <w:r w:rsidR="00B80E9B">
        <w:rPr>
          <w:rFonts w:ascii="PT Astra Serif" w:eastAsia="Times New Roman" w:hAnsi="PT Astra Serif" w:cs="Times New Roman"/>
        </w:rPr>
        <w:t xml:space="preserve">тестирование </w:t>
      </w:r>
      <w:r w:rsidR="00B46F62">
        <w:rPr>
          <w:rFonts w:ascii="PT Astra Serif" w:eastAsia="Times New Roman" w:hAnsi="PT Astra Serif" w:cs="Times New Roman"/>
        </w:rPr>
        <w:t xml:space="preserve">специалистов, занятых в сфере закупок </w:t>
      </w:r>
      <w:r w:rsidR="00B80E9B" w:rsidRPr="00B80E9B">
        <w:rPr>
          <w:rFonts w:ascii="PT Astra Serif" w:eastAsia="Times New Roman" w:hAnsi="PT Astra Serif" w:cs="Times New Roman"/>
        </w:rPr>
        <w:t>совместно с региональным партнером в Ульяновской области, УРОО "Общественный контроль контрактной системы</w:t>
      </w:r>
      <w:r w:rsidR="00B46F62">
        <w:rPr>
          <w:rFonts w:ascii="PT Astra Serif" w:eastAsia="Times New Roman" w:hAnsi="PT Astra Serif" w:cs="Times New Roman"/>
        </w:rPr>
        <w:t>.</w:t>
      </w:r>
      <w:r w:rsidR="00B80E9B" w:rsidRPr="00B80E9B">
        <w:rPr>
          <w:rFonts w:ascii="PT Astra Serif" w:eastAsia="Times New Roman" w:hAnsi="PT Astra Serif" w:cs="Times New Roman"/>
        </w:rPr>
        <w:t>"</w:t>
      </w:r>
      <w:r w:rsidR="00B46F62">
        <w:rPr>
          <w:rFonts w:ascii="PT Astra Serif" w:eastAsia="Times New Roman" w:hAnsi="PT Astra Serif" w:cs="Times New Roman"/>
        </w:rPr>
        <w:t xml:space="preserve"> </w:t>
      </w:r>
      <w:r w:rsidRPr="00F5753A">
        <w:rPr>
          <w:rFonts w:ascii="PT Astra Serif" w:eastAsia="Times New Roman" w:hAnsi="PT Astra Serif" w:cs="Times New Roman"/>
        </w:rPr>
        <w:t>В прохождении Ежегодного тестирования специалистов, занятых в сфере закупок, 44-ФЗ, в муниципальном образовании «Новомалыклинский район» приняли участие 42 специалиста, занятых в сфере муниципальных закупок. По итогам регионального тестирования на знание законодательства РФ о контрактной системе в сфере закупок муниципальное образование «Новомалыклинский район» заняло 1 место среди муниципальных образований Ульяновской области.</w:t>
      </w:r>
    </w:p>
    <w:p w14:paraId="345D4F0A" w14:textId="01366C60" w:rsidR="007074A5" w:rsidRPr="00465334" w:rsidRDefault="007074A5" w:rsidP="00B46F62">
      <w:pPr>
        <w:widowControl w:val="0"/>
        <w:suppressAutoHyphens/>
        <w:autoSpaceDE w:val="0"/>
        <w:spacing w:after="0" w:line="257" w:lineRule="auto"/>
        <w:ind w:firstLine="709"/>
        <w:jc w:val="both"/>
        <w:rPr>
          <w:rFonts w:ascii="PT Astra Serif" w:eastAsia="Times New Roman" w:hAnsi="PT Astra Serif" w:cs="Times New Roman"/>
        </w:rPr>
      </w:pPr>
      <w:r w:rsidRPr="00F5753A">
        <w:rPr>
          <w:rFonts w:ascii="PT Astra Serif" w:eastAsia="Times New Roman" w:hAnsi="PT Astra Serif" w:cs="Times New Roman"/>
        </w:rPr>
        <w:t xml:space="preserve">Проводятся консультации и личные приёмы для начинающих субъектов бизнеса и граждан, «горячие </w:t>
      </w:r>
      <w:r w:rsidR="00B46F62" w:rsidRPr="00F5753A">
        <w:rPr>
          <w:rFonts w:ascii="PT Astra Serif" w:eastAsia="Times New Roman" w:hAnsi="PT Astra Serif" w:cs="Times New Roman"/>
        </w:rPr>
        <w:t>линии»</w:t>
      </w:r>
      <w:r w:rsidR="00B46F62">
        <w:rPr>
          <w:rFonts w:ascii="PT Astra Serif" w:eastAsia="Times New Roman" w:hAnsi="PT Astra Serif" w:cs="Times New Roman"/>
        </w:rPr>
        <w:t xml:space="preserve"> (за 2021 год 783)</w:t>
      </w:r>
      <w:r w:rsidRPr="00F5753A">
        <w:rPr>
          <w:rFonts w:ascii="PT Astra Serif" w:eastAsia="Times New Roman" w:hAnsi="PT Astra Serif" w:cs="Times New Roman"/>
        </w:rPr>
        <w:t>. Информация по проводимым мероприятиям размещается в средствах массовой информации и на официальном сайте администрации муниципального образования «Новомалыклинский район».</w:t>
      </w:r>
    </w:p>
    <w:p w14:paraId="65BE7823" w14:textId="77777777" w:rsidR="00465334" w:rsidRPr="00465334" w:rsidRDefault="00465334" w:rsidP="00465334">
      <w:pPr>
        <w:widowControl w:val="0"/>
        <w:suppressAutoHyphens/>
        <w:autoSpaceDE w:val="0"/>
        <w:autoSpaceDN w:val="0"/>
        <w:adjustRightInd w:val="0"/>
        <w:spacing w:after="0" w:line="257" w:lineRule="auto"/>
        <w:jc w:val="center"/>
        <w:outlineLvl w:val="0"/>
        <w:rPr>
          <w:rFonts w:ascii="PT Astra Serif" w:eastAsia="Times New Roman" w:hAnsi="PT Astra Serif" w:cs="Times New Roman"/>
          <w:sz w:val="2"/>
          <w:szCs w:val="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63"/>
        <w:gridCol w:w="5244"/>
      </w:tblGrid>
      <w:tr w:rsidR="00465334" w:rsidRPr="00465334" w14:paraId="524F60E1" w14:textId="77777777" w:rsidTr="00465334">
        <w:trPr>
          <w:tblHeader/>
        </w:trPr>
        <w:tc>
          <w:tcPr>
            <w:tcW w:w="648" w:type="dxa"/>
            <w:vAlign w:val="center"/>
          </w:tcPr>
          <w:p w14:paraId="5713C921"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 п/п</w:t>
            </w:r>
          </w:p>
        </w:tc>
        <w:tc>
          <w:tcPr>
            <w:tcW w:w="3463" w:type="dxa"/>
            <w:vAlign w:val="center"/>
          </w:tcPr>
          <w:p w14:paraId="2D17DED7"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Наименование мероприятия</w:t>
            </w:r>
          </w:p>
        </w:tc>
        <w:tc>
          <w:tcPr>
            <w:tcW w:w="5244" w:type="dxa"/>
            <w:vAlign w:val="center"/>
          </w:tcPr>
          <w:p w14:paraId="07CCAE82"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Результат</w:t>
            </w:r>
          </w:p>
        </w:tc>
      </w:tr>
      <w:tr w:rsidR="00465334" w:rsidRPr="00465334" w14:paraId="431F09D5" w14:textId="77777777" w:rsidTr="00465334">
        <w:trPr>
          <w:tblHeader/>
        </w:trPr>
        <w:tc>
          <w:tcPr>
            <w:tcW w:w="648" w:type="dxa"/>
            <w:vAlign w:val="center"/>
          </w:tcPr>
          <w:p w14:paraId="4A4485A8"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vAlign w:val="center"/>
          </w:tcPr>
          <w:p w14:paraId="41C869C7"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5244" w:type="dxa"/>
            <w:vAlign w:val="center"/>
          </w:tcPr>
          <w:p w14:paraId="408ED8C6"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rPr>
            </w:pPr>
            <w:r w:rsidRPr="00465334">
              <w:rPr>
                <w:rFonts w:ascii="PT Astra Serif" w:eastAsia="Times New Roman" w:hAnsi="PT Astra Serif" w:cs="Times New Roman"/>
              </w:rPr>
              <w:t>3</w:t>
            </w:r>
          </w:p>
        </w:tc>
      </w:tr>
      <w:tr w:rsidR="00465334" w:rsidRPr="00465334" w14:paraId="73C7D5F2" w14:textId="77777777" w:rsidTr="00465334">
        <w:tc>
          <w:tcPr>
            <w:tcW w:w="9355" w:type="dxa"/>
            <w:gridSpan w:val="3"/>
          </w:tcPr>
          <w:p w14:paraId="18C90B6B" w14:textId="77777777" w:rsidR="00465334" w:rsidRPr="00465334" w:rsidRDefault="00465334" w:rsidP="00465334">
            <w:pPr>
              <w:widowControl w:val="0"/>
              <w:suppressAutoHyphens/>
              <w:autoSpaceDE w:val="0"/>
              <w:autoSpaceDN w:val="0"/>
              <w:adjustRightInd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1.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65334" w:rsidRPr="00465334" w14:paraId="48C61151" w14:textId="77777777" w:rsidTr="00465334">
        <w:tc>
          <w:tcPr>
            <w:tcW w:w="648" w:type="dxa"/>
          </w:tcPr>
          <w:p w14:paraId="54678918"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2303320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Проведение методических мероприятий (круглых столов, семинаров, совещаний и т.п.) для юридических лиц по вопросам осуществления закупок</w:t>
            </w:r>
          </w:p>
        </w:tc>
        <w:tc>
          <w:tcPr>
            <w:tcW w:w="5244" w:type="dxa"/>
          </w:tcPr>
          <w:p w14:paraId="4CA2843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1.Развитие добросовестной конкуренции при осуществлении закупок юридическими лицами, адаптации их к условиям и правилам проведения закупочных процедур;</w:t>
            </w:r>
          </w:p>
          <w:p w14:paraId="11B6233F"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p w14:paraId="1372DA6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эффективности организации закупочной деятельности – создание благоприятных условий для бесперебойного и надлежащего обеспечения муниципальных нужд;</w:t>
            </w:r>
          </w:p>
          <w:p w14:paraId="3830F22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Повышение профессионализма заказчиков Ульяновской области в сфере законодательства о контрактной системе.</w:t>
            </w:r>
          </w:p>
        </w:tc>
      </w:tr>
      <w:tr w:rsidR="00465334" w:rsidRPr="00465334" w14:paraId="2A618BB7" w14:textId="77777777" w:rsidTr="00465334">
        <w:tc>
          <w:tcPr>
            <w:tcW w:w="648" w:type="dxa"/>
          </w:tcPr>
          <w:p w14:paraId="719319C7"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3350E0D4"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Проведение обучающих мероприятий (круглых столов, тренингов, семинаров-практикумов и т.п.) для субъектов малого и среднего предпринимательства (далее – МСП) по вопросам участия в закупках</w:t>
            </w:r>
          </w:p>
        </w:tc>
        <w:tc>
          <w:tcPr>
            <w:tcW w:w="5244" w:type="dxa"/>
          </w:tcPr>
          <w:p w14:paraId="40CDF07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информированности бизнеса о закупочном процессе, об условиях и правилах проведения процедур;</w:t>
            </w:r>
          </w:p>
          <w:p w14:paraId="378F0210"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Выявление проблем/барьеров и выработка решений по их устранению;</w:t>
            </w:r>
          </w:p>
          <w:p w14:paraId="044EEAD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Прирост объёма закупок у субъектов МСП;</w:t>
            </w:r>
          </w:p>
          <w:p w14:paraId="629326F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Увеличение количества местных МСП (зарегистрированных на территории муниципального образования «Новомалыклинский район») участвующих в закупках;</w:t>
            </w:r>
          </w:p>
          <w:p w14:paraId="4249F5A5"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5.</w:t>
            </w:r>
            <w:r w:rsidRPr="00465334">
              <w:rPr>
                <w:rFonts w:ascii="Times New Roman" w:eastAsia="Times New Roman" w:hAnsi="Times New Roman" w:cs="Times New Roman"/>
                <w:lang w:eastAsia="zh-CN"/>
              </w:rPr>
              <w:t xml:space="preserve"> </w:t>
            </w:r>
            <w:r w:rsidRPr="00465334">
              <w:rPr>
                <w:rFonts w:ascii="PT Astra Serif" w:eastAsia="Times New Roman" w:hAnsi="PT Astra Serif" w:cs="Times New Roman"/>
                <w:lang w:eastAsia="ru-RU"/>
              </w:rPr>
              <w:t>Увеличение количества местных МСП (зарегистрированных на территории муниципального образования «Новомалыклинский район») участвующих в закупках малого объёма посредством использования электронных торговых систем.</w:t>
            </w:r>
          </w:p>
        </w:tc>
      </w:tr>
      <w:tr w:rsidR="00465334" w:rsidRPr="00465334" w14:paraId="65BEAE64" w14:textId="77777777" w:rsidTr="00465334">
        <w:tc>
          <w:tcPr>
            <w:tcW w:w="648" w:type="dxa"/>
          </w:tcPr>
          <w:p w14:paraId="7B39BDF9"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3.</w:t>
            </w:r>
          </w:p>
        </w:tc>
        <w:tc>
          <w:tcPr>
            <w:tcW w:w="3463" w:type="dxa"/>
          </w:tcPr>
          <w:p w14:paraId="7139F92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 xml:space="preserve">Проведение на территории муниципального образования «Новомалыклинский район» Ульяновской области недель контрактных отношений и закупок </w:t>
            </w:r>
          </w:p>
        </w:tc>
        <w:tc>
          <w:tcPr>
            <w:tcW w:w="5244" w:type="dxa"/>
          </w:tcPr>
          <w:p w14:paraId="58177AF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Обеспечение добросовестной конкуренции и предотвращение коррупции и других злоупотреблений в сфере закупок на территории муниципального образования «Новомалыклинский район» Ульяновской области;</w:t>
            </w:r>
          </w:p>
          <w:p w14:paraId="17D5726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Участие муниципальных заказчиков в семинарах, совещаниях и круглых столах организованных в рамках недели контрактных отношений и закупок Агентством государственных закупок Ульяновской области;</w:t>
            </w:r>
          </w:p>
          <w:p w14:paraId="7292D25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эффективности управления закупочной деятельностью;</w:t>
            </w:r>
          </w:p>
          <w:p w14:paraId="059CA6F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4.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rsidR="00465334" w:rsidRPr="00465334" w14:paraId="0D2C7730" w14:textId="77777777" w:rsidTr="00465334">
        <w:tc>
          <w:tcPr>
            <w:tcW w:w="648" w:type="dxa"/>
          </w:tcPr>
          <w:p w14:paraId="5F352FE8"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4.</w:t>
            </w:r>
          </w:p>
        </w:tc>
        <w:tc>
          <w:tcPr>
            <w:tcW w:w="3463" w:type="dxa"/>
          </w:tcPr>
          <w:p w14:paraId="167BC19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 xml:space="preserve">Мониторинг государственных и муниципальных закупок </w:t>
            </w:r>
          </w:p>
        </w:tc>
        <w:tc>
          <w:tcPr>
            <w:tcW w:w="5244" w:type="dxa"/>
          </w:tcPr>
          <w:p w14:paraId="24BF277C"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информированности всех заинтересованных лиц о текущем состоянии сферы закупок в муниципальном образовании «Новомалыклинский район» Ульяновской области;</w:t>
            </w:r>
          </w:p>
          <w:p w14:paraId="545A8129"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Ежемесячный мониторинг объёмов размещения закупок у МСП и среднего количества участников закупок.</w:t>
            </w:r>
          </w:p>
          <w:p w14:paraId="2F19D5D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Повышение финансовой привлекательности закупок для малого бизнеса, обеспечение соблюдения баланса интересов различных категорий участников закупок.</w:t>
            </w:r>
          </w:p>
        </w:tc>
      </w:tr>
      <w:tr w:rsidR="00465334" w:rsidRPr="00465334" w14:paraId="05542B1C" w14:textId="77777777" w:rsidTr="00465334">
        <w:tc>
          <w:tcPr>
            <w:tcW w:w="648" w:type="dxa"/>
          </w:tcPr>
          <w:p w14:paraId="7DE5321E"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5.</w:t>
            </w:r>
          </w:p>
        </w:tc>
        <w:tc>
          <w:tcPr>
            <w:tcW w:w="3463" w:type="dxa"/>
          </w:tcPr>
          <w:p w14:paraId="5CC0A64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Цифровизация процессов закупок малого объёма посредством использования электронных торговых систем</w:t>
            </w:r>
          </w:p>
        </w:tc>
        <w:tc>
          <w:tcPr>
            <w:tcW w:w="5244" w:type="dxa"/>
          </w:tcPr>
          <w:p w14:paraId="65B6E11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Обеспечение открытости и прозрачности закупок, оптимизация трудовых и временных затрат, а также минимизация или исключение человеческого фактора;</w:t>
            </w:r>
          </w:p>
          <w:p w14:paraId="33E6AC50"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Увеличение количества местных МСП (зарегистрированных на территории муниципального образования «Новомалыклинский район») участвующих в закупках</w:t>
            </w:r>
            <w:r w:rsidRPr="00465334">
              <w:rPr>
                <w:rFonts w:ascii="Times New Roman" w:eastAsia="Times New Roman" w:hAnsi="Times New Roman" w:cs="Times New Roman"/>
                <w:lang w:eastAsia="zh-CN"/>
              </w:rPr>
              <w:t xml:space="preserve"> </w:t>
            </w:r>
            <w:r w:rsidRPr="00465334">
              <w:rPr>
                <w:rFonts w:ascii="PT Astra Serif" w:eastAsia="Times New Roman" w:hAnsi="PT Astra Serif" w:cs="Times New Roman"/>
                <w:lang w:eastAsia="ru-RU"/>
              </w:rPr>
              <w:t>малого объёма посредством использования электронных торговых систем.</w:t>
            </w:r>
          </w:p>
          <w:p w14:paraId="336D5B4B"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Цифровизация и электронизация государственных закупок, автоматизация и унификация и закупочного процесса.</w:t>
            </w:r>
          </w:p>
        </w:tc>
      </w:tr>
      <w:tr w:rsidR="00465334" w:rsidRPr="00465334" w14:paraId="17DEAA90" w14:textId="77777777" w:rsidTr="00465334">
        <w:tc>
          <w:tcPr>
            <w:tcW w:w="648" w:type="dxa"/>
          </w:tcPr>
          <w:p w14:paraId="09068301"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6.</w:t>
            </w:r>
          </w:p>
        </w:tc>
        <w:tc>
          <w:tcPr>
            <w:tcW w:w="3463" w:type="dxa"/>
          </w:tcPr>
          <w:p w14:paraId="59DC68D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Постоянный мониторинг раздела «Библиотека по контрактной системе» на официальном сайте Министерства цифровой экономики и конкуренции Ульяновской области</w:t>
            </w:r>
          </w:p>
        </w:tc>
        <w:tc>
          <w:tcPr>
            <w:tcW w:w="5244" w:type="dxa"/>
          </w:tcPr>
          <w:p w14:paraId="77AE279D"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Повышение уровня правовой грамотности субъектов закупочной деятельности;</w:t>
            </w:r>
          </w:p>
          <w:p w14:paraId="6F329E61"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Использование методических рекомендаций разработанных Агентством государственных закупок Ульяновской области;</w:t>
            </w:r>
          </w:p>
          <w:p w14:paraId="03F2E242"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3.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rsidR="00465334" w:rsidRPr="00465334" w14:paraId="04EE7704" w14:textId="77777777" w:rsidTr="00465334">
        <w:tc>
          <w:tcPr>
            <w:tcW w:w="9355" w:type="dxa"/>
            <w:gridSpan w:val="3"/>
          </w:tcPr>
          <w:p w14:paraId="54420CB6"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2. Развитие конкурентоспособности товаров, работ, услуг субъектов МСП</w:t>
            </w:r>
          </w:p>
        </w:tc>
      </w:tr>
      <w:tr w:rsidR="00465334" w:rsidRPr="00465334" w14:paraId="5C5562FF" w14:textId="77777777" w:rsidTr="00465334">
        <w:trPr>
          <w:trHeight w:val="1124"/>
        </w:trPr>
        <w:tc>
          <w:tcPr>
            <w:tcW w:w="648" w:type="dxa"/>
          </w:tcPr>
          <w:p w14:paraId="4B588036"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D3B7475" w14:textId="7BE95374"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 Ежегодное участие в форумах-выставках региональных производителей товаров и услуг</w:t>
            </w:r>
            <w:r w:rsidR="00C8073B">
              <w:rPr>
                <w:rFonts w:ascii="PT Astra Serif" w:eastAsia="Times New Roman" w:hAnsi="PT Astra Serif" w:cs="Times New Roman"/>
              </w:rPr>
              <w:t>, ярмарках, конкурсах</w:t>
            </w:r>
          </w:p>
        </w:tc>
        <w:tc>
          <w:tcPr>
            <w:tcW w:w="5244" w:type="dxa"/>
          </w:tcPr>
          <w:p w14:paraId="0CEF620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p w14:paraId="6F909914" w14:textId="77777777" w:rsid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Продвижение продукции производителей через торговые сети.</w:t>
            </w:r>
          </w:p>
          <w:p w14:paraId="568F8E5D" w14:textId="188C3C1A" w:rsidR="00C8073B" w:rsidRPr="00465334" w:rsidRDefault="00C8073B" w:rsidP="00465334">
            <w:pPr>
              <w:widowControl w:val="0"/>
              <w:suppressAutoHyphens/>
              <w:autoSpaceDE w:val="0"/>
              <w:spacing w:after="0" w:line="240" w:lineRule="auto"/>
              <w:jc w:val="both"/>
              <w:rPr>
                <w:rFonts w:ascii="PT Astra Serif" w:eastAsia="Times New Roman" w:hAnsi="PT Astra Serif" w:cs="Times New Roman"/>
              </w:rPr>
            </w:pPr>
            <w:r>
              <w:rPr>
                <w:rFonts w:ascii="PT Astra Serif" w:eastAsia="Times New Roman" w:hAnsi="PT Astra Serif" w:cs="Times New Roman"/>
              </w:rPr>
              <w:t>3.</w:t>
            </w:r>
            <w:r>
              <w:t xml:space="preserve"> </w:t>
            </w:r>
            <w:r w:rsidRPr="00C8073B">
              <w:rPr>
                <w:rFonts w:ascii="PT Astra Serif" w:eastAsia="Times New Roman" w:hAnsi="PT Astra Serif" w:cs="Times New Roman"/>
              </w:rPr>
              <w:t>Информационная поддержка деятельности субъектов предпринимательской деятельности.</w:t>
            </w:r>
          </w:p>
        </w:tc>
      </w:tr>
      <w:tr w:rsidR="00465334" w:rsidRPr="00465334" w14:paraId="3617F732" w14:textId="77777777" w:rsidTr="00465334">
        <w:tc>
          <w:tcPr>
            <w:tcW w:w="648" w:type="dxa"/>
          </w:tcPr>
          <w:p w14:paraId="6358BEEB" w14:textId="1EC45E3A" w:rsidR="00465334" w:rsidRPr="00465334" w:rsidRDefault="000F47A6" w:rsidP="00465334">
            <w:pPr>
              <w:widowControl w:val="0"/>
              <w:spacing w:after="0" w:line="240" w:lineRule="auto"/>
              <w:ind w:left="-2"/>
              <w:jc w:val="center"/>
              <w:rPr>
                <w:rFonts w:ascii="PT Astra Serif" w:eastAsia="Times New Roman" w:hAnsi="PT Astra Serif" w:cs="Times New Roman"/>
              </w:rPr>
            </w:pPr>
            <w:r>
              <w:rPr>
                <w:rFonts w:ascii="PT Astra Serif" w:eastAsia="Times New Roman" w:hAnsi="PT Astra Serif" w:cs="Times New Roman"/>
              </w:rPr>
              <w:t>2</w:t>
            </w:r>
            <w:r w:rsidR="00465334" w:rsidRPr="00465334">
              <w:rPr>
                <w:rFonts w:ascii="PT Astra Serif" w:eastAsia="Times New Roman" w:hAnsi="PT Astra Serif" w:cs="Times New Roman"/>
              </w:rPr>
              <w:t>.</w:t>
            </w:r>
          </w:p>
        </w:tc>
        <w:tc>
          <w:tcPr>
            <w:tcW w:w="3463" w:type="dxa"/>
          </w:tcPr>
          <w:p w14:paraId="5EA125D2"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 Участие в проведении закупочных сессий </w:t>
            </w:r>
          </w:p>
        </w:tc>
        <w:tc>
          <w:tcPr>
            <w:tcW w:w="5244" w:type="dxa"/>
          </w:tcPr>
          <w:p w14:paraId="6734CB1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Продвижение продукции производителей через торговые сети;</w:t>
            </w:r>
          </w:p>
          <w:p w14:paraId="6F5F4CF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tc>
      </w:tr>
      <w:tr w:rsidR="00465334" w:rsidRPr="00465334" w14:paraId="0F33BDA8" w14:textId="77777777" w:rsidTr="00465334">
        <w:tc>
          <w:tcPr>
            <w:tcW w:w="648" w:type="dxa"/>
          </w:tcPr>
          <w:p w14:paraId="507308D0" w14:textId="1F760CB2" w:rsidR="00465334" w:rsidRPr="00465334" w:rsidRDefault="000F47A6" w:rsidP="00465334">
            <w:pPr>
              <w:widowControl w:val="0"/>
              <w:spacing w:after="0" w:line="240" w:lineRule="auto"/>
              <w:ind w:left="-2"/>
              <w:jc w:val="center"/>
              <w:rPr>
                <w:rFonts w:ascii="PT Astra Serif" w:eastAsia="Times New Roman" w:hAnsi="PT Astra Serif" w:cs="Times New Roman"/>
              </w:rPr>
            </w:pPr>
            <w:r>
              <w:rPr>
                <w:rFonts w:ascii="PT Astra Serif" w:eastAsia="Times New Roman" w:hAnsi="PT Astra Serif" w:cs="Times New Roman"/>
              </w:rPr>
              <w:t>3</w:t>
            </w:r>
            <w:r w:rsidR="00465334" w:rsidRPr="00465334">
              <w:rPr>
                <w:rFonts w:ascii="PT Astra Serif" w:eastAsia="Times New Roman" w:hAnsi="PT Astra Serif" w:cs="Times New Roman"/>
              </w:rPr>
              <w:t>.</w:t>
            </w:r>
          </w:p>
        </w:tc>
        <w:tc>
          <w:tcPr>
            <w:tcW w:w="3463" w:type="dxa"/>
          </w:tcPr>
          <w:p w14:paraId="6825F09F" w14:textId="784747A6"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Участие в</w:t>
            </w:r>
            <w:r w:rsidR="000F47A6">
              <w:rPr>
                <w:rFonts w:ascii="PT Astra Serif" w:eastAsia="Times New Roman" w:hAnsi="PT Astra Serif" w:cs="Times New Roman"/>
              </w:rPr>
              <w:t>о</w:t>
            </w:r>
            <w:r w:rsidRPr="00465334">
              <w:rPr>
                <w:rFonts w:ascii="PT Astra Serif" w:eastAsia="Times New Roman" w:hAnsi="PT Astra Serif" w:cs="Times New Roman"/>
              </w:rPr>
              <w:t xml:space="preserve"> Всероссийском бизнес-форуме «Деловой климат в России», Ф</w:t>
            </w:r>
            <w:r w:rsidRPr="00465334">
              <w:rPr>
                <w:rFonts w:ascii="PT Astra Serif" w:eastAsia="Arial Unicode MS" w:hAnsi="PT Astra Serif" w:cs="Times New Roman"/>
                <w:bCs/>
              </w:rPr>
              <w:t>оруме деловых женщин, Форумах «Территория бизнеса</w:t>
            </w:r>
            <w:r w:rsidR="000F47A6">
              <w:rPr>
                <w:rFonts w:ascii="PT Astra Serif" w:eastAsia="Arial Unicode MS" w:hAnsi="PT Astra Serif" w:cs="Times New Roman"/>
                <w:bCs/>
              </w:rPr>
              <w:t xml:space="preserve"> </w:t>
            </w:r>
            <w:r w:rsidRPr="00465334">
              <w:rPr>
                <w:rFonts w:ascii="PT Astra Serif" w:eastAsia="Arial Unicode MS" w:hAnsi="PT Astra Serif" w:cs="Times New Roman"/>
                <w:bCs/>
              </w:rPr>
              <w:t>- территория жизни», «Академия женского бизнеса»</w:t>
            </w:r>
          </w:p>
        </w:tc>
        <w:tc>
          <w:tcPr>
            <w:tcW w:w="5244" w:type="dxa"/>
          </w:tcPr>
          <w:p w14:paraId="128CF488" w14:textId="77777777" w:rsidR="00465334" w:rsidRPr="00465334" w:rsidRDefault="00465334" w:rsidP="00465334">
            <w:pPr>
              <w:widowControl w:val="0"/>
              <w:suppressAutoHyphens/>
              <w:autoSpaceDE w:val="0"/>
              <w:autoSpaceDN w:val="0"/>
              <w:spacing w:after="0" w:line="240" w:lineRule="auto"/>
              <w:jc w:val="both"/>
              <w:rPr>
                <w:rFonts w:ascii="PT Astra Serif" w:eastAsia="Arial Unicode MS" w:hAnsi="PT Astra Serif" w:cs="Times New Roman"/>
                <w:bCs/>
              </w:rPr>
            </w:pPr>
            <w:r w:rsidRPr="00465334">
              <w:rPr>
                <w:rFonts w:ascii="PT Astra Serif" w:eastAsia="Arial Unicode MS" w:hAnsi="PT Astra Serif" w:cs="Times New Roman"/>
                <w:bCs/>
              </w:rPr>
              <w:t>1. Популяризация предпринимательства;</w:t>
            </w:r>
          </w:p>
          <w:p w14:paraId="448DC70B" w14:textId="77777777" w:rsidR="00465334" w:rsidRPr="00465334" w:rsidRDefault="00465334" w:rsidP="00465334">
            <w:pPr>
              <w:widowControl w:val="0"/>
              <w:suppressAutoHyphens/>
              <w:autoSpaceDE w:val="0"/>
              <w:autoSpaceDN w:val="0"/>
              <w:spacing w:after="0" w:line="240" w:lineRule="auto"/>
              <w:jc w:val="both"/>
              <w:rPr>
                <w:rFonts w:ascii="PT Astra Serif" w:eastAsia="Arial Unicode MS" w:hAnsi="PT Astra Serif" w:cs="Times New Roman"/>
                <w:bCs/>
              </w:rPr>
            </w:pPr>
            <w:r w:rsidRPr="00465334">
              <w:rPr>
                <w:rFonts w:ascii="PT Astra Serif" w:eastAsia="Arial Unicode MS" w:hAnsi="PT Astra Serif" w:cs="Times New Roman"/>
                <w:bCs/>
              </w:rPr>
              <w:t>2. Увеличение количества МСП (зарегистрированных на территории муниципального образования «Новомалыклинский район»);</w:t>
            </w:r>
          </w:p>
          <w:p w14:paraId="0E19CF56"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Arial Unicode MS" w:hAnsi="PT Astra Serif" w:cs="Times New Roman"/>
                <w:bCs/>
              </w:rPr>
              <w:t>3. Информационная поддержка деятельности субъектов предпринимательской деятельности.</w:t>
            </w:r>
          </w:p>
        </w:tc>
      </w:tr>
      <w:tr w:rsidR="00465334" w:rsidRPr="00465334" w14:paraId="4330C069" w14:textId="77777777" w:rsidTr="00465334">
        <w:tc>
          <w:tcPr>
            <w:tcW w:w="648" w:type="dxa"/>
          </w:tcPr>
          <w:p w14:paraId="4EFF9E56" w14:textId="244767E9" w:rsidR="00465334" w:rsidRPr="00465334" w:rsidRDefault="000F47A6" w:rsidP="00465334">
            <w:pPr>
              <w:widowControl w:val="0"/>
              <w:spacing w:after="0" w:line="240" w:lineRule="auto"/>
              <w:ind w:left="-2"/>
              <w:jc w:val="center"/>
              <w:rPr>
                <w:rFonts w:ascii="PT Astra Serif" w:eastAsia="Times New Roman" w:hAnsi="PT Astra Serif" w:cs="Times New Roman"/>
              </w:rPr>
            </w:pPr>
            <w:r>
              <w:rPr>
                <w:rFonts w:ascii="PT Astra Serif" w:eastAsia="Times New Roman" w:hAnsi="PT Astra Serif" w:cs="Times New Roman"/>
              </w:rPr>
              <w:t>4</w:t>
            </w:r>
            <w:r w:rsidR="00465334" w:rsidRPr="00465334">
              <w:rPr>
                <w:rFonts w:ascii="PT Astra Serif" w:eastAsia="Times New Roman" w:hAnsi="PT Astra Serif" w:cs="Times New Roman"/>
              </w:rPr>
              <w:t>.</w:t>
            </w:r>
          </w:p>
        </w:tc>
        <w:tc>
          <w:tcPr>
            <w:tcW w:w="3463" w:type="dxa"/>
          </w:tcPr>
          <w:p w14:paraId="3F6A2DF2"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Проведение комплекса мероприятий для субъектов </w:t>
            </w:r>
            <w:r w:rsidRPr="00465334">
              <w:rPr>
                <w:rFonts w:ascii="PT Astra Serif" w:eastAsia="Times New Roman" w:hAnsi="PT Astra Serif" w:cs="Times New Roman"/>
                <w:bCs/>
              </w:rPr>
              <w:t>МСП</w:t>
            </w:r>
            <w:r w:rsidRPr="00465334">
              <w:rPr>
                <w:rFonts w:ascii="PT Astra Serif" w:eastAsia="Times New Roman" w:hAnsi="PT Astra Serif" w:cs="Times New Roman"/>
              </w:rPr>
              <w:t>, направленных на расширение рынков сбыта продукции</w:t>
            </w:r>
          </w:p>
        </w:tc>
        <w:tc>
          <w:tcPr>
            <w:tcW w:w="5244" w:type="dxa"/>
          </w:tcPr>
          <w:p w14:paraId="67717B8C"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Оказание помощи субъектам МСП в продвижении их продукции через торговые сети, развитие конкуренции;</w:t>
            </w:r>
          </w:p>
          <w:p w14:paraId="78C8FA5C" w14:textId="77777777" w:rsidR="000F47A6"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Доведение информации до субъектов МСП о видах финансовых поддержек и налоговых льготах в условиях пандемии</w:t>
            </w:r>
            <w:r w:rsidR="000F47A6">
              <w:rPr>
                <w:rFonts w:ascii="PT Astra Serif" w:eastAsia="Times New Roman" w:hAnsi="PT Astra Serif" w:cs="Times New Roman"/>
              </w:rPr>
              <w:t>;</w:t>
            </w:r>
          </w:p>
          <w:p w14:paraId="3E7D950D" w14:textId="77777777" w:rsidR="000F47A6" w:rsidRDefault="000F47A6" w:rsidP="00465334">
            <w:pPr>
              <w:widowControl w:val="0"/>
              <w:suppressAutoHyphens/>
              <w:autoSpaceDE w:val="0"/>
              <w:autoSpaceDN w:val="0"/>
              <w:spacing w:after="0" w:line="240" w:lineRule="auto"/>
              <w:jc w:val="both"/>
              <w:rPr>
                <w:rFonts w:ascii="PT Astra Serif" w:eastAsia="Times New Roman" w:hAnsi="PT Astra Serif" w:cs="Times New Roman"/>
              </w:rPr>
            </w:pPr>
            <w:r>
              <w:rPr>
                <w:rFonts w:ascii="PT Astra Serif" w:eastAsia="Times New Roman" w:hAnsi="PT Astra Serif" w:cs="Times New Roman"/>
              </w:rPr>
              <w:t xml:space="preserve">3. </w:t>
            </w:r>
            <w:r w:rsidR="000550DC">
              <w:rPr>
                <w:rFonts w:ascii="PT Astra Serif" w:eastAsia="Times New Roman" w:hAnsi="PT Astra Serif" w:cs="Times New Roman"/>
              </w:rPr>
              <w:t>О</w:t>
            </w:r>
            <w:r>
              <w:rPr>
                <w:rFonts w:ascii="PT Astra Serif" w:eastAsia="Times New Roman" w:hAnsi="PT Astra Serif" w:cs="Times New Roman"/>
              </w:rPr>
              <w:t xml:space="preserve">рганизация встреч </w:t>
            </w:r>
            <w:r w:rsidR="000550DC">
              <w:rPr>
                <w:rFonts w:ascii="PT Astra Serif" w:eastAsia="Times New Roman" w:hAnsi="PT Astra Serif" w:cs="Times New Roman"/>
              </w:rPr>
              <w:t xml:space="preserve">производителей </w:t>
            </w:r>
            <w:r>
              <w:rPr>
                <w:rFonts w:ascii="PT Astra Serif" w:eastAsia="Times New Roman" w:hAnsi="PT Astra Serif" w:cs="Times New Roman"/>
              </w:rPr>
              <w:t xml:space="preserve">с потенциальными </w:t>
            </w:r>
            <w:r w:rsidR="000550DC">
              <w:rPr>
                <w:rFonts w:ascii="PT Astra Serif" w:eastAsia="Times New Roman" w:hAnsi="PT Astra Serif" w:cs="Times New Roman"/>
              </w:rPr>
              <w:t>заказчиками продукции</w:t>
            </w:r>
            <w:r>
              <w:rPr>
                <w:rFonts w:ascii="PT Astra Serif" w:eastAsia="Times New Roman" w:hAnsi="PT Astra Serif" w:cs="Times New Roman"/>
              </w:rPr>
              <w:t xml:space="preserve"> за пределами муниципального образования «Новомалыклинский район»</w:t>
            </w:r>
            <w:r w:rsidR="000550DC">
              <w:rPr>
                <w:rFonts w:ascii="PT Astra Serif" w:eastAsia="Times New Roman" w:hAnsi="PT Astra Serif" w:cs="Times New Roman"/>
              </w:rPr>
              <w:t>;</w:t>
            </w:r>
          </w:p>
          <w:p w14:paraId="079D9383" w14:textId="39CF7509" w:rsidR="000550DC" w:rsidRPr="00465334" w:rsidRDefault="000550DC" w:rsidP="00465334">
            <w:pPr>
              <w:widowControl w:val="0"/>
              <w:suppressAutoHyphens/>
              <w:autoSpaceDE w:val="0"/>
              <w:autoSpaceDN w:val="0"/>
              <w:spacing w:after="0" w:line="240" w:lineRule="auto"/>
              <w:jc w:val="both"/>
              <w:rPr>
                <w:rFonts w:ascii="PT Astra Serif" w:eastAsia="Times New Roman" w:hAnsi="PT Astra Serif" w:cs="Times New Roman"/>
              </w:rPr>
            </w:pPr>
            <w:r>
              <w:rPr>
                <w:rFonts w:ascii="PT Astra Serif" w:eastAsia="Times New Roman" w:hAnsi="PT Astra Serif" w:cs="Times New Roman"/>
              </w:rPr>
              <w:t>4. Организация встреч бизнеса с потенциальными трудовыми ресурсами муниципального образования «Новомалыклинский район».</w:t>
            </w:r>
          </w:p>
        </w:tc>
      </w:tr>
      <w:tr w:rsidR="00465334" w:rsidRPr="00465334" w14:paraId="674FB550" w14:textId="77777777" w:rsidTr="00465334">
        <w:tc>
          <w:tcPr>
            <w:tcW w:w="648" w:type="dxa"/>
          </w:tcPr>
          <w:p w14:paraId="40526259" w14:textId="19909491" w:rsidR="00465334" w:rsidRPr="00465334" w:rsidRDefault="000F47A6" w:rsidP="00465334">
            <w:pPr>
              <w:widowControl w:val="0"/>
              <w:spacing w:after="0" w:line="240" w:lineRule="auto"/>
              <w:ind w:left="-2"/>
              <w:jc w:val="center"/>
              <w:rPr>
                <w:rFonts w:ascii="PT Astra Serif" w:eastAsia="Times New Roman" w:hAnsi="PT Astra Serif" w:cs="Times New Roman"/>
              </w:rPr>
            </w:pPr>
            <w:r>
              <w:rPr>
                <w:rFonts w:ascii="PT Astra Serif" w:eastAsia="Times New Roman" w:hAnsi="PT Astra Serif" w:cs="Times New Roman"/>
              </w:rPr>
              <w:t>5</w:t>
            </w:r>
            <w:r w:rsidR="00465334" w:rsidRPr="00465334">
              <w:rPr>
                <w:rFonts w:ascii="PT Astra Serif" w:eastAsia="Times New Roman" w:hAnsi="PT Astra Serif" w:cs="Times New Roman"/>
              </w:rPr>
              <w:t>.</w:t>
            </w:r>
          </w:p>
        </w:tc>
        <w:tc>
          <w:tcPr>
            <w:tcW w:w="3463" w:type="dxa"/>
          </w:tcPr>
          <w:p w14:paraId="3393C0E2"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Участие в реализации комплекса мероприятий для женских бизнес-сообществ </w:t>
            </w:r>
          </w:p>
        </w:tc>
        <w:tc>
          <w:tcPr>
            <w:tcW w:w="5244" w:type="dxa"/>
          </w:tcPr>
          <w:p w14:paraId="465B5BB1"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spacing w:val="-4"/>
              </w:rPr>
            </w:pPr>
            <w:r w:rsidRPr="00465334">
              <w:rPr>
                <w:rFonts w:ascii="PT Astra Serif" w:eastAsia="Times New Roman" w:hAnsi="PT Astra Serif" w:cs="Times New Roman"/>
                <w:spacing w:val="-4"/>
              </w:rPr>
              <w:t>1. Популяризация деятельности не менее 3 женщин-предпринимателей ежегодно;</w:t>
            </w:r>
          </w:p>
          <w:p w14:paraId="39D97AFB" w14:textId="77777777" w:rsidR="00465334" w:rsidRPr="00465334" w:rsidRDefault="00465334" w:rsidP="00465334">
            <w:pPr>
              <w:widowControl w:val="0"/>
              <w:suppressAutoHyphens/>
              <w:autoSpaceDE w:val="0"/>
              <w:autoSpaceDN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Создание Центра поддержки женского предпринимательства.</w:t>
            </w:r>
          </w:p>
        </w:tc>
      </w:tr>
      <w:tr w:rsidR="00465334" w:rsidRPr="00465334" w14:paraId="2A060758" w14:textId="77777777" w:rsidTr="00465334">
        <w:tc>
          <w:tcPr>
            <w:tcW w:w="9355" w:type="dxa"/>
            <w:gridSpan w:val="3"/>
          </w:tcPr>
          <w:p w14:paraId="77EBBED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3. Устранение избыточного государственного и муниципального регулирования, а также снижение административных барьеров</w:t>
            </w:r>
          </w:p>
        </w:tc>
      </w:tr>
      <w:tr w:rsidR="00465334" w:rsidRPr="00465334" w14:paraId="5BAE6CBB" w14:textId="77777777" w:rsidTr="00465334">
        <w:tc>
          <w:tcPr>
            <w:tcW w:w="648" w:type="dxa"/>
          </w:tcPr>
          <w:p w14:paraId="4454738A"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76E1544A"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Подготовка предложений по оптимизации процесса предоставления муниципальных услуг, относящихся к полномочиям муниципального образования «Новомалыклинский район» Ульяновской области, а также муниципальных услуг для субъектов предпринимательской деятельности</w:t>
            </w:r>
          </w:p>
        </w:tc>
        <w:tc>
          <w:tcPr>
            <w:tcW w:w="5244" w:type="dxa"/>
          </w:tcPr>
          <w:p w14:paraId="3D6B8EF2"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Сокращение сроков предоставления муниципальных услуг на территории муниципального образования «Новомалыклинский район» Ульяновской области;</w:t>
            </w:r>
          </w:p>
          <w:p w14:paraId="6257C1B0"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Актуализация административных регламентов предоставления муниципальных услуг на территории муниципального образования «Новомалыклинский район» Ульяновской области.</w:t>
            </w:r>
          </w:p>
        </w:tc>
      </w:tr>
      <w:tr w:rsidR="00465334" w:rsidRPr="00465334" w14:paraId="24C902D3" w14:textId="77777777" w:rsidTr="00465334">
        <w:tc>
          <w:tcPr>
            <w:tcW w:w="648" w:type="dxa"/>
          </w:tcPr>
          <w:p w14:paraId="4D8E1C12"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5FD7CC15"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Обеспечение проведения анализа влияния проектов нормативных правовых актов муниципального образования «Новомалыклинский район» Ульяновской области на состояние конкурентной среды при проведении оценки регулирующего воздействия таких проектов</w:t>
            </w:r>
          </w:p>
        </w:tc>
        <w:tc>
          <w:tcPr>
            <w:tcW w:w="5244" w:type="dxa"/>
          </w:tcPr>
          <w:p w14:paraId="74BD30E5"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Недопущение возникновения случаев ограничения конкуренции в результате принятия нормативных правовых актов Ульяновской области;</w:t>
            </w:r>
          </w:p>
          <w:p w14:paraId="1909B748" w14:textId="44F1A30E"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 xml:space="preserve">2. Проведение оценки регулирующего воздействия и экспертизы нормативно-правовых актов, затрагивающих вопросы осуществления предпринимательской и </w:t>
            </w:r>
            <w:r w:rsidR="000550DC">
              <w:rPr>
                <w:rFonts w:ascii="PT Astra Serif" w:eastAsia="Times New Roman" w:hAnsi="PT Astra Serif" w:cs="Times New Roman"/>
              </w:rPr>
              <w:t xml:space="preserve">иной экономической </w:t>
            </w:r>
            <w:r w:rsidR="000550DC" w:rsidRPr="00465334">
              <w:rPr>
                <w:rFonts w:ascii="PT Astra Serif" w:eastAsia="Times New Roman" w:hAnsi="PT Astra Serif" w:cs="Times New Roman"/>
              </w:rPr>
              <w:t>деятельности</w:t>
            </w:r>
            <w:r w:rsidRPr="00465334">
              <w:rPr>
                <w:rFonts w:ascii="PT Astra Serif" w:eastAsia="Times New Roman" w:hAnsi="PT Astra Serif" w:cs="Times New Roman"/>
              </w:rPr>
              <w:t>.</w:t>
            </w:r>
          </w:p>
        </w:tc>
      </w:tr>
      <w:tr w:rsidR="00465334" w:rsidRPr="00465334" w14:paraId="57759F33" w14:textId="77777777" w:rsidTr="00465334">
        <w:tc>
          <w:tcPr>
            <w:tcW w:w="9355" w:type="dxa"/>
            <w:gridSpan w:val="3"/>
          </w:tcPr>
          <w:p w14:paraId="4E7E1EEF"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4. Создание условий для недискриминационного доступа хозяйствующих субъектов на товарные рынки</w:t>
            </w:r>
          </w:p>
        </w:tc>
      </w:tr>
      <w:tr w:rsidR="00465334" w:rsidRPr="00465334" w14:paraId="067A6E3E" w14:textId="77777777" w:rsidTr="00465334">
        <w:tc>
          <w:tcPr>
            <w:tcW w:w="648" w:type="dxa"/>
          </w:tcPr>
          <w:p w14:paraId="56694257"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F22E324"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Выявление факторов, сдерживающих развитие конкуренции на товарных рынках муниципального образования «Новомалыклинского район» Ульяновской области</w:t>
            </w:r>
          </w:p>
        </w:tc>
        <w:tc>
          <w:tcPr>
            <w:tcW w:w="5244" w:type="dxa"/>
          </w:tcPr>
          <w:p w14:paraId="1870A64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Создание условий доступа хозяйствующим субъектам на товарные рынки, мониторинг наличия административных барьеров входа на рынки;</w:t>
            </w:r>
          </w:p>
          <w:p w14:paraId="34A70513"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Информационная поддержка деятельности субъектов предпринимательской деятельности.</w:t>
            </w:r>
          </w:p>
        </w:tc>
      </w:tr>
      <w:tr w:rsidR="00465334" w:rsidRPr="00465334" w14:paraId="740671C0" w14:textId="77777777" w:rsidTr="00465334">
        <w:tc>
          <w:tcPr>
            <w:tcW w:w="648" w:type="dxa"/>
          </w:tcPr>
          <w:p w14:paraId="21E3E6D0" w14:textId="77777777" w:rsidR="00465334" w:rsidRPr="00465334" w:rsidRDefault="00465334" w:rsidP="00465334">
            <w:pPr>
              <w:widowControl w:val="0"/>
              <w:suppressAutoHyphens/>
              <w:autoSpaceDE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2.</w:t>
            </w:r>
          </w:p>
        </w:tc>
        <w:tc>
          <w:tcPr>
            <w:tcW w:w="3463" w:type="dxa"/>
          </w:tcPr>
          <w:p w14:paraId="3F1A8C6F" w14:textId="77777777" w:rsidR="00465334" w:rsidRPr="00465334" w:rsidRDefault="00465334" w:rsidP="00465334">
            <w:pPr>
              <w:widowControl w:val="0"/>
              <w:tabs>
                <w:tab w:val="left" w:pos="330"/>
              </w:tabs>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Анализ порядков предоставления субсидий на предмет наличия критериев, ограничивающих конкуренцию (с целью предоставления субсидий не только крупнейшим субъектам рынка)</w:t>
            </w:r>
          </w:p>
        </w:tc>
        <w:tc>
          <w:tcPr>
            <w:tcW w:w="5244" w:type="dxa"/>
          </w:tcPr>
          <w:p w14:paraId="788A541D"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1. Создание условий доступа хозяйствующим субъектам на товарные рынки;</w:t>
            </w:r>
          </w:p>
          <w:p w14:paraId="6DC9DBE9" w14:textId="77777777" w:rsidR="00465334" w:rsidRPr="00465334" w:rsidRDefault="00465334" w:rsidP="00465334">
            <w:pPr>
              <w:widowControl w:val="0"/>
              <w:suppressAutoHyphens/>
              <w:autoSpaceDE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2. Проведение методических мероприятий (круглых столов, семинаров, совещаний и т.п.) для юридических лиц по порядку предоставления субсидий.</w:t>
            </w:r>
          </w:p>
        </w:tc>
      </w:tr>
      <w:tr w:rsidR="00465334" w:rsidRPr="00465334" w14:paraId="5714A101" w14:textId="77777777" w:rsidTr="00465334">
        <w:tc>
          <w:tcPr>
            <w:tcW w:w="9355" w:type="dxa"/>
            <w:gridSpan w:val="3"/>
          </w:tcPr>
          <w:p w14:paraId="3646D98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5. Стимулирование новых предпринимательских инициатив</w:t>
            </w:r>
          </w:p>
        </w:tc>
      </w:tr>
      <w:tr w:rsidR="00465334" w:rsidRPr="00465334" w14:paraId="247032A6" w14:textId="77777777" w:rsidTr="00465334">
        <w:tc>
          <w:tcPr>
            <w:tcW w:w="648" w:type="dxa"/>
          </w:tcPr>
          <w:p w14:paraId="4D7198B3"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19FBF61A"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Участие в проведении на территории Ульяновской области недель региональных предпринимательских инициатив</w:t>
            </w:r>
          </w:p>
        </w:tc>
        <w:tc>
          <w:tcPr>
            <w:tcW w:w="5244" w:type="dxa"/>
          </w:tcPr>
          <w:p w14:paraId="721D0C93"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1. Создание благоприятного делового климата на территории муниципального образования «Новомалыклинский район» Ульяновской области;</w:t>
            </w:r>
          </w:p>
          <w:p w14:paraId="5F784808"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Times New Roman" w:hAnsi="PT Astra Serif" w:cs="Times New Roman"/>
                <w:lang w:eastAsia="ru-RU"/>
              </w:rPr>
              <w:t>2. Поддержка актуальных предпринимательских инициатив.</w:t>
            </w:r>
          </w:p>
        </w:tc>
      </w:tr>
      <w:tr w:rsidR="00465334" w:rsidRPr="00465334" w14:paraId="4EAC64E6" w14:textId="77777777" w:rsidTr="00465334">
        <w:tc>
          <w:tcPr>
            <w:tcW w:w="9355" w:type="dxa"/>
            <w:gridSpan w:val="3"/>
          </w:tcPr>
          <w:p w14:paraId="7F53D8AD" w14:textId="77777777" w:rsidR="00465334" w:rsidRPr="00465334" w:rsidRDefault="00465334" w:rsidP="00465334">
            <w:pPr>
              <w:widowControl w:val="0"/>
              <w:suppressAutoHyphens/>
              <w:autoSpaceDE w:val="0"/>
              <w:autoSpaceDN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6. Развитие механизмов поддержки технического и научно-технического творчества детей и молодёжи</w:t>
            </w:r>
          </w:p>
        </w:tc>
      </w:tr>
      <w:tr w:rsidR="00465334" w:rsidRPr="00465334" w14:paraId="3ED55F99" w14:textId="77777777" w:rsidTr="00465334">
        <w:tc>
          <w:tcPr>
            <w:tcW w:w="648" w:type="dxa"/>
          </w:tcPr>
          <w:p w14:paraId="46A7B5BA"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2AF3892C" w14:textId="77777777"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Calibri" w:hAnsi="PT Astra Serif" w:cs="Times New Roman"/>
              </w:rPr>
              <w:t>Проведение мероприятий, направленных на популяризацию технического и научно-технического творчества среди детей и молодёжи</w:t>
            </w:r>
          </w:p>
        </w:tc>
        <w:tc>
          <w:tcPr>
            <w:tcW w:w="5244" w:type="dxa"/>
          </w:tcPr>
          <w:p w14:paraId="5BE22656" w14:textId="77777777" w:rsidR="00465334" w:rsidRPr="00465334" w:rsidRDefault="00465334" w:rsidP="00465334">
            <w:pPr>
              <w:widowControl w:val="0"/>
              <w:autoSpaceDE w:val="0"/>
              <w:autoSpaceDN w:val="0"/>
              <w:adjustRightInd w:val="0"/>
              <w:spacing w:after="0" w:line="240" w:lineRule="auto"/>
              <w:jc w:val="both"/>
              <w:rPr>
                <w:rFonts w:ascii="PT Astra Serif" w:eastAsia="Calibri" w:hAnsi="PT Astra Serif" w:cs="Times New Roman"/>
              </w:rPr>
            </w:pPr>
            <w:r w:rsidRPr="00465334">
              <w:rPr>
                <w:rFonts w:ascii="PT Astra Serif" w:eastAsia="Calibri" w:hAnsi="PT Astra Serif" w:cs="Times New Roman"/>
              </w:rPr>
              <w:t>1. 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p w14:paraId="0DE5AAC7" w14:textId="413AF68E" w:rsidR="00465334" w:rsidRPr="00465334" w:rsidRDefault="00465334" w:rsidP="00465334">
            <w:pPr>
              <w:widowControl w:val="0"/>
              <w:autoSpaceDE w:val="0"/>
              <w:autoSpaceDN w:val="0"/>
              <w:adjustRightInd w:val="0"/>
              <w:spacing w:after="0" w:line="240" w:lineRule="auto"/>
              <w:jc w:val="both"/>
              <w:rPr>
                <w:rFonts w:ascii="PT Astra Serif" w:eastAsia="Times New Roman" w:hAnsi="PT Astra Serif" w:cs="Times New Roman"/>
                <w:lang w:eastAsia="ru-RU"/>
              </w:rPr>
            </w:pPr>
            <w:r w:rsidRPr="00465334">
              <w:rPr>
                <w:rFonts w:ascii="PT Astra Serif" w:eastAsia="Calibri" w:hAnsi="PT Astra Serif" w:cs="Times New Roman"/>
              </w:rPr>
              <w:t xml:space="preserve">2. Открытие в </w:t>
            </w:r>
            <w:proofErr w:type="gramStart"/>
            <w:r w:rsidR="003711B0">
              <w:rPr>
                <w:rFonts w:ascii="PT Astra Serif" w:eastAsia="Calibri" w:hAnsi="PT Astra Serif" w:cs="Times New Roman"/>
              </w:rPr>
              <w:t>6</w:t>
            </w:r>
            <w:r w:rsidRPr="00465334">
              <w:rPr>
                <w:rFonts w:ascii="PT Astra Serif" w:eastAsia="Calibri" w:hAnsi="PT Astra Serif" w:cs="Times New Roman"/>
              </w:rPr>
              <w:t>-</w:t>
            </w:r>
            <w:r w:rsidR="003711B0">
              <w:rPr>
                <w:rFonts w:ascii="PT Astra Serif" w:eastAsia="Calibri" w:hAnsi="PT Astra Serif" w:cs="Times New Roman"/>
              </w:rPr>
              <w:t>ти</w:t>
            </w:r>
            <w:proofErr w:type="gramEnd"/>
            <w:r w:rsidRPr="00465334">
              <w:rPr>
                <w:rFonts w:ascii="PT Astra Serif" w:eastAsia="Calibri" w:hAnsi="PT Astra Serif" w:cs="Times New Roman"/>
              </w:rPr>
              <w:t xml:space="preserve"> школах Новомалыклинского района Ульяновской области «Точек роста».</w:t>
            </w:r>
          </w:p>
        </w:tc>
      </w:tr>
      <w:tr w:rsidR="00465334" w:rsidRPr="00465334" w14:paraId="01B8E0C9" w14:textId="77777777" w:rsidTr="00465334">
        <w:tc>
          <w:tcPr>
            <w:tcW w:w="9355" w:type="dxa"/>
            <w:gridSpan w:val="3"/>
          </w:tcPr>
          <w:p w14:paraId="1AC1391D"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bCs/>
              </w:rPr>
            </w:pPr>
            <w:r w:rsidRPr="00465334">
              <w:rPr>
                <w:rFonts w:ascii="PT Astra Serif" w:eastAsia="Times New Roman" w:hAnsi="PT Astra Serif" w:cs="Times New Roman"/>
                <w:b/>
                <w:bCs/>
              </w:rPr>
              <w:t>7. Обеспечение и сохранение целевого использования государственных (муниципальных) объектов недвижимого имущества в социальной сфере</w:t>
            </w:r>
          </w:p>
        </w:tc>
      </w:tr>
      <w:tr w:rsidR="00465334" w:rsidRPr="00465334" w14:paraId="458943E6" w14:textId="77777777" w:rsidTr="00465334">
        <w:tc>
          <w:tcPr>
            <w:tcW w:w="648" w:type="dxa"/>
          </w:tcPr>
          <w:p w14:paraId="2C942AEE" w14:textId="77777777" w:rsidR="00465334" w:rsidRPr="00465334" w:rsidRDefault="00465334" w:rsidP="00465334">
            <w:pPr>
              <w:widowControl w:val="0"/>
              <w:spacing w:after="0" w:line="240" w:lineRule="auto"/>
              <w:ind w:left="57"/>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4B3FB0DF" w14:textId="77777777"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Включение пунктов о сохранении целевого использования муниципальных объектов недвижимого имущества в концессионные соглашения с негосударственными (немуниципальными) организациями, реализующими в социальной сфере проекты с применением механизмов государственно-частного партнёрства на территории муниципального образования «Новомалыклинский район» Ульяновской области</w:t>
            </w:r>
          </w:p>
        </w:tc>
        <w:tc>
          <w:tcPr>
            <w:tcW w:w="5244" w:type="dxa"/>
          </w:tcPr>
          <w:p w14:paraId="657145A2" w14:textId="77777777" w:rsidR="00465334" w:rsidRPr="00465334" w:rsidRDefault="00465334" w:rsidP="00465334">
            <w:pPr>
              <w:widowControl w:val="0"/>
              <w:suppressAutoHyphens/>
              <w:autoSpaceDE w:val="0"/>
              <w:spacing w:after="120" w:line="240" w:lineRule="auto"/>
              <w:jc w:val="both"/>
              <w:rPr>
                <w:rFonts w:ascii="PT Astra Serif" w:eastAsia="Times New Roman" w:hAnsi="PT Astra Serif" w:cs="Times New Roman"/>
              </w:rPr>
            </w:pPr>
            <w:r w:rsidRPr="00465334">
              <w:rPr>
                <w:rFonts w:ascii="PT Astra Serif" w:eastAsia="Times New Roman" w:hAnsi="PT Astra Serif" w:cs="Times New Roman"/>
              </w:rPr>
              <w:t>Обеспечение и сохранение целевого использования муниципальных объектов недвижимого имущества в социальной сфере муниципального образования «Новомалыклинский район» Ульяновской области</w:t>
            </w:r>
          </w:p>
        </w:tc>
      </w:tr>
      <w:tr w:rsidR="00465334" w:rsidRPr="00465334" w14:paraId="6D21C146" w14:textId="77777777" w:rsidTr="00465334">
        <w:tc>
          <w:tcPr>
            <w:tcW w:w="9355" w:type="dxa"/>
            <w:gridSpan w:val="3"/>
          </w:tcPr>
          <w:p w14:paraId="3DFEA58C" w14:textId="77777777" w:rsidR="00465334" w:rsidRPr="00465334" w:rsidRDefault="00465334" w:rsidP="00465334">
            <w:pPr>
              <w:widowControl w:val="0"/>
              <w:suppressAutoHyphens/>
              <w:autoSpaceDE w:val="0"/>
              <w:spacing w:after="0" w:line="240" w:lineRule="auto"/>
              <w:jc w:val="center"/>
              <w:rPr>
                <w:rFonts w:ascii="PT Astra Serif" w:eastAsia="Times New Roman" w:hAnsi="PT Astra Serif" w:cs="Times New Roman"/>
                <w:b/>
              </w:rPr>
            </w:pPr>
            <w:r w:rsidRPr="00465334">
              <w:rPr>
                <w:rFonts w:ascii="PT Astra Serif" w:eastAsia="Times New Roman" w:hAnsi="PT Astra Serif" w:cs="Times New Roman"/>
                <w:b/>
              </w:rPr>
              <w:t>8. Повышение уровня финансовой грамотности населения (потребителей) и субъектов МСП</w:t>
            </w:r>
          </w:p>
        </w:tc>
      </w:tr>
      <w:tr w:rsidR="00465334" w:rsidRPr="00465334" w14:paraId="0E8681F5" w14:textId="77777777" w:rsidTr="00465334">
        <w:tc>
          <w:tcPr>
            <w:tcW w:w="648" w:type="dxa"/>
          </w:tcPr>
          <w:p w14:paraId="43009D54" w14:textId="77777777" w:rsidR="00465334" w:rsidRPr="00465334" w:rsidRDefault="00465334" w:rsidP="00465334">
            <w:pPr>
              <w:widowControl w:val="0"/>
              <w:spacing w:after="0" w:line="240" w:lineRule="auto"/>
              <w:ind w:left="-2"/>
              <w:jc w:val="center"/>
              <w:rPr>
                <w:rFonts w:ascii="PT Astra Serif" w:eastAsia="Times New Roman" w:hAnsi="PT Astra Serif" w:cs="Times New Roman"/>
              </w:rPr>
            </w:pPr>
            <w:r w:rsidRPr="00465334">
              <w:rPr>
                <w:rFonts w:ascii="PT Astra Serif" w:eastAsia="Times New Roman" w:hAnsi="PT Astra Serif" w:cs="Times New Roman"/>
              </w:rPr>
              <w:t>1.</w:t>
            </w:r>
          </w:p>
        </w:tc>
        <w:tc>
          <w:tcPr>
            <w:tcW w:w="3463" w:type="dxa"/>
          </w:tcPr>
          <w:p w14:paraId="09A085F2" w14:textId="65D83D7C" w:rsidR="00465334" w:rsidRPr="00465334" w:rsidRDefault="00465334" w:rsidP="00465334">
            <w:pPr>
              <w:widowControl w:val="0"/>
              <w:suppressAutoHyphens/>
              <w:autoSpaceDE w:val="0"/>
              <w:autoSpaceDN w:val="0"/>
              <w:adjustRightInd w:val="0"/>
              <w:spacing w:after="0" w:line="240" w:lineRule="auto"/>
              <w:jc w:val="both"/>
              <w:rPr>
                <w:rFonts w:ascii="PT Astra Serif" w:eastAsia="Times New Roman" w:hAnsi="PT Astra Serif" w:cs="Times New Roman"/>
              </w:rPr>
            </w:pPr>
            <w:r w:rsidRPr="00465334">
              <w:rPr>
                <w:rFonts w:ascii="PT Astra Serif" w:eastAsia="Times New Roman" w:hAnsi="PT Astra Serif" w:cs="Times New Roman"/>
              </w:rPr>
              <w:t>Проведение акци</w:t>
            </w:r>
            <w:r w:rsidR="003711B0">
              <w:rPr>
                <w:rFonts w:ascii="PT Astra Serif" w:eastAsia="Times New Roman" w:hAnsi="PT Astra Serif" w:cs="Times New Roman"/>
              </w:rPr>
              <w:t>й</w:t>
            </w:r>
            <w:r w:rsidRPr="00465334">
              <w:rPr>
                <w:rFonts w:ascii="PT Astra Serif" w:eastAsia="Times New Roman" w:hAnsi="PT Astra Serif" w:cs="Times New Roman"/>
              </w:rPr>
              <w:t xml:space="preserve"> «Месячник налоговой помощи и финансовой грамотности»</w:t>
            </w:r>
            <w:r w:rsidR="003711B0">
              <w:rPr>
                <w:rFonts w:ascii="PT Astra Serif" w:eastAsia="Times New Roman" w:hAnsi="PT Astra Serif" w:cs="Times New Roman"/>
              </w:rPr>
              <w:t>, «Всероссийская неделя финансовой грамотности для детей и молодёжи» и др.</w:t>
            </w:r>
          </w:p>
        </w:tc>
        <w:tc>
          <w:tcPr>
            <w:tcW w:w="5244" w:type="dxa"/>
          </w:tcPr>
          <w:p w14:paraId="100E967E" w14:textId="77777777" w:rsidR="00465334" w:rsidRDefault="003711B0" w:rsidP="00A31D25">
            <w:pPr>
              <w:widowControl w:val="0"/>
              <w:suppressAutoHyphens/>
              <w:autoSpaceDE w:val="0"/>
              <w:spacing w:after="0" w:line="240" w:lineRule="auto"/>
              <w:jc w:val="both"/>
              <w:rPr>
                <w:rFonts w:ascii="PT Astra Serif" w:eastAsia="Times New Roman" w:hAnsi="PT Astra Serif" w:cs="Times New Roman"/>
              </w:rPr>
            </w:pPr>
            <w:r>
              <w:rPr>
                <w:rFonts w:ascii="PT Astra Serif" w:eastAsia="Times New Roman" w:hAnsi="PT Astra Serif" w:cs="Times New Roman"/>
              </w:rPr>
              <w:t>1.</w:t>
            </w:r>
            <w:r w:rsidR="00A31D25">
              <w:rPr>
                <w:rFonts w:ascii="PT Astra Serif" w:eastAsia="Times New Roman" w:hAnsi="PT Astra Serif" w:cs="Times New Roman"/>
              </w:rPr>
              <w:t xml:space="preserve"> </w:t>
            </w:r>
            <w:r w:rsidR="00465334" w:rsidRPr="00465334">
              <w:rPr>
                <w:rFonts w:ascii="PT Astra Serif" w:eastAsia="Times New Roman" w:hAnsi="PT Astra Serif" w:cs="Times New Roman"/>
              </w:rPr>
              <w:t>Рост здоровой конкуренции на финансовых рынках и укрепление финансовой стабильности</w:t>
            </w:r>
            <w:r w:rsidR="00A31D25">
              <w:rPr>
                <w:rFonts w:ascii="PT Astra Serif" w:eastAsia="Times New Roman" w:hAnsi="PT Astra Serif" w:cs="Times New Roman"/>
              </w:rPr>
              <w:t>;</w:t>
            </w:r>
          </w:p>
          <w:p w14:paraId="6B3A4886" w14:textId="77777777" w:rsidR="00A31D25" w:rsidRDefault="00A31D25" w:rsidP="00A31D25">
            <w:pPr>
              <w:widowControl w:val="0"/>
              <w:suppressAutoHyphens/>
              <w:autoSpaceDE w:val="0"/>
              <w:spacing w:after="0" w:line="240" w:lineRule="auto"/>
              <w:jc w:val="both"/>
              <w:rPr>
                <w:rFonts w:ascii="PT Astra Serif" w:eastAsia="Times New Roman" w:hAnsi="PT Astra Serif" w:cs="Times New Roman"/>
              </w:rPr>
            </w:pPr>
            <w:r>
              <w:rPr>
                <w:rFonts w:ascii="PT Astra Serif" w:eastAsia="Times New Roman" w:hAnsi="PT Astra Serif" w:cs="Times New Roman"/>
              </w:rPr>
              <w:t>2. Финансовая грамотность населения ведёт к сокращению уровня необдуманных кредитных займов, уровня закредитованности населения, долю населения подверженных влиянию мошенников;</w:t>
            </w:r>
          </w:p>
          <w:p w14:paraId="6E3F5400" w14:textId="119B9EA3" w:rsidR="00A31D25" w:rsidRPr="00465334" w:rsidRDefault="00A31D25" w:rsidP="00465334">
            <w:pPr>
              <w:widowControl w:val="0"/>
              <w:suppressAutoHyphens/>
              <w:autoSpaceDE w:val="0"/>
              <w:spacing w:after="120" w:line="240" w:lineRule="auto"/>
              <w:jc w:val="both"/>
              <w:rPr>
                <w:rFonts w:ascii="PT Astra Serif" w:eastAsia="Times New Roman" w:hAnsi="PT Astra Serif" w:cs="Times New Roman"/>
              </w:rPr>
            </w:pPr>
            <w:r>
              <w:rPr>
                <w:rFonts w:ascii="PT Astra Serif" w:eastAsia="Times New Roman" w:hAnsi="PT Astra Serif" w:cs="Times New Roman"/>
              </w:rPr>
              <w:t>3. Рост количества самозанятых.</w:t>
            </w:r>
          </w:p>
        </w:tc>
      </w:tr>
    </w:tbl>
    <w:p w14:paraId="56E57797" w14:textId="77777777" w:rsidR="00E8056B" w:rsidRDefault="00E8056B" w:rsidP="00465334">
      <w:pPr>
        <w:spacing w:after="0" w:line="240" w:lineRule="auto"/>
        <w:ind w:firstLine="709"/>
        <w:jc w:val="center"/>
        <w:rPr>
          <w:rFonts w:ascii="PT Astra Serif" w:eastAsia="Calibri" w:hAnsi="PT Astra Serif" w:cs="Times New Roman"/>
          <w:b/>
        </w:rPr>
      </w:pPr>
    </w:p>
    <w:sectPr w:rsidR="00E8056B" w:rsidSect="001E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font546">
    <w:altName w:val="Times New Roman"/>
    <w:charset w:val="CC"/>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432C3"/>
    <w:multiLevelType w:val="hybridMultilevel"/>
    <w:tmpl w:val="85C0A83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3D"/>
    <w:rsid w:val="000550DC"/>
    <w:rsid w:val="00097A82"/>
    <w:rsid w:val="000A03C8"/>
    <w:rsid w:val="000E1C78"/>
    <w:rsid w:val="000F4399"/>
    <w:rsid w:val="000F47A6"/>
    <w:rsid w:val="00163BCC"/>
    <w:rsid w:val="00166E13"/>
    <w:rsid w:val="00174B4B"/>
    <w:rsid w:val="00195150"/>
    <w:rsid w:val="001D26C7"/>
    <w:rsid w:val="001E3538"/>
    <w:rsid w:val="001F22D1"/>
    <w:rsid w:val="001F3D00"/>
    <w:rsid w:val="00210C84"/>
    <w:rsid w:val="002E4328"/>
    <w:rsid w:val="00315F4B"/>
    <w:rsid w:val="00326DDB"/>
    <w:rsid w:val="00330958"/>
    <w:rsid w:val="003711B0"/>
    <w:rsid w:val="003A2FC9"/>
    <w:rsid w:val="003B34EF"/>
    <w:rsid w:val="003B787E"/>
    <w:rsid w:val="0040719D"/>
    <w:rsid w:val="0043357D"/>
    <w:rsid w:val="00463A4B"/>
    <w:rsid w:val="00465334"/>
    <w:rsid w:val="004770A2"/>
    <w:rsid w:val="00482824"/>
    <w:rsid w:val="0049432F"/>
    <w:rsid w:val="00494F6C"/>
    <w:rsid w:val="00517750"/>
    <w:rsid w:val="00536FFD"/>
    <w:rsid w:val="0057516A"/>
    <w:rsid w:val="00590DD4"/>
    <w:rsid w:val="0063616F"/>
    <w:rsid w:val="006460C4"/>
    <w:rsid w:val="00697E6E"/>
    <w:rsid w:val="006B2EE2"/>
    <w:rsid w:val="006C5133"/>
    <w:rsid w:val="006F4F81"/>
    <w:rsid w:val="007074A5"/>
    <w:rsid w:val="0075253F"/>
    <w:rsid w:val="00775677"/>
    <w:rsid w:val="00780C46"/>
    <w:rsid w:val="007B4105"/>
    <w:rsid w:val="00823B1A"/>
    <w:rsid w:val="0085001A"/>
    <w:rsid w:val="00891DE4"/>
    <w:rsid w:val="008955BF"/>
    <w:rsid w:val="008A509D"/>
    <w:rsid w:val="008B730A"/>
    <w:rsid w:val="008E57BE"/>
    <w:rsid w:val="008F5DD4"/>
    <w:rsid w:val="0092038E"/>
    <w:rsid w:val="0092693D"/>
    <w:rsid w:val="00931508"/>
    <w:rsid w:val="00953A27"/>
    <w:rsid w:val="009C15B1"/>
    <w:rsid w:val="00A31D25"/>
    <w:rsid w:val="00A61F35"/>
    <w:rsid w:val="00AA3D82"/>
    <w:rsid w:val="00AA486D"/>
    <w:rsid w:val="00B46F62"/>
    <w:rsid w:val="00B74136"/>
    <w:rsid w:val="00B80E9B"/>
    <w:rsid w:val="00BB3C71"/>
    <w:rsid w:val="00BC44F3"/>
    <w:rsid w:val="00BE7F63"/>
    <w:rsid w:val="00C32236"/>
    <w:rsid w:val="00C56B8D"/>
    <w:rsid w:val="00C72065"/>
    <w:rsid w:val="00C8073B"/>
    <w:rsid w:val="00CA7E83"/>
    <w:rsid w:val="00CB1EFF"/>
    <w:rsid w:val="00D02301"/>
    <w:rsid w:val="00D41EC9"/>
    <w:rsid w:val="00D431A9"/>
    <w:rsid w:val="00D66694"/>
    <w:rsid w:val="00DA59BA"/>
    <w:rsid w:val="00DC6427"/>
    <w:rsid w:val="00DF1CC2"/>
    <w:rsid w:val="00DF2195"/>
    <w:rsid w:val="00E8056B"/>
    <w:rsid w:val="00F15AC0"/>
    <w:rsid w:val="00F24044"/>
    <w:rsid w:val="00F240FB"/>
    <w:rsid w:val="00F5073D"/>
    <w:rsid w:val="00F5753A"/>
    <w:rsid w:val="00FB57ED"/>
    <w:rsid w:val="00FF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1BB6"/>
  <w15:chartTrackingRefBased/>
  <w15:docId w15:val="{65445DE7-5243-49B2-85DE-F65C6B7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056B"/>
    <w:pPr>
      <w:spacing w:after="0" w:line="240" w:lineRule="auto"/>
    </w:pPr>
    <w:rPr>
      <w:rFonts w:ascii="Calibri" w:eastAsia="Times New Roman" w:hAnsi="Calibri" w:cs="Calibri"/>
    </w:rPr>
  </w:style>
  <w:style w:type="character" w:customStyle="1" w:styleId="a4">
    <w:name w:val="Без интервала Знак"/>
    <w:link w:val="a3"/>
    <w:uiPriority w:val="1"/>
    <w:locked/>
    <w:rsid w:val="00E8056B"/>
    <w:rPr>
      <w:rFonts w:ascii="Calibri" w:eastAsia="Times New Roman" w:hAnsi="Calibri" w:cs="Calibri"/>
    </w:rPr>
  </w:style>
  <w:style w:type="character" w:customStyle="1" w:styleId="a5">
    <w:name w:val="Основной текст Знак"/>
    <w:basedOn w:val="a0"/>
    <w:link w:val="a6"/>
    <w:uiPriority w:val="99"/>
    <w:rsid w:val="00E8056B"/>
    <w:rPr>
      <w:rFonts w:ascii="Times New Roman" w:eastAsia="Times New Roman" w:hAnsi="Times New Roman" w:cs="Times New Roman"/>
      <w:sz w:val="40"/>
      <w:szCs w:val="40"/>
      <w:shd w:val="clear" w:color="auto" w:fill="FFFFFF"/>
      <w:lang w:eastAsia="ru-RU"/>
    </w:rPr>
  </w:style>
  <w:style w:type="paragraph" w:styleId="a6">
    <w:name w:val="Body Text"/>
    <w:basedOn w:val="a"/>
    <w:link w:val="a5"/>
    <w:uiPriority w:val="99"/>
    <w:rsid w:val="00E8056B"/>
    <w:pPr>
      <w:widowControl w:val="0"/>
      <w:shd w:val="clear" w:color="auto" w:fill="FFFFFF"/>
      <w:spacing w:before="660" w:after="0" w:line="503" w:lineRule="exact"/>
    </w:pPr>
    <w:rPr>
      <w:rFonts w:ascii="Times New Roman" w:eastAsia="Times New Roman" w:hAnsi="Times New Roman" w:cs="Times New Roman"/>
      <w:sz w:val="40"/>
      <w:szCs w:val="40"/>
      <w:lang w:eastAsia="ru-RU"/>
    </w:rPr>
  </w:style>
  <w:style w:type="character" w:customStyle="1" w:styleId="a7">
    <w:name w:val="Верхний колонтитул Знак"/>
    <w:basedOn w:val="a0"/>
    <w:link w:val="a8"/>
    <w:uiPriority w:val="99"/>
    <w:rsid w:val="00E8056B"/>
  </w:style>
  <w:style w:type="paragraph" w:styleId="a8">
    <w:name w:val="header"/>
    <w:basedOn w:val="a"/>
    <w:link w:val="a7"/>
    <w:uiPriority w:val="99"/>
    <w:unhideWhenUsed/>
    <w:rsid w:val="00E8056B"/>
    <w:pPr>
      <w:tabs>
        <w:tab w:val="center" w:pos="4677"/>
        <w:tab w:val="right" w:pos="9355"/>
      </w:tabs>
      <w:spacing w:after="0" w:line="240" w:lineRule="auto"/>
    </w:pPr>
  </w:style>
  <w:style w:type="character" w:customStyle="1" w:styleId="a9">
    <w:name w:val="Нижний колонтитул Знак"/>
    <w:basedOn w:val="a0"/>
    <w:link w:val="aa"/>
    <w:uiPriority w:val="99"/>
    <w:rsid w:val="00E8056B"/>
  </w:style>
  <w:style w:type="paragraph" w:styleId="aa">
    <w:name w:val="footer"/>
    <w:basedOn w:val="a"/>
    <w:link w:val="a9"/>
    <w:uiPriority w:val="99"/>
    <w:unhideWhenUsed/>
    <w:rsid w:val="00E8056B"/>
    <w:pPr>
      <w:tabs>
        <w:tab w:val="center" w:pos="4677"/>
        <w:tab w:val="right" w:pos="9355"/>
      </w:tabs>
      <w:spacing w:after="0" w:line="240" w:lineRule="auto"/>
    </w:pPr>
  </w:style>
  <w:style w:type="character" w:customStyle="1" w:styleId="ab">
    <w:name w:val="Текст выноски Знак"/>
    <w:basedOn w:val="a0"/>
    <w:link w:val="ac"/>
    <w:uiPriority w:val="99"/>
    <w:semiHidden/>
    <w:rsid w:val="00E8056B"/>
    <w:rPr>
      <w:rFonts w:ascii="Segoe UI" w:hAnsi="Segoe UI" w:cs="Segoe UI"/>
      <w:sz w:val="18"/>
      <w:szCs w:val="18"/>
    </w:rPr>
  </w:style>
  <w:style w:type="paragraph" w:styleId="ac">
    <w:name w:val="Balloon Text"/>
    <w:basedOn w:val="a"/>
    <w:link w:val="ab"/>
    <w:uiPriority w:val="99"/>
    <w:semiHidden/>
    <w:unhideWhenUsed/>
    <w:rsid w:val="00E8056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022">
      <w:bodyDiv w:val="1"/>
      <w:marLeft w:val="0"/>
      <w:marRight w:val="0"/>
      <w:marTop w:val="0"/>
      <w:marBottom w:val="0"/>
      <w:divBdr>
        <w:top w:val="none" w:sz="0" w:space="0" w:color="auto"/>
        <w:left w:val="none" w:sz="0" w:space="0" w:color="auto"/>
        <w:bottom w:val="none" w:sz="0" w:space="0" w:color="auto"/>
        <w:right w:val="none" w:sz="0" w:space="0" w:color="auto"/>
      </w:divBdr>
    </w:div>
    <w:div w:id="1352949382">
      <w:bodyDiv w:val="1"/>
      <w:marLeft w:val="0"/>
      <w:marRight w:val="0"/>
      <w:marTop w:val="0"/>
      <w:marBottom w:val="0"/>
      <w:divBdr>
        <w:top w:val="none" w:sz="0" w:space="0" w:color="auto"/>
        <w:left w:val="none" w:sz="0" w:space="0" w:color="auto"/>
        <w:bottom w:val="none" w:sz="0" w:space="0" w:color="auto"/>
        <w:right w:val="none" w:sz="0" w:space="0" w:color="auto"/>
      </w:divBdr>
    </w:div>
    <w:div w:id="15603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5E3D-C6F1-4B0D-B222-25192ECC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9433</Words>
  <Characters>53770</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63077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Àäìèíèñòðàöèÿ ÌÎ «Íîâîìàëûêëèíñêèéðàéîí»</cp:lastModifiedBy>
  <cp:revision>32</cp:revision>
  <dcterms:created xsi:type="dcterms:W3CDTF">2020-01-31T09:27:00Z</dcterms:created>
  <dcterms:modified xsi:type="dcterms:W3CDTF">2022-01-31T09:39:00Z</dcterms:modified>
</cp:coreProperties>
</file>