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20.09.2021г.                                                                                                                     № 20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12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15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</w:t>
      </w:r>
      <w:bookmarkStart w:id="1" w:name="_Hlk94260747"/>
      <w:r>
        <w:rPr>
          <w:rFonts w:cs="Times New Roman" w:ascii="PT Astra Serif" w:hAnsi="PT Astra Serif"/>
          <w:sz w:val="24"/>
          <w:szCs w:val="24"/>
        </w:rPr>
        <w:t>Об утверждении Национального плана («дорожной карты») развития конкуренции в Российской Федерации на 2021–2025 годы распоряжением Правительства Российской Федерации от 02.09.2021г. № 2424-р.</w:t>
      </w:r>
      <w:bookmarkEnd w:id="1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предельных сроках подачи заявок на закупку с финансовым обеспечением 2021 год в Агентство государственных закупок Ульяновской области.</w:t>
      </w:r>
      <w:bookmarkStart w:id="2" w:name="_Hlk94260782"/>
      <w:bookmarkEnd w:id="2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 Ульяновской области».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 проведении тестирования специалистов муниципальных заказчиков, занятых в сфере закупок, на предмет выявления уровня знаний законодательства о контрактной системе, в период 01 по 10 октября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Об утверждении Национального плана («дорожной карты») развития конкуренции в Российской Федерации на 2021–2025 годы распоряжением Правительства Российской Федерации от 02.09.2021г. № 2424-р.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утвержденный Национальный план («дорожную карту») развития конкуренции в Российской Федерации на 2021–2025 годы распоряжением Правительства Российской Федерации от 02.09.2021г. № 2424-р.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предельных сроках подачи заявок на закупку с финансовым обеспечением 2021 год в Агентство государственных закупок Ульяновской области.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информацию из письма Агентства государственных закупок о предельных сроках подачи заявок на закупку с финансовым обеспечением 2021 год в Агентство государственных закупок Ульяновской области.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 проведении тестирования специалистов муниципальных заказчиков, занятых в сфере закупок, на предмет выявления уровня знаний законодательства о контрактной системе, в период 01 по 10 октября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информацию из письма Агентства государственных закупок о проведении тестирования специалистов муниципальных заказчиков, занятых в сфере закупок, на предмет выявления уровня знаний законодательства о контрактной системе, в период 01 по 10 октября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5.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</w:t>
      </w:r>
      <w:r>
        <w:rPr/>
        <w:t xml:space="preserve"> </w:t>
      </w:r>
      <w:r>
        <w:rPr>
          <w:rFonts w:cs="Times New Roman" w:ascii="PT Astra Serif" w:hAnsi="PT Astra Serif"/>
          <w:sz w:val="24"/>
          <w:szCs w:val="24"/>
        </w:rPr>
        <w:t>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20.09.2021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Application>LibreOffice/7.2.7.2$Windows_x86 LibreOffice_project/8d71d29d553c0f7dcbfa38fbfda25ee34cce99a2</Application>
  <AppVersion>15.0000</AppVersion>
  <Pages>4</Pages>
  <Words>712</Words>
  <Characters>5651</Characters>
  <CharactersWithSpaces>6638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2022-02-01T10:55:00Z</cp:lastPrinted>
  <dcterms:modified xsi:type="dcterms:W3CDTF">2023-01-31T15:37:21Z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