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61" w:rsidRDefault="00550925" w:rsidP="00550925">
      <w:pPr>
        <w:jc w:val="center"/>
      </w:pPr>
      <w:r>
        <w:t>Информация для многодетных</w:t>
      </w:r>
    </w:p>
    <w:p w:rsidR="00550925" w:rsidRDefault="00550925" w:rsidP="00550925">
      <w:pPr>
        <w:jc w:val="center"/>
      </w:pPr>
    </w:p>
    <w:p w:rsidR="00721361" w:rsidRPr="00550925" w:rsidRDefault="00721361" w:rsidP="00721361">
      <w:pPr>
        <w:pStyle w:val="a6"/>
        <w:jc w:val="both"/>
        <w:rPr>
          <w:sz w:val="24"/>
          <w:szCs w:val="24"/>
        </w:rPr>
      </w:pPr>
      <w:r w:rsidRPr="00550925">
        <w:rPr>
          <w:sz w:val="24"/>
          <w:szCs w:val="24"/>
        </w:rPr>
        <w:t xml:space="preserve">        В соответствии со статьей 13.7 закона Ульяновской области от 17.11.2003 № 059-ЗО «О регулировании земельных отношений  в Ульяновской области», многодетные семьи,  состоящие  на учете в качестве лиц, имеющих право на получение земельных участков в собственность бесплатно, взамен предоставления земельного участка в собственность бесплатно имеют право на получение  социальной выплаты. Социальная выплата предоставляется:</w:t>
      </w:r>
    </w:p>
    <w:p w:rsidR="00721361" w:rsidRPr="00550925" w:rsidRDefault="00721361" w:rsidP="00721361">
      <w:pPr>
        <w:pStyle w:val="a6"/>
        <w:jc w:val="both"/>
        <w:rPr>
          <w:sz w:val="24"/>
          <w:szCs w:val="24"/>
        </w:rPr>
      </w:pPr>
      <w:r w:rsidRPr="00550925">
        <w:rPr>
          <w:sz w:val="24"/>
          <w:szCs w:val="24"/>
        </w:rPr>
        <w:t xml:space="preserve">      1) </w:t>
      </w:r>
      <w:r w:rsidR="000E13EB" w:rsidRPr="00550925">
        <w:rPr>
          <w:sz w:val="24"/>
          <w:szCs w:val="24"/>
          <w:shd w:val="clear" w:color="auto" w:fill="FFFFFF"/>
        </w:rPr>
        <w:t>на уплату цены договора купли-продажи жилого помещения, соответствующего требованиям, установленным </w:t>
      </w:r>
      <w:hyperlink r:id="rId5" w:anchor="7EA0KE" w:history="1">
        <w:r w:rsidR="000E13EB" w:rsidRPr="00550925">
          <w:rPr>
            <w:rStyle w:val="aa"/>
            <w:color w:val="auto"/>
            <w:sz w:val="24"/>
            <w:szCs w:val="24"/>
            <w:shd w:val="clear" w:color="auto" w:fill="FFFFFF"/>
          </w:rPr>
          <w:t>статьями 15</w:t>
        </w:r>
      </w:hyperlink>
      <w:r w:rsidR="000E13EB" w:rsidRPr="00550925">
        <w:rPr>
          <w:sz w:val="24"/>
          <w:szCs w:val="24"/>
          <w:shd w:val="clear" w:color="auto" w:fill="FFFFFF"/>
        </w:rPr>
        <w:t> и </w:t>
      </w:r>
      <w:hyperlink r:id="rId6" w:anchor="7EM0KK" w:history="1">
        <w:r w:rsidR="000E13EB" w:rsidRPr="00550925">
          <w:rPr>
            <w:rStyle w:val="aa"/>
            <w:color w:val="auto"/>
            <w:sz w:val="24"/>
            <w:szCs w:val="24"/>
            <w:shd w:val="clear" w:color="auto" w:fill="FFFFFF"/>
          </w:rPr>
          <w:t>16 Жилищного кодекса Российской Федерации</w:t>
        </w:r>
      </w:hyperlink>
      <w:r w:rsidR="000E13EB" w:rsidRPr="00550925">
        <w:rPr>
          <w:sz w:val="24"/>
          <w:szCs w:val="24"/>
          <w:shd w:val="clear" w:color="auto" w:fill="FFFFFF"/>
        </w:rPr>
        <w:t>;</w:t>
      </w:r>
    </w:p>
    <w:p w:rsidR="00721361" w:rsidRPr="00550925" w:rsidRDefault="00721361" w:rsidP="00721361">
      <w:pPr>
        <w:pStyle w:val="a6"/>
        <w:jc w:val="both"/>
        <w:rPr>
          <w:sz w:val="24"/>
          <w:szCs w:val="24"/>
        </w:rPr>
      </w:pPr>
      <w:r w:rsidRPr="00550925">
        <w:rPr>
          <w:sz w:val="24"/>
          <w:szCs w:val="24"/>
        </w:rPr>
        <w:t xml:space="preserve">      2) </w:t>
      </w:r>
      <w:r w:rsidR="000E13EB" w:rsidRPr="00550925">
        <w:rPr>
          <w:sz w:val="24"/>
          <w:szCs w:val="24"/>
          <w:shd w:val="clear" w:color="auto" w:fill="FFFFFF"/>
        </w:rPr>
        <w:t xml:space="preserve">на уплату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на уплату </w:t>
      </w:r>
      <w:proofErr w:type="gramStart"/>
      <w:r w:rsidR="000E13EB" w:rsidRPr="00550925">
        <w:rPr>
          <w:sz w:val="24"/>
          <w:szCs w:val="24"/>
          <w:shd w:val="clear" w:color="auto" w:fill="FFFFFF"/>
        </w:rPr>
        <w:t>цены договора уступки права требования</w:t>
      </w:r>
      <w:proofErr w:type="gramEnd"/>
      <w:r w:rsidR="000E13EB" w:rsidRPr="00550925">
        <w:rPr>
          <w:sz w:val="24"/>
          <w:szCs w:val="24"/>
          <w:shd w:val="clear" w:color="auto" w:fill="FFFFFF"/>
        </w:rPr>
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  <w:r w:rsidRPr="00550925">
        <w:rPr>
          <w:sz w:val="24"/>
          <w:szCs w:val="24"/>
        </w:rPr>
        <w:t>;</w:t>
      </w:r>
    </w:p>
    <w:p w:rsidR="000E13EB" w:rsidRPr="00550925" w:rsidRDefault="00721361" w:rsidP="00721361">
      <w:pPr>
        <w:pStyle w:val="a6"/>
        <w:jc w:val="both"/>
        <w:rPr>
          <w:sz w:val="24"/>
          <w:szCs w:val="24"/>
          <w:shd w:val="clear" w:color="auto" w:fill="FFFFFF"/>
        </w:rPr>
      </w:pPr>
      <w:r w:rsidRPr="00550925">
        <w:rPr>
          <w:sz w:val="24"/>
          <w:szCs w:val="24"/>
        </w:rPr>
        <w:t xml:space="preserve">      3) </w:t>
      </w:r>
      <w:r w:rsidR="000E13EB" w:rsidRPr="00550925">
        <w:rPr>
          <w:sz w:val="24"/>
          <w:szCs w:val="24"/>
          <w:shd w:val="clear" w:color="auto" w:fill="FFFFFF"/>
        </w:rPr>
        <w:t>на уплату цены договора купли-продажи земельного участка для индивидуального жилищного строительства, или ведения личного подсобного хозяйства на приусадебном земельном участке с возведением жилого дома, или ведения садоводства для собственных нужд;</w:t>
      </w:r>
    </w:p>
    <w:p w:rsidR="00721361" w:rsidRPr="00550925" w:rsidRDefault="00721361" w:rsidP="00721361">
      <w:pPr>
        <w:pStyle w:val="a6"/>
        <w:jc w:val="both"/>
        <w:rPr>
          <w:sz w:val="24"/>
          <w:szCs w:val="24"/>
        </w:rPr>
      </w:pPr>
      <w:r w:rsidRPr="00550925">
        <w:rPr>
          <w:sz w:val="24"/>
          <w:szCs w:val="24"/>
        </w:rPr>
        <w:t xml:space="preserve">      4) </w:t>
      </w:r>
      <w:r w:rsidR="000E13EB" w:rsidRPr="00550925">
        <w:rPr>
          <w:sz w:val="24"/>
          <w:szCs w:val="24"/>
          <w:shd w:val="clear" w:color="auto" w:fill="FFFFFF"/>
        </w:rPr>
        <w:t>на оплату товаров (работ, услуг), необходимых для завершения строительства объектов индивидуального жилищного строительства либо садового дома, права на которые как на объекты, строительство которых не завершено, зарегистрированы в Едином государственном реестре недвижимости;</w:t>
      </w:r>
    </w:p>
    <w:p w:rsidR="000E13EB" w:rsidRPr="00550925" w:rsidRDefault="00721361" w:rsidP="00721361">
      <w:pPr>
        <w:pStyle w:val="a6"/>
        <w:jc w:val="both"/>
        <w:rPr>
          <w:sz w:val="24"/>
          <w:szCs w:val="24"/>
        </w:rPr>
      </w:pPr>
      <w:r w:rsidRPr="00550925">
        <w:rPr>
          <w:sz w:val="24"/>
          <w:szCs w:val="24"/>
        </w:rPr>
        <w:t xml:space="preserve">      5) </w:t>
      </w:r>
      <w:r w:rsidR="000E13EB" w:rsidRPr="00550925">
        <w:rPr>
          <w:sz w:val="24"/>
          <w:szCs w:val="24"/>
          <w:shd w:val="clear" w:color="auto" w:fill="FFFFFF"/>
        </w:rPr>
        <w:t>на уплату цены договора купли-продажи индивидуального жилого дома или садового дома и земельного участка, на котором расположены указанные дома;</w:t>
      </w:r>
      <w:r w:rsidRPr="00550925">
        <w:rPr>
          <w:sz w:val="24"/>
          <w:szCs w:val="24"/>
        </w:rPr>
        <w:t xml:space="preserve">    </w:t>
      </w:r>
    </w:p>
    <w:p w:rsidR="000E13EB" w:rsidRPr="00550925" w:rsidRDefault="000E13EB" w:rsidP="00721361">
      <w:pPr>
        <w:pStyle w:val="a6"/>
        <w:jc w:val="both"/>
        <w:rPr>
          <w:sz w:val="24"/>
          <w:szCs w:val="24"/>
          <w:shd w:val="clear" w:color="auto" w:fill="FFFFFF"/>
        </w:rPr>
      </w:pPr>
      <w:r w:rsidRPr="00550925">
        <w:rPr>
          <w:sz w:val="24"/>
          <w:szCs w:val="24"/>
        </w:rPr>
        <w:t xml:space="preserve">    </w:t>
      </w:r>
      <w:r w:rsidR="00721361" w:rsidRPr="00550925">
        <w:rPr>
          <w:sz w:val="24"/>
          <w:szCs w:val="24"/>
        </w:rPr>
        <w:t xml:space="preserve">  6) </w:t>
      </w:r>
      <w:r w:rsidRPr="00550925">
        <w:rPr>
          <w:sz w:val="24"/>
          <w:szCs w:val="24"/>
          <w:shd w:val="clear" w:color="auto" w:fill="FFFFFF"/>
        </w:rPr>
        <w:t>на уплату первоначального взноса и (или) на полное (частичное) погашение обязательств по ипотечному жилищному кредиту (займу), предоставленному в целях приобретения в собственность жилого помещения в многоквартирном доме;</w:t>
      </w:r>
    </w:p>
    <w:p w:rsidR="00721361" w:rsidRPr="00550925" w:rsidRDefault="00721361" w:rsidP="00721361">
      <w:pPr>
        <w:pStyle w:val="a6"/>
        <w:jc w:val="both"/>
        <w:rPr>
          <w:sz w:val="24"/>
          <w:szCs w:val="24"/>
          <w:shd w:val="clear" w:color="auto" w:fill="FFFFFF"/>
        </w:rPr>
      </w:pPr>
      <w:r w:rsidRPr="00550925">
        <w:rPr>
          <w:sz w:val="24"/>
          <w:szCs w:val="24"/>
        </w:rPr>
        <w:t xml:space="preserve">     7) </w:t>
      </w:r>
      <w:r w:rsidR="000E13EB" w:rsidRPr="00550925">
        <w:rPr>
          <w:sz w:val="24"/>
          <w:szCs w:val="24"/>
          <w:shd w:val="clear" w:color="auto" w:fill="FFFFFF"/>
        </w:rPr>
        <w:t>на уплату первоначального взноса и (или) на полное (частичное) погашение обязательств по ипотечному кредиту (займу), предоставленному в целях строительства индивидуального жилого дома или садового дома, приобретения индивидуального жилого дома или садового дома, а равно земельного участка, на котором расположены указанные дома;</w:t>
      </w:r>
    </w:p>
    <w:p w:rsidR="000E13EB" w:rsidRPr="00550925" w:rsidRDefault="000E13EB" w:rsidP="00721361">
      <w:pPr>
        <w:pStyle w:val="a6"/>
        <w:jc w:val="both"/>
        <w:rPr>
          <w:sz w:val="24"/>
          <w:szCs w:val="24"/>
          <w:shd w:val="clear" w:color="auto" w:fill="FFFFFF"/>
        </w:rPr>
      </w:pPr>
      <w:r w:rsidRPr="00550925">
        <w:rPr>
          <w:sz w:val="24"/>
          <w:szCs w:val="24"/>
          <w:shd w:val="clear" w:color="auto" w:fill="FFFFFF"/>
        </w:rPr>
        <w:t xml:space="preserve">      8) на оплату товаров (работ, услуг), необходимых для реконструкции объекта индивидуального жилищного строительства или садового дома;</w:t>
      </w:r>
    </w:p>
    <w:p w:rsidR="000E13EB" w:rsidRPr="00550925" w:rsidRDefault="000E13EB" w:rsidP="00721361">
      <w:pPr>
        <w:pStyle w:val="a6"/>
        <w:jc w:val="both"/>
        <w:rPr>
          <w:sz w:val="24"/>
          <w:szCs w:val="24"/>
        </w:rPr>
      </w:pPr>
      <w:r w:rsidRPr="00550925">
        <w:rPr>
          <w:sz w:val="24"/>
          <w:szCs w:val="24"/>
          <w:shd w:val="clear" w:color="auto" w:fill="FFFFFF"/>
        </w:rPr>
        <w:t xml:space="preserve">        </w:t>
      </w:r>
      <w:proofErr w:type="gramStart"/>
      <w:r w:rsidRPr="00550925">
        <w:rPr>
          <w:sz w:val="24"/>
          <w:szCs w:val="24"/>
          <w:shd w:val="clear" w:color="auto" w:fill="FFFFFF"/>
        </w:rPr>
        <w:t>9) на финансовое обеспечение расходов, связанных с исполнением обязательств, предусмотренных соглашением о перераспределении земельного участка, находящегося в частной собственности и предназначенного для индивидуального жилищного строительства, ведения личного подсобного хозяйства на приусадебном земельном участке с возведением жилого дома или ведения садоводства для собственных нужд, и земель и (или) земельных участков, находящихся в государственной или муниципальной собственности.</w:t>
      </w:r>
      <w:proofErr w:type="gramEnd"/>
    </w:p>
    <w:p w:rsidR="00721361" w:rsidRPr="00550925" w:rsidRDefault="00721361" w:rsidP="00721361">
      <w:pPr>
        <w:pStyle w:val="a9"/>
        <w:snapToGrid w:val="0"/>
        <w:jc w:val="both"/>
        <w:rPr>
          <w:sz w:val="24"/>
          <w:szCs w:val="24"/>
        </w:rPr>
      </w:pPr>
      <w:r w:rsidRPr="00550925">
        <w:rPr>
          <w:sz w:val="24"/>
          <w:szCs w:val="24"/>
        </w:rPr>
        <w:t xml:space="preserve">       Для получения социальной выплаты необходимо обратиться с заявлением ОГКУСЗН Ульяновской области  по  </w:t>
      </w:r>
      <w:proofErr w:type="spellStart"/>
      <w:r w:rsidRPr="00550925">
        <w:rPr>
          <w:sz w:val="24"/>
          <w:szCs w:val="24"/>
        </w:rPr>
        <w:t>Новомалыклинскому</w:t>
      </w:r>
      <w:proofErr w:type="spellEnd"/>
      <w:r w:rsidRPr="00550925">
        <w:rPr>
          <w:sz w:val="24"/>
          <w:szCs w:val="24"/>
        </w:rPr>
        <w:t xml:space="preserve"> району. Тел. для справок 8-84-232-2-21-90</w:t>
      </w:r>
    </w:p>
    <w:p w:rsidR="00A77A25" w:rsidRDefault="00A77A25" w:rsidP="00A77A25">
      <w:pPr>
        <w:jc w:val="both"/>
      </w:pPr>
    </w:p>
    <w:sectPr w:rsidR="00A77A25" w:rsidSect="00A77A25">
      <w:pgSz w:w="11910" w:h="16840"/>
      <w:pgMar w:top="1040" w:right="740" w:bottom="851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78C"/>
    <w:multiLevelType w:val="hybridMultilevel"/>
    <w:tmpl w:val="FEE2E81A"/>
    <w:lvl w:ilvl="0" w:tplc="C8E6B222">
      <w:start w:val="1"/>
      <w:numFmt w:val="decimal"/>
      <w:lvlText w:val="%1."/>
      <w:lvlJc w:val="left"/>
      <w:pPr>
        <w:ind w:left="324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C7412">
      <w:numFmt w:val="bullet"/>
      <w:lvlText w:val="•"/>
      <w:lvlJc w:val="left"/>
      <w:pPr>
        <w:ind w:left="1266" w:hanging="316"/>
      </w:pPr>
      <w:rPr>
        <w:rFonts w:hint="default"/>
        <w:lang w:val="ru-RU" w:eastAsia="en-US" w:bidi="ar-SA"/>
      </w:rPr>
    </w:lvl>
    <w:lvl w:ilvl="2" w:tplc="491E5A6E">
      <w:numFmt w:val="bullet"/>
      <w:lvlText w:val="•"/>
      <w:lvlJc w:val="left"/>
      <w:pPr>
        <w:ind w:left="2213" w:hanging="316"/>
      </w:pPr>
      <w:rPr>
        <w:rFonts w:hint="default"/>
        <w:lang w:val="ru-RU" w:eastAsia="en-US" w:bidi="ar-SA"/>
      </w:rPr>
    </w:lvl>
    <w:lvl w:ilvl="3" w:tplc="A39E9370">
      <w:numFmt w:val="bullet"/>
      <w:lvlText w:val="•"/>
      <w:lvlJc w:val="left"/>
      <w:pPr>
        <w:ind w:left="3159" w:hanging="316"/>
      </w:pPr>
      <w:rPr>
        <w:rFonts w:hint="default"/>
        <w:lang w:val="ru-RU" w:eastAsia="en-US" w:bidi="ar-SA"/>
      </w:rPr>
    </w:lvl>
    <w:lvl w:ilvl="4" w:tplc="DC566832">
      <w:numFmt w:val="bullet"/>
      <w:lvlText w:val="•"/>
      <w:lvlJc w:val="left"/>
      <w:pPr>
        <w:ind w:left="4106" w:hanging="316"/>
      </w:pPr>
      <w:rPr>
        <w:rFonts w:hint="default"/>
        <w:lang w:val="ru-RU" w:eastAsia="en-US" w:bidi="ar-SA"/>
      </w:rPr>
    </w:lvl>
    <w:lvl w:ilvl="5" w:tplc="A37A126C">
      <w:numFmt w:val="bullet"/>
      <w:lvlText w:val="•"/>
      <w:lvlJc w:val="left"/>
      <w:pPr>
        <w:ind w:left="5053" w:hanging="316"/>
      </w:pPr>
      <w:rPr>
        <w:rFonts w:hint="default"/>
        <w:lang w:val="ru-RU" w:eastAsia="en-US" w:bidi="ar-SA"/>
      </w:rPr>
    </w:lvl>
    <w:lvl w:ilvl="6" w:tplc="28E41E3C">
      <w:numFmt w:val="bullet"/>
      <w:lvlText w:val="•"/>
      <w:lvlJc w:val="left"/>
      <w:pPr>
        <w:ind w:left="5999" w:hanging="316"/>
      </w:pPr>
      <w:rPr>
        <w:rFonts w:hint="default"/>
        <w:lang w:val="ru-RU" w:eastAsia="en-US" w:bidi="ar-SA"/>
      </w:rPr>
    </w:lvl>
    <w:lvl w:ilvl="7" w:tplc="53E87EBC">
      <w:numFmt w:val="bullet"/>
      <w:lvlText w:val="•"/>
      <w:lvlJc w:val="left"/>
      <w:pPr>
        <w:ind w:left="6946" w:hanging="316"/>
      </w:pPr>
      <w:rPr>
        <w:rFonts w:hint="default"/>
        <w:lang w:val="ru-RU" w:eastAsia="en-US" w:bidi="ar-SA"/>
      </w:rPr>
    </w:lvl>
    <w:lvl w:ilvl="8" w:tplc="4E92B6DE">
      <w:numFmt w:val="bullet"/>
      <w:lvlText w:val="•"/>
      <w:lvlJc w:val="left"/>
      <w:pPr>
        <w:ind w:left="7892" w:hanging="3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D34"/>
    <w:rsid w:val="000E13EB"/>
    <w:rsid w:val="001C1E1C"/>
    <w:rsid w:val="003346BF"/>
    <w:rsid w:val="00373719"/>
    <w:rsid w:val="003D3517"/>
    <w:rsid w:val="00421766"/>
    <w:rsid w:val="00455487"/>
    <w:rsid w:val="00492BE5"/>
    <w:rsid w:val="00550925"/>
    <w:rsid w:val="005707D9"/>
    <w:rsid w:val="00633323"/>
    <w:rsid w:val="00643D34"/>
    <w:rsid w:val="00721361"/>
    <w:rsid w:val="007C6562"/>
    <w:rsid w:val="007E747F"/>
    <w:rsid w:val="008E06B9"/>
    <w:rsid w:val="00992E6E"/>
    <w:rsid w:val="009C744F"/>
    <w:rsid w:val="009E2929"/>
    <w:rsid w:val="00A545E4"/>
    <w:rsid w:val="00A77A25"/>
    <w:rsid w:val="00BA30F5"/>
    <w:rsid w:val="00BA4AA7"/>
    <w:rsid w:val="00CB0360"/>
    <w:rsid w:val="00D2011B"/>
    <w:rsid w:val="00DF5485"/>
    <w:rsid w:val="00FA156B"/>
    <w:rsid w:val="00FC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D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77A25"/>
    <w:pPr>
      <w:keepNext/>
      <w:widowControl/>
      <w:autoSpaceDE/>
      <w:autoSpaceDN/>
      <w:jc w:val="right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D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3D34"/>
    <w:pPr>
      <w:ind w:left="32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3D34"/>
    <w:pPr>
      <w:ind w:left="32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43D34"/>
    <w:pPr>
      <w:ind w:left="324" w:right="123" w:firstLine="708"/>
    </w:pPr>
  </w:style>
  <w:style w:type="paragraph" w:customStyle="1" w:styleId="TableParagraph">
    <w:name w:val="Table Paragraph"/>
    <w:basedOn w:val="a"/>
    <w:uiPriority w:val="1"/>
    <w:qFormat/>
    <w:rsid w:val="00643D34"/>
  </w:style>
  <w:style w:type="paragraph" w:styleId="a6">
    <w:name w:val="No Spacing"/>
    <w:uiPriority w:val="1"/>
    <w:qFormat/>
    <w:rsid w:val="00FA156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7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A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A77A2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9">
    <w:name w:val="Содержимое таблицы"/>
    <w:basedOn w:val="a"/>
    <w:qFormat/>
    <w:rsid w:val="00721361"/>
    <w:pPr>
      <w:widowControl/>
      <w:suppressLineNumbers/>
      <w:suppressAutoHyphens/>
      <w:autoSpaceDE/>
      <w:autoSpaceDN/>
    </w:pPr>
    <w:rPr>
      <w:color w:val="00000A"/>
      <w:sz w:val="28"/>
      <w:szCs w:val="20"/>
      <w:lang w:eastAsia="zh-CN"/>
    </w:rPr>
  </w:style>
  <w:style w:type="character" w:styleId="aa">
    <w:name w:val="Hyperlink"/>
    <w:basedOn w:val="a0"/>
    <w:uiPriority w:val="99"/>
    <w:semiHidden/>
    <w:unhideWhenUsed/>
    <w:rsid w:val="000E1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2025-02-06T10:31:00Z</cp:lastPrinted>
  <dcterms:created xsi:type="dcterms:W3CDTF">2025-04-30T12:11:00Z</dcterms:created>
  <dcterms:modified xsi:type="dcterms:W3CDTF">2025-04-30T12:11:00Z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2023-01-11T00:00:00Z</vt:filetime>
  </property>
</Properties>
</file>