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2.xml" ContentType="application/vnd.openxmlformats-officedocument.wordprocessingml.header+xml"/>
  <Override PartName="/word/media/image1.jpeg" ContentType="image/jpeg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1"/>
        <w:tabs>
          <w:tab w:val="left" w:pos="0" w:leader="none"/>
        </w:tabs>
        <w:spacing w:before="240" w:after="60"/>
        <w:ind w:left="0" w:right="0" w:hanging="0"/>
        <w:jc w:val="center"/>
        <w:rPr/>
      </w:pPr>
      <w:r>
        <w:rPr/>
        <w:drawing>
          <wp:inline distT="0" distB="0" distL="0" distR="0">
            <wp:extent cx="640080" cy="853440"/>
            <wp:effectExtent l="0" t="0" r="0" b="0"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853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Spacing"/>
        <w:jc w:val="center"/>
        <w:rPr>
          <w:rFonts w:ascii="Arial" w:hAnsi="Arial" w:cs="Arial"/>
          <w:b/>
          <w:b/>
          <w:sz w:val="24"/>
          <w:szCs w:val="24"/>
          <w:lang w:val="ru-RU"/>
        </w:rPr>
      </w:pPr>
      <w:r>
        <w:rPr>
          <w:rFonts w:cs="Arial" w:ascii="Arial" w:hAnsi="Arial"/>
          <w:b/>
          <w:sz w:val="24"/>
          <w:szCs w:val="24"/>
          <w:lang w:val="ru-RU"/>
        </w:rPr>
        <w:t>АДМИНИСТРАЦИЯ  МУНИЦИПАЛЬНОГО ОБРАЗОВАНИЯ</w:t>
      </w:r>
    </w:p>
    <w:p>
      <w:pPr>
        <w:pStyle w:val="NoSpacing"/>
        <w:jc w:val="center"/>
        <w:rPr>
          <w:rFonts w:ascii="Arial" w:hAnsi="Arial" w:cs="Arial"/>
          <w:b/>
          <w:b/>
          <w:sz w:val="24"/>
          <w:szCs w:val="24"/>
          <w:lang w:val="ru-RU"/>
        </w:rPr>
      </w:pPr>
      <w:r>
        <w:rPr>
          <w:rFonts w:cs="Arial" w:ascii="Arial" w:hAnsi="Arial"/>
          <w:b/>
          <w:sz w:val="24"/>
          <w:szCs w:val="24"/>
          <w:lang w:val="ru-RU"/>
        </w:rPr>
        <w:t>«НОВОМАЛЫКЛИНСКИЙ РАЙОН»</w:t>
      </w:r>
    </w:p>
    <w:p>
      <w:pPr>
        <w:pStyle w:val="NoSpacing"/>
        <w:jc w:val="center"/>
        <w:rPr>
          <w:rFonts w:ascii="Arial" w:hAnsi="Arial" w:cs="Arial"/>
          <w:b/>
          <w:b/>
          <w:sz w:val="24"/>
          <w:szCs w:val="24"/>
          <w:lang w:val="ru-RU"/>
        </w:rPr>
      </w:pPr>
      <w:r>
        <w:rPr>
          <w:rFonts w:cs="Arial" w:ascii="Arial" w:hAnsi="Arial"/>
          <w:b/>
          <w:sz w:val="24"/>
          <w:szCs w:val="24"/>
          <w:lang w:val="ru-RU"/>
        </w:rPr>
        <w:t>УЛЬЯНОВСКОЙ ОБЛАСТИ</w:t>
      </w:r>
    </w:p>
    <w:p>
      <w:pPr>
        <w:pStyle w:val="Normal"/>
        <w:rPr>
          <w:lang w:val="ru-RU"/>
        </w:rPr>
      </w:pPr>
      <w:r>
        <w:rPr>
          <w:lang w:val="ru-RU"/>
        </w:rPr>
      </w:r>
    </w:p>
    <w:p>
      <w:pPr>
        <w:pStyle w:val="NoSpacing"/>
        <w:jc w:val="center"/>
        <w:rPr>
          <w:rFonts w:ascii="Arial" w:hAnsi="Arial" w:cs="Arial"/>
          <w:b/>
          <w:b/>
          <w:sz w:val="48"/>
          <w:szCs w:val="48"/>
          <w:lang w:val="ru-RU"/>
        </w:rPr>
      </w:pPr>
      <w:r>
        <w:rPr>
          <w:rFonts w:cs="Arial" w:ascii="Arial" w:hAnsi="Arial"/>
          <w:b/>
          <w:sz w:val="48"/>
          <w:szCs w:val="48"/>
          <w:lang w:val="ru-RU"/>
        </w:rPr>
        <w:t>ПОСТАНОВЛЕНИЕ</w:t>
      </w:r>
    </w:p>
    <w:p>
      <w:pPr>
        <w:pStyle w:val="NoSpacing"/>
        <w:rPr/>
      </w:pPr>
      <w:r>
        <w:rPr>
          <w:rFonts w:ascii="Times New Roman" w:hAnsi="Times New Roman"/>
          <w:sz w:val="24"/>
          <w:szCs w:val="24"/>
          <w:u w:val="single"/>
          <w:lang w:val="ru-RU"/>
        </w:rPr>
        <w:t xml:space="preserve">    </w:t>
      </w:r>
      <w:r>
        <w:rPr>
          <w:rFonts w:ascii="Times New Roman" w:hAnsi="Times New Roman"/>
          <w:sz w:val="24"/>
          <w:szCs w:val="24"/>
          <w:u w:val="single"/>
          <w:lang w:val="ru-RU"/>
        </w:rPr>
        <w:t>13 августа 2020</w:t>
      </w:r>
      <w:r>
        <w:rPr>
          <w:rFonts w:ascii="Times New Roman" w:hAnsi="Times New Roman"/>
          <w:sz w:val="24"/>
          <w:szCs w:val="24"/>
          <w:u w:val="single"/>
          <w:lang w:val="ru-RU"/>
        </w:rPr>
        <w:t xml:space="preserve">    </w:t>
      </w:r>
      <w:r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                                                        № </w:t>
      </w:r>
      <w:r>
        <w:rPr>
          <w:rFonts w:ascii="Times New Roman" w:hAnsi="Times New Roman"/>
          <w:sz w:val="24"/>
          <w:szCs w:val="24"/>
          <w:u w:val="single"/>
          <w:lang w:val="ru-RU"/>
        </w:rPr>
        <w:t xml:space="preserve">  </w:t>
      </w:r>
      <w:r>
        <w:rPr>
          <w:rFonts w:ascii="Times New Roman" w:hAnsi="Times New Roman"/>
          <w:sz w:val="24"/>
          <w:szCs w:val="24"/>
          <w:u w:val="single"/>
          <w:lang w:val="ru-RU"/>
        </w:rPr>
        <w:t>358</w:t>
      </w:r>
      <w:r>
        <w:rPr>
          <w:rFonts w:ascii="Times New Roman" w:hAnsi="Times New Roman"/>
          <w:sz w:val="24"/>
          <w:szCs w:val="24"/>
          <w:u w:val="single"/>
          <w:lang w:val="ru-RU"/>
        </w:rPr>
        <w:t xml:space="preserve">   </w:t>
      </w:r>
    </w:p>
    <w:p>
      <w:pPr>
        <w:pStyle w:val="NoSpacing"/>
        <w:tabs>
          <w:tab w:val="left" w:pos="9084" w:leader="none"/>
        </w:tabs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  <w:lang w:val="ru-RU"/>
        </w:rPr>
        <w:t>Экз.____</w:t>
      </w:r>
    </w:p>
    <w:p>
      <w:pPr>
        <w:pStyle w:val="Normal"/>
        <w:widowControl w:val="false"/>
        <w:suppressAutoHyphens w:val="false"/>
        <w:ind w:left="0" w:right="0" w:firstLine="720"/>
        <w:jc w:val="both"/>
        <w:textAlignment w:val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Normal"/>
        <w:widowControl w:val="false"/>
        <w:rPr/>
      </w:pPr>
      <w:r>
        <w:rPr>
          <w:rFonts w:ascii="Times New Roman" w:hAnsi="Times New Roman"/>
          <w:bCs/>
          <w:color w:val="26282F"/>
          <w:sz w:val="28"/>
          <w:szCs w:val="28"/>
          <w:lang w:val="ru-RU"/>
        </w:rPr>
        <w:t>Об      утверждении     а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дминистративного </w:t>
      </w:r>
    </w:p>
    <w:p>
      <w:pPr>
        <w:pStyle w:val="Normal"/>
        <w:widowControl w:val="false"/>
        <w:rPr/>
      </w:pPr>
      <w:r>
        <w:rPr>
          <w:rFonts w:ascii="Times New Roman" w:hAnsi="Times New Roman"/>
          <w:bCs/>
          <w:sz w:val="28"/>
          <w:szCs w:val="28"/>
          <w:lang w:val="ru-RU"/>
        </w:rPr>
        <w:t xml:space="preserve">регламента      </w:t>
      </w:r>
      <w:r>
        <w:rPr>
          <w:rFonts w:ascii="Times New Roman" w:hAnsi="Times New Roman"/>
          <w:sz w:val="28"/>
          <w:szCs w:val="28"/>
          <w:lang w:val="ru-RU"/>
        </w:rPr>
        <w:t>предоставления муниципа-</w:t>
      </w:r>
    </w:p>
    <w:p>
      <w:pPr>
        <w:pStyle w:val="Normal"/>
        <w:widowControl w:val="false"/>
        <w:rPr/>
      </w:pPr>
      <w:r>
        <w:rPr>
          <w:rFonts w:ascii="Times New Roman" w:hAnsi="Times New Roman"/>
          <w:sz w:val="28"/>
          <w:szCs w:val="28"/>
          <w:lang w:val="ru-RU"/>
        </w:rPr>
        <w:t xml:space="preserve">льной    услуги </w:t>
      </w:r>
      <w:bookmarkStart w:id="0" w:name="__DdeLink__830_1309111459"/>
      <w:r>
        <w:rPr>
          <w:rFonts w:ascii="Times New Roman" w:hAnsi="Times New Roman"/>
          <w:sz w:val="28"/>
          <w:szCs w:val="28"/>
          <w:lang w:val="ru-RU"/>
        </w:rPr>
        <w:t>«Согласование переустрой-</w:t>
      </w:r>
    </w:p>
    <w:p>
      <w:pPr>
        <w:pStyle w:val="Normal"/>
        <w:widowControl w:val="false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ства  и (или)  перепланировки  помещения</w:t>
      </w:r>
    </w:p>
    <w:p>
      <w:pPr>
        <w:pStyle w:val="Normal"/>
        <w:widowControl w:val="false"/>
        <w:rPr>
          <w:rFonts w:ascii="Times New Roman" w:hAnsi="Times New Roman"/>
          <w:sz w:val="28"/>
          <w:szCs w:val="28"/>
          <w:lang w:val="ru-RU"/>
        </w:rPr>
      </w:pPr>
      <w:bookmarkEnd w:id="0"/>
      <w:r>
        <w:rPr>
          <w:rFonts w:ascii="Times New Roman" w:hAnsi="Times New Roman"/>
          <w:sz w:val="28"/>
          <w:szCs w:val="28"/>
          <w:lang w:val="ru-RU"/>
        </w:rPr>
        <w:t>в многоквартирном доме»</w:t>
      </w:r>
    </w:p>
    <w:p>
      <w:pPr>
        <w:pStyle w:val="Normal"/>
        <w:widowControl w:val="false"/>
        <w:suppressAutoHyphens w:val="false"/>
        <w:textAlignment w:val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Normal"/>
        <w:widowControl w:val="false"/>
        <w:suppressAutoHyphens w:val="false"/>
        <w:ind w:left="0" w:right="0" w:firstLine="720"/>
        <w:jc w:val="both"/>
        <w:textAlignment w:val="auto"/>
        <w:rPr/>
      </w:pPr>
      <w:r>
        <w:rPr>
          <w:rFonts w:ascii="Times New Roman" w:hAnsi="Times New Roman"/>
          <w:sz w:val="28"/>
          <w:szCs w:val="28"/>
          <w:lang w:val="ru-RU"/>
        </w:rPr>
        <w:t xml:space="preserve">В соответствии со статьями 26 и 27 Жилищного кодекса Российской Федерации, Федеральным законом от 06.10.2003 № 131-ФЗ </w:t>
        <w:br/>
        <w:t xml:space="preserve">«Об общих принципах организации местного самоуправления в Российской Федерации», постановлением Правительства Российской Федерации от 28.04.2005 </w:t>
      </w:r>
      <w:r>
        <w:rPr>
          <w:rFonts w:ascii="Times New Roman" w:hAnsi="Times New Roman"/>
          <w:sz w:val="28"/>
          <w:szCs w:val="24"/>
          <w:lang w:val="ru-RU"/>
        </w:rPr>
        <w:t>№ 266 «Об утверждении формы заявления о переустройстве и (или) перепланировке жилого помещения и формы документа, подтверждающего принятие решения о согласовании переустройства и (или) перепланировки жилого помещения», уставом муниципального образования «Новомалыклинский район» Ульяновской области, постановляю</w:t>
      </w:r>
      <w:r>
        <w:rPr>
          <w:rFonts w:ascii="Times New Roman" w:hAnsi="Times New Roman"/>
          <w:sz w:val="28"/>
          <w:szCs w:val="28"/>
          <w:lang w:val="ru-RU"/>
        </w:rPr>
        <w:t>:</w:t>
      </w:r>
    </w:p>
    <w:p>
      <w:pPr>
        <w:pStyle w:val="Normal"/>
        <w:widowControl w:val="false"/>
        <w:suppressAutoHyphens w:val="false"/>
        <w:ind w:left="0" w:right="0" w:firstLine="720"/>
        <w:jc w:val="both"/>
        <w:textAlignment w:val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1. Утвердить прилагаемый административный регламент предоставления муниципальной услуги «Согласование переустройства и (или) перепланировки                    помещения в многоквартирном доме».</w:t>
      </w:r>
    </w:p>
    <w:p>
      <w:pPr>
        <w:pStyle w:val="Normal"/>
        <w:widowControl w:val="false"/>
        <w:tabs>
          <w:tab w:val="left" w:pos="720" w:leader="none"/>
        </w:tabs>
        <w:suppressAutoHyphens w:val="false"/>
        <w:ind w:left="0" w:right="0" w:firstLine="555"/>
        <w:jc w:val="both"/>
        <w:textAlignment w:val="auto"/>
        <w:rPr/>
      </w:pPr>
      <w:r>
        <w:rPr>
          <w:rFonts w:eastAsia="Arial" w:cs="Times New Roman" w:ascii="Times New Roman" w:hAnsi="Times New Roman"/>
          <w:color w:val="00000A"/>
          <w:sz w:val="28"/>
          <w:szCs w:val="28"/>
          <w:lang w:val="ru-RU"/>
        </w:rPr>
        <w:t xml:space="preserve"> </w:t>
      </w:r>
      <w:r>
        <w:rPr>
          <w:rFonts w:eastAsia="Arial" w:cs="Times New Roman" w:ascii="Times New Roman" w:hAnsi="Times New Roman"/>
          <w:color w:val="00000A"/>
          <w:sz w:val="28"/>
          <w:szCs w:val="28"/>
          <w:lang w:val="ru-RU"/>
        </w:rPr>
        <w:t>2. Признать утратившим силу постановление администрации муниципального образования «Новомалыклинский район» от 06.06.2019 № 296  «Согласование переустрой</w:t>
      </w:r>
      <w:r>
        <w:rPr>
          <w:rFonts w:ascii="Times New Roman" w:hAnsi="Times New Roman"/>
          <w:sz w:val="28"/>
          <w:szCs w:val="28"/>
          <w:lang w:val="ru-RU"/>
        </w:rPr>
        <w:t xml:space="preserve">ства  и (или)  перепланировки  помещения </w:t>
      </w:r>
      <w:r>
        <w:rPr>
          <w:rFonts w:eastAsia="Arial" w:cs="Times New Roman" w:ascii="Times New Roman" w:hAnsi="Times New Roman"/>
          <w:color w:val="00000A"/>
          <w:sz w:val="28"/>
          <w:szCs w:val="28"/>
          <w:lang w:val="ru-RU"/>
        </w:rPr>
        <w:t xml:space="preserve">в многоквартирном доме». </w:t>
      </w:r>
      <w:r>
        <w:rPr>
          <w:rFonts w:eastAsia="Times New Roman" w:cs="Times New Roman" w:ascii="Times New Roman" w:hAnsi="Times New Roman"/>
          <w:color w:val="00000A"/>
          <w:sz w:val="28"/>
          <w:szCs w:val="28"/>
          <w:lang w:val="ru-RU"/>
        </w:rPr>
        <w:t xml:space="preserve">  </w:t>
      </w:r>
    </w:p>
    <w:p>
      <w:pPr>
        <w:pStyle w:val="NoSpacing"/>
        <w:jc w:val="both"/>
        <w:rPr/>
      </w:pPr>
      <w:r>
        <w:rPr>
          <w:rFonts w:ascii="Times New Roman" w:hAnsi="Times New Roman"/>
          <w:sz w:val="28"/>
          <w:szCs w:val="28"/>
          <w:lang w:val="ru-RU"/>
        </w:rPr>
        <w:t xml:space="preserve">     </w:t>
      </w:r>
      <w:r>
        <w:rPr>
          <w:rFonts w:ascii="Times New Roman" w:hAnsi="Times New Roman"/>
          <w:sz w:val="28"/>
          <w:szCs w:val="28"/>
          <w:lang w:val="ru-RU"/>
        </w:rPr>
        <w:t>3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. Настоящее постановление вступает в силу после его обнародования и подлежит размещению на официальном сайте муниципального образования «Новомалыклинский район» в информационно-телекоммуникационной сети «Интернет».</w:t>
      </w:r>
    </w:p>
    <w:p>
      <w:pPr>
        <w:pStyle w:val="NoSpacing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  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3. Контроль за исполнением настоящего постановления возложить первого заместителя главы муниципального образования «Новомалыклинский район»                 Будылёва А.П.</w:t>
      </w:r>
    </w:p>
    <w:p>
      <w:pPr>
        <w:pStyle w:val="NoSpacing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</w:r>
    </w:p>
    <w:p>
      <w:pPr>
        <w:pStyle w:val="NoSpacing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Глава администрации муниципального</w:t>
      </w:r>
    </w:p>
    <w:p>
      <w:pPr>
        <w:sectPr>
          <w:headerReference w:type="default" r:id="rId3"/>
          <w:type w:val="nextPage"/>
          <w:pgSz w:w="11906" w:h="16838"/>
          <w:pgMar w:left="1418" w:right="513" w:header="720" w:top="1135" w:footer="0" w:bottom="993" w:gutter="0"/>
          <w:pgNumType w:start="1" w:fmt="decimal"/>
          <w:formProt w:val="false"/>
          <w:textDirection w:val="lrTb"/>
          <w:docGrid w:type="default" w:linePitch="272" w:charSpace="2047"/>
        </w:sectPr>
        <w:pStyle w:val="NoSpacing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образования  «Новомалыклинский район»                                       Пуреськина А.Д.</w:t>
      </w:r>
    </w:p>
    <w:tbl>
      <w:tblPr>
        <w:tblW w:w="10137" w:type="dxa"/>
        <w:jc w:val="left"/>
        <w:tblInd w:w="98" w:type="dxa"/>
        <w:tblBorders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68"/>
        <w:gridCol w:w="5068"/>
      </w:tblGrid>
      <w:tr>
        <w:trPr/>
        <w:tc>
          <w:tcPr>
            <w:tcW w:w="5068" w:type="dxa"/>
            <w:tcBorders/>
            <w:shd w:fill="FFFFFF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val="ru-RU"/>
              </w:rPr>
            </w:r>
          </w:p>
        </w:tc>
        <w:tc>
          <w:tcPr>
            <w:tcW w:w="5068" w:type="dxa"/>
            <w:tcBorders/>
            <w:shd w:fill="FFFFFF" w:val="clear"/>
          </w:tcPr>
          <w:p>
            <w:pPr>
              <w:pStyle w:val="Normal"/>
              <w:widowControl w:val="false"/>
              <w:ind w:left="0" w:right="140" w:hanging="0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УТВЕРЖДЁН</w:t>
            </w:r>
          </w:p>
          <w:p>
            <w:pPr>
              <w:pStyle w:val="Normal"/>
              <w:widowControl w:val="false"/>
              <w:ind w:left="177" w:right="140" w:hanging="0"/>
              <w:jc w:val="center"/>
              <w:rPr/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постановлением администрации  </w:t>
            </w:r>
          </w:p>
          <w:p>
            <w:pPr>
              <w:pStyle w:val="Normal"/>
              <w:widowControl w:val="false"/>
              <w:ind w:left="177" w:right="140" w:hanging="0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муниципального       образования «Новомалыклинский       район»</w:t>
            </w:r>
          </w:p>
          <w:p>
            <w:pPr>
              <w:pStyle w:val="Normal"/>
              <w:widowControl w:val="false"/>
              <w:ind w:left="177" w:right="140" w:hanging="0"/>
              <w:jc w:val="left"/>
              <w:rPr/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         </w:t>
            </w: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от </w:t>
            </w:r>
            <w:r>
              <w:rPr>
                <w:rFonts w:ascii="Times New Roman" w:hAnsi="Times New Roman"/>
                <w:bCs/>
                <w:sz w:val="24"/>
                <w:szCs w:val="24"/>
                <w:u w:val="single"/>
                <w:lang w:val="ru-RU"/>
              </w:rPr>
              <w:t xml:space="preserve">                  г</w:t>
            </w: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. №</w:t>
            </w:r>
            <w:r>
              <w:rPr>
                <w:rFonts w:ascii="Times New Roman" w:hAnsi="Times New Roman"/>
                <w:bCs/>
                <w:sz w:val="24"/>
                <w:szCs w:val="24"/>
                <w:u w:val="single"/>
                <w:lang w:val="ru-RU"/>
              </w:rPr>
              <w:t xml:space="preserve">         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val="ru-RU"/>
              </w:rPr>
            </w:r>
          </w:p>
        </w:tc>
      </w:tr>
    </w:tbl>
    <w:p>
      <w:pPr>
        <w:pStyle w:val="Normal"/>
        <w:widowControl w:val="false"/>
        <w:tabs>
          <w:tab w:val="left" w:pos="3320" w:leader="none"/>
          <w:tab w:val="center" w:pos="5315" w:leader="none"/>
        </w:tabs>
        <w:jc w:val="center"/>
        <w:rPr>
          <w:rFonts w:ascii="Times New Roman" w:hAnsi="Times New Roman"/>
          <w:b/>
          <w:b/>
          <w:bCs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>Административный регламент</w:t>
      </w:r>
    </w:p>
    <w:p>
      <w:pPr>
        <w:pStyle w:val="Normal"/>
        <w:jc w:val="center"/>
        <w:rPr/>
      </w:pPr>
      <w:r>
        <w:rPr>
          <w:rFonts w:ascii="Times New Roman" w:hAnsi="Times New Roman"/>
          <w:b/>
          <w:sz w:val="24"/>
          <w:szCs w:val="24"/>
          <w:lang w:val="ru-RU"/>
        </w:rPr>
        <w:t xml:space="preserve">предоставления муниципальной услуги «Согласование переустройства и (или) перепланировки </w:t>
      </w:r>
      <w:r>
        <w:rPr>
          <w:rFonts w:ascii="Times New Roman" w:hAnsi="Times New Roman"/>
          <w:b/>
          <w:sz w:val="24"/>
          <w:szCs w:val="28"/>
          <w:lang w:val="ru-RU"/>
        </w:rPr>
        <w:t>помещения в многоквартирном доме</w:t>
      </w:r>
      <w:r>
        <w:rPr>
          <w:rFonts w:ascii="Times New Roman" w:hAnsi="Times New Roman"/>
          <w:b/>
          <w:sz w:val="24"/>
          <w:szCs w:val="24"/>
          <w:lang w:val="ru-RU"/>
        </w:rPr>
        <w:t>»</w:t>
      </w:r>
    </w:p>
    <w:p>
      <w:pPr>
        <w:pStyle w:val="Normal"/>
        <w:tabs>
          <w:tab w:val="center" w:pos="5315" w:leader="none"/>
          <w:tab w:val="left" w:pos="9187" w:leader="none"/>
        </w:tabs>
        <w:jc w:val="center"/>
        <w:rPr>
          <w:rFonts w:ascii="Times New Roman" w:hAnsi="Times New Roman"/>
          <w:b/>
          <w:b/>
          <w:sz w:val="24"/>
          <w:szCs w:val="24"/>
          <w:lang w:val="ru-RU"/>
        </w:rPr>
      </w:pPr>
      <w:bookmarkStart w:id="1" w:name="Par50"/>
      <w:bookmarkStart w:id="2" w:name="Par50"/>
      <w:bookmarkEnd w:id="2"/>
      <w:r>
        <w:rPr>
          <w:rFonts w:ascii="Times New Roman" w:hAnsi="Times New Roman"/>
          <w:b/>
          <w:sz w:val="24"/>
          <w:szCs w:val="24"/>
          <w:lang w:val="ru-RU"/>
        </w:rPr>
      </w:r>
    </w:p>
    <w:p>
      <w:pPr>
        <w:pStyle w:val="Normal"/>
        <w:widowControl w:val="false"/>
        <w:jc w:val="center"/>
        <w:rPr>
          <w:rFonts w:ascii="Times New Roman" w:hAnsi="Times New Roman"/>
          <w:b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1. Общие положения</w:t>
      </w:r>
    </w:p>
    <w:p>
      <w:pPr>
        <w:pStyle w:val="Normal"/>
        <w:widowControl w:val="false"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</w:r>
    </w:p>
    <w:p>
      <w:pPr>
        <w:pStyle w:val="Normal"/>
        <w:widowControl w:val="false"/>
        <w:jc w:val="center"/>
        <w:rPr>
          <w:rFonts w:ascii="Times New Roman" w:hAnsi="Times New Roman"/>
          <w:b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1.1. Предмет регулирования административного регламента</w:t>
      </w:r>
    </w:p>
    <w:p>
      <w:pPr>
        <w:pStyle w:val="Normal"/>
        <w:widowControl w:val="false"/>
        <w:ind w:left="0" w:righ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</w:r>
    </w:p>
    <w:p>
      <w:pPr>
        <w:pStyle w:val="Normal"/>
        <w:ind w:left="0" w:right="0" w:firstLine="709"/>
        <w:jc w:val="both"/>
        <w:rPr/>
      </w:pPr>
      <w:bookmarkStart w:id="3" w:name="Par52"/>
      <w:bookmarkEnd w:id="3"/>
      <w:r>
        <w:rPr>
          <w:rFonts w:ascii="Times New Roman" w:hAnsi="Times New Roman"/>
          <w:sz w:val="24"/>
          <w:szCs w:val="24"/>
          <w:lang w:val="ru-RU"/>
        </w:rPr>
        <w:t xml:space="preserve">Настоящий административный регламент устанавливает порядок предоставления Администрацией муниципального образования «Новомалыклинский район» (далее – уполномоченный орган) </w:t>
      </w:r>
      <w:r>
        <w:rPr>
          <w:rFonts w:eastAsia="Calibri" w:ascii="Times New Roman" w:hAnsi="Times New Roman"/>
          <w:bCs/>
          <w:color w:val="000000"/>
          <w:sz w:val="24"/>
          <w:szCs w:val="24"/>
          <w:lang w:val="ru-RU"/>
        </w:rPr>
        <w:t xml:space="preserve">на территории муниципального образования «Новомалыклинский район» Ульяновской области </w:t>
      </w:r>
      <w:r>
        <w:rPr>
          <w:rFonts w:ascii="Times New Roman" w:hAnsi="Times New Roman"/>
          <w:sz w:val="24"/>
          <w:szCs w:val="24"/>
          <w:lang w:val="ru-RU"/>
        </w:rPr>
        <w:t xml:space="preserve">муниципальной услуги по согласованию переустройства </w:t>
        <w:br/>
        <w:t xml:space="preserve">и (или) перепланировки </w:t>
      </w:r>
      <w:r>
        <w:rPr>
          <w:rFonts w:ascii="Times New Roman" w:hAnsi="Times New Roman"/>
          <w:sz w:val="24"/>
          <w:szCs w:val="28"/>
          <w:lang w:val="ru-RU"/>
        </w:rPr>
        <w:t xml:space="preserve">помещения в многоквартирном доме </w:t>
      </w:r>
      <w:r>
        <w:rPr>
          <w:rFonts w:ascii="Times New Roman" w:hAnsi="Times New Roman"/>
          <w:sz w:val="24"/>
          <w:szCs w:val="24"/>
          <w:lang w:val="ru-RU"/>
        </w:rPr>
        <w:t>(далее – Административный регламент, муниципальная услуга)</w:t>
      </w:r>
      <w:r>
        <w:rPr>
          <w:rFonts w:eastAsia="Calibri" w:ascii="Times New Roman" w:hAnsi="Times New Roman"/>
          <w:bCs/>
          <w:color w:val="000000"/>
          <w:sz w:val="24"/>
          <w:szCs w:val="24"/>
          <w:lang w:val="ru-RU"/>
        </w:rPr>
        <w:t>.</w:t>
      </w:r>
    </w:p>
    <w:p>
      <w:pPr>
        <w:pStyle w:val="Normal"/>
        <w:jc w:val="center"/>
        <w:rPr>
          <w:rFonts w:ascii="Times New Roman" w:hAnsi="Times New Roman"/>
          <w:b/>
          <w:b/>
          <w:i/>
          <w:i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b/>
          <w:i/>
          <w:color w:val="000000"/>
          <w:sz w:val="24"/>
          <w:szCs w:val="24"/>
          <w:lang w:val="ru-RU"/>
        </w:rPr>
      </w:r>
    </w:p>
    <w:p>
      <w:pPr>
        <w:pStyle w:val="Normal"/>
        <w:jc w:val="center"/>
        <w:rPr>
          <w:rFonts w:ascii="Times New Roman" w:hAnsi="Times New Roman"/>
          <w:b/>
          <w:b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1.2. Описание заявителей</w:t>
      </w:r>
    </w:p>
    <w:p>
      <w:pPr>
        <w:pStyle w:val="Normal"/>
        <w:ind w:left="0" w:righ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</w:r>
    </w:p>
    <w:p>
      <w:pPr>
        <w:pStyle w:val="Normal"/>
        <w:suppressAutoHyphens w:val="false"/>
        <w:ind w:left="0" w:right="0" w:firstLine="709"/>
        <w:jc w:val="both"/>
        <w:textAlignment w:val="auto"/>
        <w:rPr/>
      </w:pPr>
      <w:r>
        <w:rPr>
          <w:rFonts w:ascii="Times New Roman" w:hAnsi="Times New Roman"/>
          <w:sz w:val="24"/>
          <w:szCs w:val="24"/>
          <w:lang w:val="ru-RU"/>
        </w:rPr>
        <w:t xml:space="preserve">Муниципальная услуга предоставляется собственнику помещения </w:t>
      </w:r>
      <w:r>
        <w:rPr>
          <w:rFonts w:ascii="Times New Roman" w:hAnsi="Times New Roman"/>
          <w:sz w:val="24"/>
          <w:szCs w:val="28"/>
          <w:lang w:val="ru-RU"/>
        </w:rPr>
        <w:t>в многоквартирном доме</w:t>
      </w:r>
      <w:r>
        <w:rPr>
          <w:rFonts w:ascii="Times New Roman" w:hAnsi="Times New Roman"/>
          <w:sz w:val="24"/>
          <w:szCs w:val="24"/>
          <w:lang w:val="ru-RU"/>
        </w:rPr>
        <w:t xml:space="preserve"> или нанимателю помещения </w:t>
      </w:r>
      <w:r>
        <w:rPr>
          <w:rFonts w:ascii="Times New Roman" w:hAnsi="Times New Roman"/>
          <w:sz w:val="24"/>
          <w:szCs w:val="28"/>
          <w:lang w:val="ru-RU"/>
        </w:rPr>
        <w:t>в многоквартирном доме</w:t>
      </w:r>
      <w:r>
        <w:rPr>
          <w:rFonts w:ascii="Times New Roman" w:hAnsi="Times New Roman"/>
          <w:sz w:val="24"/>
          <w:szCs w:val="24"/>
          <w:lang w:val="ru-RU"/>
        </w:rPr>
        <w:t>, занимающего его на основании договора социального найма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самоуправления), либо их уполномоченным представителям(далее – заявитель).</w:t>
      </w:r>
    </w:p>
    <w:p>
      <w:pPr>
        <w:pStyle w:val="Normal"/>
        <w:ind w:left="0" w:right="0" w:firstLine="709"/>
        <w:jc w:val="center"/>
        <w:rPr>
          <w:rFonts w:ascii="Times New Roman" w:hAnsi="Times New Roman"/>
          <w:b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</w:r>
    </w:p>
    <w:p>
      <w:pPr>
        <w:pStyle w:val="Normal"/>
        <w:jc w:val="center"/>
        <w:rPr>
          <w:rFonts w:ascii="Times New Roman" w:hAnsi="Times New Roman"/>
          <w:b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1.3. Требования к порядку информирования о предоставлении</w:t>
        <w:br/>
        <w:t>муниципальной услуги</w:t>
      </w:r>
    </w:p>
    <w:p>
      <w:pPr>
        <w:pStyle w:val="Normal"/>
        <w:ind w:left="0" w:right="0" w:firstLine="709"/>
        <w:jc w:val="center"/>
        <w:rPr>
          <w:rFonts w:ascii="Times New Roman" w:hAnsi="Times New Roman"/>
          <w:b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</w:r>
    </w:p>
    <w:p>
      <w:pPr>
        <w:pStyle w:val="Normal"/>
        <w:widowControl w:val="false"/>
        <w:ind w:left="0" w:righ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1.3.1. Порядок получения информации заявителями по вопросам предоставления муниципальной услуги, сведений о ходе предоставления указанной услуги, в том числе </w:t>
        <w:br/>
        <w:t xml:space="preserve">на официальном сайте уполномоченного органа в информационно-телекоммуникационной сети «Интернет» (далее – официальный сайт уполномоченного органа), а также с использованием федеральной государственной информационной системы «Единый портал государственных </w:t>
        <w:br/>
        <w:t>и муниципальных услуг (функций)» (далее – Единый портал) .</w:t>
      </w:r>
    </w:p>
    <w:p>
      <w:pPr>
        <w:pStyle w:val="Normal"/>
        <w:widowControl w:val="false"/>
        <w:ind w:left="0" w:righ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Информирование по вопросам предоставления муниципальной услуги осуществляется посредством:</w:t>
      </w:r>
    </w:p>
    <w:p>
      <w:pPr>
        <w:pStyle w:val="Normal"/>
        <w:widowControl w:val="false"/>
        <w:ind w:left="0" w:righ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опубликования информации на официальном сайте уполномоченного органа http://nmalykla.ulregion.ru/;            </w:t>
        <w:br/>
        <w:t xml:space="preserve">            размещения информации на Едином портале (https://www.gosuslugi.ru/); </w:t>
      </w:r>
    </w:p>
    <w:p>
      <w:pPr>
        <w:pStyle w:val="Normal"/>
        <w:widowControl w:val="false"/>
        <w:ind w:left="0" w:righ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путём публикации информации в средствах массовой информации, издания информационных брошюр, буклетов, иной печатной продукции;</w:t>
      </w:r>
    </w:p>
    <w:p>
      <w:pPr>
        <w:pStyle w:val="Normal"/>
        <w:widowControl w:val="false"/>
        <w:ind w:left="0" w:righ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размещения материалов на информационных стендах в местах предоставления муниципальной услуги, оборудованных в помещениях, предназначенных для приёма граждан, </w:t>
        <w:br/>
        <w:t xml:space="preserve">в том числе в областном государственном казённом учреждении «Корпорация развития интернет-технологий – многофункциональный центр предоставления государственных </w:t>
        <w:br/>
        <w:t>и муниципальных услуг в Ульяновской области» (далее – ОГКУ «Правительство для граждан»);</w:t>
      </w:r>
    </w:p>
    <w:p>
      <w:pPr>
        <w:pStyle w:val="Normal"/>
        <w:widowControl w:val="false"/>
        <w:ind w:left="0" w:righ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ответов на письменные обращения, направляемые в уполномоченный орган по почте;</w:t>
      </w:r>
    </w:p>
    <w:p>
      <w:pPr>
        <w:sectPr>
          <w:headerReference w:type="default" r:id="rId4"/>
          <w:type w:val="nextPage"/>
          <w:pgSz w:w="11906" w:h="16838"/>
          <w:pgMar w:left="1418" w:right="424" w:header="720" w:top="1135" w:footer="0" w:bottom="993" w:gutter="0"/>
          <w:pgNumType w:start="1" w:fmt="decimal"/>
          <w:formProt w:val="false"/>
          <w:textDirection w:val="lrTb"/>
          <w:docGrid w:type="default" w:linePitch="272" w:charSpace="2047"/>
        </w:sectPr>
        <w:pStyle w:val="Normal"/>
        <w:suppressAutoHyphens w:val="false"/>
        <w:ind w:left="0" w:right="0" w:firstLine="709"/>
        <w:jc w:val="both"/>
        <w:textAlignment w:val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ответов на обращения, поступившие в уполномоченный орган в электронной форме </w:t>
        <w:br/>
        <w:t>на адрес электронной почты;</w:t>
      </w:r>
    </w:p>
    <w:p>
      <w:pPr>
        <w:pStyle w:val="Normal"/>
        <w:widowControl w:val="false"/>
        <w:ind w:left="0" w:righ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устного консультирования должностными лицами уполномоченного органа, </w:t>
        <w:br/>
        <w:t>его структурного подразделения, ответственными за предоставление муниципальной услуги (далее – должностные лица), при личном обращении заявителя в уполномоченный орган;</w:t>
      </w:r>
    </w:p>
    <w:p>
      <w:pPr>
        <w:pStyle w:val="Normal"/>
        <w:widowControl w:val="false"/>
        <w:ind w:left="0" w:righ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ответов на обращения по телефону.</w:t>
      </w:r>
    </w:p>
    <w:p>
      <w:pPr>
        <w:pStyle w:val="Normal"/>
        <w:widowControl w:val="false"/>
        <w:ind w:left="0" w:right="0" w:firstLine="709"/>
        <w:jc w:val="both"/>
        <w:rPr/>
      </w:pPr>
      <w:r>
        <w:rPr>
          <w:rFonts w:ascii="Times New Roman" w:hAnsi="Times New Roman"/>
          <w:sz w:val="24"/>
          <w:szCs w:val="24"/>
          <w:lang w:val="ru-RU"/>
        </w:rPr>
        <w:t xml:space="preserve">Информирование через телефон-автоинформатор </w:t>
      </w:r>
      <w:r>
        <w:rPr>
          <w:rFonts w:ascii="Times New Roman" w:hAnsi="Times New Roman"/>
          <w:sz w:val="24"/>
          <w:szCs w:val="24"/>
          <w:u w:val="none"/>
          <w:lang w:val="ru-RU"/>
        </w:rPr>
        <w:t xml:space="preserve"> не осуществляется.</w:t>
      </w:r>
    </w:p>
    <w:p>
      <w:pPr>
        <w:pStyle w:val="Normal"/>
        <w:widowControl w:val="false"/>
        <w:ind w:left="0" w:right="0" w:firstLine="709"/>
        <w:jc w:val="both"/>
        <w:rPr>
          <w:rFonts w:ascii="Times New Roman" w:hAnsi="Times New Roman"/>
          <w:i/>
          <w:i/>
          <w:sz w:val="16"/>
          <w:szCs w:val="24"/>
          <w:lang w:val="ru-RU"/>
        </w:rPr>
      </w:pPr>
      <w:r>
        <w:rPr>
          <w:rFonts w:ascii="Times New Roman" w:hAnsi="Times New Roman"/>
          <w:i/>
          <w:sz w:val="16"/>
          <w:szCs w:val="24"/>
          <w:lang w:val="ru-RU"/>
        </w:rPr>
        <w:t xml:space="preserve"> </w:t>
      </w:r>
    </w:p>
    <w:p>
      <w:pPr>
        <w:pStyle w:val="Normal"/>
        <w:widowControl w:val="false"/>
        <w:ind w:left="0" w:righ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1.3.2. Порядок, форма, место размещения и способы получения справочной информации, в том числе на стендах в местах предоставления муниципальной услуги, </w:t>
        <w:br/>
        <w:t>и в многофункциональных центрах предоставления государственных и муниципальных услуг (далее – многофункциональный центр).</w:t>
      </w:r>
    </w:p>
    <w:p>
      <w:pPr>
        <w:pStyle w:val="Normal"/>
        <w:widowControl w:val="false"/>
        <w:ind w:left="0" w:righ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На официальном сайте уполномоченного органа, а также на Едином портале  размещена следующая справочная информация:</w:t>
      </w:r>
    </w:p>
    <w:p>
      <w:pPr>
        <w:pStyle w:val="Normal"/>
        <w:widowControl w:val="false"/>
        <w:ind w:left="0" w:righ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место нахождения и график работы уполномоченного органа, его структурного подразделения, предоставляющего муниципальную услугу, органов государственной власти, участвующих в предоставления муниципальной услуги, а также ОГКУ «Правительство для граждан»;</w:t>
      </w:r>
    </w:p>
    <w:p>
      <w:pPr>
        <w:pStyle w:val="Normal"/>
        <w:widowControl w:val="false"/>
        <w:ind w:left="0" w:righ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справочные телефоны уполномоченного органа, его структурного подразделения, предоставляющего муниципальную услугу, органов государственной власти, участвующих </w:t>
        <w:br/>
        <w:t>в предоставления муниципальной услуги, ОГКУ «Правительство для граждан»;</w:t>
      </w:r>
    </w:p>
    <w:p>
      <w:pPr>
        <w:pStyle w:val="Normal"/>
        <w:widowControl w:val="false"/>
        <w:ind w:left="0" w:righ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адрес официального сайта, адреса электронной почты и (или) формы обратной связи уполномоченного органа, органов государственной власти, участвующих в предоставления муниципальной услуги, ОГКУ «Правительство для граждан».</w:t>
      </w:r>
    </w:p>
    <w:p>
      <w:pPr>
        <w:pStyle w:val="Normal"/>
        <w:widowControl w:val="false"/>
        <w:ind w:left="0" w:righ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Справочная информация размещена на информационном стенде и (или) иных источниках информирования, которые оборудованы в доступном для заявителей месте предоставления муниципальной услуги, максимально заметны, хорошо просматриваемы и функциональны.</w:t>
      </w:r>
    </w:p>
    <w:p>
      <w:pPr>
        <w:pStyle w:val="Normal"/>
        <w:widowControl w:val="false"/>
        <w:ind w:left="0" w:righ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На информационных стендах и (или) иных источниках информирования </w:t>
        <w:br/>
        <w:t xml:space="preserve">ОГКУ «Правительство для граждан» в секторе информирования и ожидания или в секторе приёма заявителей размещается актуальная и исчерпывающая информация, которая содержит, </w:t>
        <w:br/>
        <w:t>в том числе:</w:t>
      </w:r>
    </w:p>
    <w:p>
      <w:pPr>
        <w:pStyle w:val="Normal"/>
        <w:widowControl w:val="false"/>
        <w:ind w:left="0" w:righ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режим работы и адреса многофункциональных центров в Ульяновской области;</w:t>
      </w:r>
    </w:p>
    <w:p>
      <w:pPr>
        <w:pStyle w:val="Normal"/>
        <w:widowControl w:val="false"/>
        <w:ind w:left="0" w:righ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справочные телефоны ОГКУ «Правительство для граждан»;</w:t>
      </w:r>
    </w:p>
    <w:p>
      <w:pPr>
        <w:pStyle w:val="Normal"/>
        <w:widowControl w:val="false"/>
        <w:ind w:left="0" w:righ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адрес официального сайта ОГКУ «Правительство для граждан», адрес электронной почты ОГКУ «Правительство для граждан»;</w:t>
      </w:r>
    </w:p>
    <w:p>
      <w:pPr>
        <w:pStyle w:val="Normal"/>
        <w:widowControl w:val="false"/>
        <w:ind w:left="0" w:righ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порядок предоставления муниципальной услуги.</w:t>
      </w:r>
    </w:p>
    <w:p>
      <w:pPr>
        <w:pStyle w:val="Normal"/>
        <w:ind w:left="0" w:right="0" w:firstLine="709"/>
        <w:jc w:val="center"/>
        <w:rPr>
          <w:rFonts w:ascii="Times New Roman" w:hAnsi="Times New Roman"/>
          <w:sz w:val="24"/>
          <w:szCs w:val="16"/>
          <w:lang w:val="ru-RU"/>
        </w:rPr>
      </w:pPr>
      <w:r>
        <w:rPr>
          <w:rFonts w:ascii="Times New Roman" w:hAnsi="Times New Roman"/>
          <w:sz w:val="24"/>
          <w:szCs w:val="16"/>
          <w:lang w:val="ru-RU"/>
        </w:rPr>
      </w:r>
    </w:p>
    <w:p>
      <w:pPr>
        <w:pStyle w:val="Normal"/>
        <w:suppressAutoHyphens w:val="false"/>
        <w:spacing w:lineRule="auto" w:line="259" w:before="0" w:after="160"/>
        <w:jc w:val="center"/>
        <w:textAlignment w:val="auto"/>
        <w:rPr>
          <w:rFonts w:ascii="Times New Roman" w:hAnsi="Times New Roman"/>
          <w:b/>
          <w:b/>
          <w:sz w:val="24"/>
          <w:szCs w:val="24"/>
          <w:lang w:val="ru-RU"/>
        </w:rPr>
      </w:pPr>
      <w:bookmarkStart w:id="4" w:name="Par110"/>
      <w:bookmarkEnd w:id="4"/>
      <w:r>
        <w:rPr>
          <w:rFonts w:ascii="Times New Roman" w:hAnsi="Times New Roman"/>
          <w:b/>
          <w:sz w:val="24"/>
          <w:szCs w:val="24"/>
          <w:lang w:val="ru-RU"/>
        </w:rPr>
        <w:t>2. Стандарт предоставления муниципальной услуги</w:t>
      </w:r>
    </w:p>
    <w:p>
      <w:pPr>
        <w:pStyle w:val="Normal"/>
        <w:widowControl w:val="false"/>
        <w:ind w:left="0" w:right="0" w:firstLine="709"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</w:r>
    </w:p>
    <w:p>
      <w:pPr>
        <w:pStyle w:val="Normal"/>
        <w:widowControl w:val="false"/>
        <w:jc w:val="center"/>
        <w:rPr>
          <w:rFonts w:ascii="Times New Roman" w:hAnsi="Times New Roman"/>
          <w:b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2.1. Наименование муниципальной услуги</w:t>
      </w:r>
    </w:p>
    <w:p>
      <w:pPr>
        <w:pStyle w:val="Normal"/>
        <w:widowControl w:val="false"/>
        <w:ind w:left="0" w:right="0" w:firstLine="709"/>
        <w:jc w:val="center"/>
        <w:rPr>
          <w:rFonts w:ascii="Times New Roman" w:hAnsi="Times New Roman"/>
          <w:b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</w:r>
    </w:p>
    <w:p>
      <w:pPr>
        <w:pStyle w:val="Normal"/>
        <w:ind w:left="0" w:right="0" w:firstLine="709"/>
        <w:jc w:val="both"/>
        <w:rPr/>
      </w:pPr>
      <w:r>
        <w:rPr>
          <w:rFonts w:ascii="Times New Roman" w:hAnsi="Times New Roman"/>
          <w:sz w:val="24"/>
          <w:szCs w:val="24"/>
          <w:lang w:val="ru-RU"/>
        </w:rPr>
        <w:t xml:space="preserve">Согласование переустройства и (или) перепланировки </w:t>
      </w:r>
      <w:r>
        <w:rPr>
          <w:rFonts w:ascii="Times New Roman" w:hAnsi="Times New Roman"/>
          <w:sz w:val="24"/>
          <w:szCs w:val="28"/>
          <w:lang w:val="ru-RU"/>
        </w:rPr>
        <w:t>помещения в многоквартирном доме</w:t>
      </w:r>
      <w:r>
        <w:rPr>
          <w:rFonts w:ascii="Times New Roman" w:hAnsi="Times New Roman"/>
          <w:sz w:val="24"/>
          <w:szCs w:val="24"/>
          <w:lang w:val="ru-RU"/>
        </w:rPr>
        <w:t>.</w:t>
      </w:r>
    </w:p>
    <w:p>
      <w:pPr>
        <w:pStyle w:val="Normal"/>
        <w:jc w:val="center"/>
        <w:rPr>
          <w:rFonts w:ascii="Times New Roman" w:hAnsi="Times New Roman"/>
          <w:b/>
          <w:b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2.2. Наименование органа, предоставляющего муниципальную услугу</w:t>
      </w:r>
    </w:p>
    <w:p>
      <w:pPr>
        <w:pStyle w:val="Normal"/>
        <w:ind w:left="0" w:right="0" w:firstLine="709"/>
        <w:jc w:val="center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</w:r>
    </w:p>
    <w:p>
      <w:pPr>
        <w:pStyle w:val="Normal"/>
        <w:widowControl w:val="false"/>
        <w:jc w:val="both"/>
        <w:rPr/>
      </w:pPr>
      <w:r>
        <w:rPr>
          <w:rFonts w:ascii="Times New Roman" w:hAnsi="Times New Roman"/>
          <w:sz w:val="24"/>
          <w:szCs w:val="24"/>
          <w:lang w:val="ru-RU"/>
        </w:rPr>
        <w:t xml:space="preserve">Администрацией муниципального образования «Новомалыклинский район» </w:t>
      </w:r>
      <w:r>
        <w:rPr>
          <w:lang w:val="ru-RU"/>
        </w:rPr>
        <w:t xml:space="preserve">в </w:t>
      </w:r>
      <w:r>
        <w:rPr>
          <w:rFonts w:ascii="Times New Roman" w:hAnsi="Times New Roman"/>
          <w:sz w:val="24"/>
          <w:szCs w:val="24"/>
          <w:lang w:val="ru-RU"/>
        </w:rPr>
        <w:t>лице отдела строительства, архитектуры Управления топливно-энергетических ресурсов, жилищно-коммунального хозяйства, строительства и дорожной деятельности администрацией муниципального образования «Новомалыклинский район»</w:t>
      </w:r>
    </w:p>
    <w:p>
      <w:pPr>
        <w:pStyle w:val="Normal"/>
        <w:widowControl w:val="false"/>
        <w:suppressAutoHyphens w:val="false"/>
        <w:jc w:val="center"/>
        <w:textAlignment w:val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</w:r>
    </w:p>
    <w:p>
      <w:pPr>
        <w:pStyle w:val="Normal"/>
        <w:widowControl w:val="false"/>
        <w:suppressAutoHyphens w:val="false"/>
        <w:jc w:val="center"/>
        <w:textAlignment w:val="auto"/>
        <w:rPr>
          <w:rFonts w:ascii="Times New Roman" w:hAnsi="Times New Roman"/>
          <w:b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</w:r>
    </w:p>
    <w:p>
      <w:pPr>
        <w:pStyle w:val="Normal"/>
        <w:widowControl w:val="false"/>
        <w:suppressAutoHyphens w:val="false"/>
        <w:jc w:val="center"/>
        <w:textAlignment w:val="auto"/>
        <w:rPr>
          <w:rFonts w:ascii="Times New Roman" w:hAnsi="Times New Roman"/>
          <w:b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</w:r>
    </w:p>
    <w:p>
      <w:pPr>
        <w:pStyle w:val="Normal"/>
        <w:widowControl w:val="false"/>
        <w:suppressAutoHyphens w:val="false"/>
        <w:jc w:val="center"/>
        <w:textAlignment w:val="auto"/>
        <w:rPr>
          <w:rFonts w:ascii="Times New Roman" w:hAnsi="Times New Roman"/>
          <w:b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</w:r>
    </w:p>
    <w:p>
      <w:pPr>
        <w:pStyle w:val="Normal"/>
        <w:widowControl w:val="false"/>
        <w:suppressAutoHyphens w:val="false"/>
        <w:jc w:val="center"/>
        <w:textAlignment w:val="auto"/>
        <w:rPr>
          <w:rFonts w:ascii="Times New Roman" w:hAnsi="Times New Roman"/>
          <w:b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</w:r>
    </w:p>
    <w:p>
      <w:pPr>
        <w:pStyle w:val="Normal"/>
        <w:widowControl w:val="false"/>
        <w:suppressAutoHyphens w:val="false"/>
        <w:jc w:val="left"/>
        <w:textAlignment w:val="auto"/>
        <w:rPr/>
      </w:pPr>
      <w:r>
        <w:rPr>
          <w:rFonts w:ascii="Times New Roman" w:hAnsi="Times New Roman"/>
          <w:b/>
          <w:sz w:val="24"/>
          <w:szCs w:val="24"/>
          <w:lang w:val="ru-RU"/>
        </w:rPr>
        <w:t xml:space="preserve">                             </w:t>
      </w:r>
      <w:r>
        <w:rPr>
          <w:rFonts w:ascii="Times New Roman" w:hAnsi="Times New Roman"/>
          <w:b/>
          <w:sz w:val="24"/>
          <w:szCs w:val="24"/>
          <w:lang w:val="ru-RU"/>
        </w:rPr>
        <w:t>2.3. Результат предоставления муниципальной услуги</w:t>
      </w:r>
    </w:p>
    <w:p>
      <w:pPr>
        <w:pStyle w:val="Normal"/>
        <w:widowControl w:val="false"/>
        <w:ind w:left="0" w:right="0" w:firstLine="709"/>
        <w:jc w:val="both"/>
        <w:rPr>
          <w:rFonts w:ascii="Times New Roman" w:hAnsi="Times New Roman"/>
          <w:i/>
          <w:i/>
          <w:sz w:val="24"/>
          <w:szCs w:val="24"/>
          <w:lang w:val="ru-RU"/>
        </w:rPr>
      </w:pPr>
      <w:r>
        <w:rPr>
          <w:rFonts w:ascii="Times New Roman" w:hAnsi="Times New Roman"/>
          <w:i/>
          <w:sz w:val="24"/>
          <w:szCs w:val="24"/>
          <w:lang w:val="ru-RU"/>
        </w:rPr>
      </w:r>
    </w:p>
    <w:p>
      <w:pPr>
        <w:pStyle w:val="Normal"/>
        <w:widowControl w:val="false"/>
        <w:ind w:left="0" w:righ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Результатами предоставления муниципальной услуги являются:</w:t>
      </w:r>
    </w:p>
    <w:p>
      <w:pPr>
        <w:pStyle w:val="Normal"/>
        <w:widowControl w:val="false"/>
        <w:tabs>
          <w:tab w:val="left" w:pos="1276" w:leader="none"/>
          <w:tab w:val="left" w:pos="1560" w:leader="none"/>
        </w:tabs>
        <w:ind w:left="0" w:right="0" w:firstLine="709"/>
        <w:jc w:val="both"/>
        <w:rPr/>
      </w:pPr>
      <w:r>
        <w:rPr>
          <w:rFonts w:ascii="Times New Roman" w:hAnsi="Times New Roman"/>
          <w:sz w:val="24"/>
          <w:szCs w:val="24"/>
          <w:lang w:val="ru-RU"/>
        </w:rPr>
        <w:t xml:space="preserve">решение о согласовании переустройства и (или) перепланировки </w:t>
      </w:r>
      <w:r>
        <w:rPr>
          <w:rFonts w:ascii="Times New Roman" w:hAnsi="Times New Roman"/>
          <w:sz w:val="24"/>
          <w:szCs w:val="28"/>
          <w:lang w:val="ru-RU"/>
        </w:rPr>
        <w:t xml:space="preserve">помещения </w:t>
        <w:br/>
        <w:t>в многоквартирном доме</w:t>
      </w:r>
      <w:r>
        <w:rPr>
          <w:rFonts w:ascii="Times New Roman" w:hAnsi="Times New Roman"/>
          <w:sz w:val="24"/>
          <w:szCs w:val="24"/>
          <w:lang w:val="ru-RU"/>
        </w:rPr>
        <w:t xml:space="preserve">, (по форме, установленной постановлением Правительства Российской Федерации от 28.04.2005 № 266 «Об утверждении формы заявления о переустройстве и (или) перепланировке жилого помещения и формы документа, подтверждающего принятие решения </w:t>
        <w:br/>
        <w:t xml:space="preserve">о согласовании переустройства и (или) перепланировки жилого помещения» </w:t>
        <w:br/>
        <w:t>(далее – постановление Правительства Российской Федерацииот 28.04.2005 № 266) (далее – решение о согласовании переустройства);</w:t>
      </w:r>
    </w:p>
    <w:p>
      <w:pPr>
        <w:pStyle w:val="Normal"/>
        <w:widowControl w:val="false"/>
        <w:tabs>
          <w:tab w:val="left" w:pos="1276" w:leader="none"/>
          <w:tab w:val="left" w:pos="1560" w:leader="none"/>
        </w:tabs>
        <w:ind w:left="0" w:right="0" w:firstLine="709"/>
        <w:jc w:val="both"/>
        <w:rPr/>
      </w:pPr>
      <w:r>
        <w:rPr>
          <w:rFonts w:ascii="Times New Roman" w:hAnsi="Times New Roman"/>
          <w:sz w:val="24"/>
          <w:szCs w:val="24"/>
          <w:lang w:val="ru-RU"/>
        </w:rPr>
        <w:t xml:space="preserve">постановление уполномоченного органа об отказе в согласовании переустройства и (или) перепланировки </w:t>
      </w:r>
      <w:r>
        <w:rPr>
          <w:rFonts w:ascii="Times New Roman" w:hAnsi="Times New Roman"/>
          <w:sz w:val="24"/>
          <w:szCs w:val="28"/>
          <w:lang w:val="ru-RU"/>
        </w:rPr>
        <w:t xml:space="preserve">помещения в многоквартирном доме </w:t>
      </w:r>
      <w:r>
        <w:rPr>
          <w:rFonts w:ascii="Times New Roman" w:hAnsi="Times New Roman"/>
          <w:sz w:val="24"/>
          <w:szCs w:val="24"/>
          <w:lang w:val="ru-RU"/>
        </w:rPr>
        <w:t>(далее – постановление об отказе) (приложение к Административному регламенту).</w:t>
      </w:r>
    </w:p>
    <w:p>
      <w:pPr>
        <w:pStyle w:val="Normal"/>
        <w:suppressAutoHyphens w:val="false"/>
        <w:ind w:left="0" w:right="0" w:firstLine="709"/>
        <w:jc w:val="both"/>
        <w:textAlignment w:val="auto"/>
        <w:rPr/>
      </w:pPr>
      <w:r>
        <w:rPr>
          <w:rFonts w:ascii="Times New Roman" w:hAnsi="Times New Roman"/>
          <w:sz w:val="24"/>
          <w:szCs w:val="24"/>
          <w:lang w:val="ru-RU"/>
        </w:rPr>
        <w:t>Документ, выдаваемый по результатам предоставления муниципальной услуги подписывается Главой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Администрации муниципального образования «Новомалыклинский район»  или должностным лицом, исполняющим его обязанности (далее – Руководитель уполномоченного органа).</w:t>
      </w:r>
    </w:p>
    <w:p>
      <w:pPr>
        <w:pStyle w:val="Normal"/>
        <w:widowControl w:val="false"/>
        <w:ind w:left="0" w:right="0" w:firstLine="709"/>
        <w:jc w:val="center"/>
        <w:rPr>
          <w:rFonts w:ascii="Times New Roman" w:hAnsi="Times New Roman"/>
          <w:b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</w:r>
    </w:p>
    <w:p>
      <w:pPr>
        <w:pStyle w:val="Normal"/>
        <w:widowControl w:val="false"/>
        <w:jc w:val="center"/>
        <w:rPr>
          <w:rFonts w:ascii="Times New Roman" w:hAnsi="Times New Roman"/>
          <w:b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2.4. Срок предоставления муниципальной услуги</w:t>
      </w:r>
    </w:p>
    <w:p>
      <w:pPr>
        <w:pStyle w:val="Normal"/>
        <w:widowControl w:val="false"/>
        <w:ind w:left="0" w:righ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</w:r>
    </w:p>
    <w:p>
      <w:pPr>
        <w:pStyle w:val="Normal"/>
        <w:suppressAutoHyphens w:val="false"/>
        <w:ind w:left="0" w:right="0" w:firstLine="709"/>
        <w:jc w:val="both"/>
        <w:textAlignment w:val="auto"/>
        <w:rPr/>
      </w:pPr>
      <w:r>
        <w:rPr>
          <w:rFonts w:eastAsia="Calibri" w:ascii="Times New Roman" w:hAnsi="Times New Roman"/>
          <w:sz w:val="24"/>
          <w:szCs w:val="24"/>
          <w:lang w:val="ru-RU" w:eastAsia="en-US"/>
        </w:rPr>
        <w:t xml:space="preserve">Решение о согласовании или об отказе в согласовании </w:t>
      </w:r>
      <w:r>
        <w:rPr>
          <w:rFonts w:ascii="Times New Roman" w:hAnsi="Times New Roman"/>
          <w:sz w:val="24"/>
          <w:szCs w:val="24"/>
          <w:lang w:val="ru-RU"/>
        </w:rPr>
        <w:t xml:space="preserve">переустройства </w:t>
        <w:br/>
        <w:t xml:space="preserve">и (или) перепланировки </w:t>
      </w:r>
      <w:r>
        <w:rPr>
          <w:rFonts w:ascii="Times New Roman" w:hAnsi="Times New Roman"/>
          <w:sz w:val="24"/>
          <w:szCs w:val="28"/>
          <w:lang w:val="ru-RU"/>
        </w:rPr>
        <w:t>помещения в многоквартирном доме</w:t>
      </w:r>
      <w:r>
        <w:rPr>
          <w:rFonts w:eastAsia="Calibri" w:ascii="Times New Roman" w:hAnsi="Times New Roman"/>
          <w:sz w:val="24"/>
          <w:szCs w:val="24"/>
          <w:lang w:val="ru-RU" w:eastAsia="en-US"/>
        </w:rPr>
        <w:t xml:space="preserve"> принимается не позднее чем через </w:t>
      </w:r>
      <w:r>
        <w:rPr>
          <w:rFonts w:eastAsia="Calibri" w:ascii="Times New Roman" w:hAnsi="Times New Roman"/>
          <w:b/>
          <w:bCs/>
          <w:sz w:val="24"/>
          <w:szCs w:val="24"/>
          <w:lang w:val="ru-RU" w:eastAsia="en-US"/>
        </w:rPr>
        <w:t>45 (сорок пять)дней</w:t>
      </w:r>
      <w:r>
        <w:rPr>
          <w:rFonts w:eastAsia="Calibri" w:ascii="Times New Roman" w:hAnsi="Times New Roman"/>
          <w:sz w:val="24"/>
          <w:szCs w:val="24"/>
          <w:lang w:val="ru-RU" w:eastAsia="en-US"/>
        </w:rPr>
        <w:t xml:space="preserve"> со дня представления в уполномоченный орган документов, предусмотренных пунктом 2.6 настоящего Административного регламента, обязанность </w:t>
        <w:br/>
        <w:t>по предоставлению которых возложена на заявителя.</w:t>
      </w:r>
    </w:p>
    <w:p>
      <w:pPr>
        <w:pStyle w:val="Normal"/>
        <w:widowControl w:val="false"/>
        <w:ind w:left="0" w:right="0" w:firstLine="709"/>
        <w:jc w:val="both"/>
        <w:rPr>
          <w:rFonts w:ascii="Times New Roman" w:hAnsi="Times New Roman"/>
          <w:sz w:val="28"/>
          <w:szCs w:val="16"/>
          <w:lang w:val="ru-RU"/>
        </w:rPr>
      </w:pPr>
      <w:r>
        <w:rPr>
          <w:rFonts w:ascii="Times New Roman" w:hAnsi="Times New Roman"/>
          <w:sz w:val="28"/>
          <w:szCs w:val="16"/>
          <w:lang w:val="ru-RU"/>
        </w:rPr>
      </w:r>
    </w:p>
    <w:p>
      <w:pPr>
        <w:pStyle w:val="Normal"/>
        <w:jc w:val="center"/>
        <w:rPr>
          <w:rFonts w:ascii="Times New Roman" w:hAnsi="Times New Roman"/>
          <w:b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2.5. Правовые основания для предоставления муниципальной услуги</w:t>
      </w:r>
    </w:p>
    <w:p>
      <w:pPr>
        <w:pStyle w:val="Normal"/>
        <w:ind w:left="0" w:right="0" w:firstLine="709"/>
        <w:rPr>
          <w:lang w:val="ru-RU"/>
        </w:rPr>
      </w:pPr>
      <w:r>
        <w:rPr>
          <w:lang w:val="ru-RU"/>
        </w:rPr>
      </w:r>
    </w:p>
    <w:p>
      <w:pPr>
        <w:pStyle w:val="Normal"/>
        <w:ind w:left="0" w:righ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Перечень нормативных правовых актов, регулирующих предоставление муниципальной услуги, с указанием их реквизитов и источников официального опубликования размещён </w:t>
        <w:br/>
        <w:t>на официальном сайте уполномоченного органа, на Едином портале.</w:t>
      </w:r>
    </w:p>
    <w:p>
      <w:pPr>
        <w:pStyle w:val="Normal"/>
        <w:widowControl w:val="false"/>
        <w:ind w:left="0" w:right="0" w:firstLine="709"/>
        <w:jc w:val="center"/>
        <w:rPr>
          <w:rFonts w:ascii="Times New Roman" w:hAnsi="Times New Roman"/>
          <w:b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</w:r>
    </w:p>
    <w:p>
      <w:pPr>
        <w:pStyle w:val="Normal"/>
        <w:widowControl w:val="false"/>
        <w:jc w:val="center"/>
        <w:rPr>
          <w:rFonts w:ascii="Times New Roman" w:hAnsi="Times New Roman"/>
          <w:b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 xml:space="preserve">2.6. Исчерпывающий перечень документов, необходимых в соответствии </w:t>
        <w:br/>
        <w:t xml:space="preserve">с законодательными или иными нормативными правовыми актами для </w:t>
        <w:br/>
        <w:t>предоставления муниципальной услуги</w:t>
      </w:r>
    </w:p>
    <w:p>
      <w:pPr>
        <w:pStyle w:val="Normal"/>
        <w:widowControl w:val="false"/>
        <w:ind w:left="0" w:right="0" w:firstLine="709"/>
        <w:jc w:val="center"/>
        <w:rPr>
          <w:rFonts w:ascii="Times New Roman" w:hAnsi="Times New Roman"/>
          <w:b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</w:r>
    </w:p>
    <w:p>
      <w:pPr>
        <w:pStyle w:val="NoSpacing"/>
        <w:ind w:left="0" w:right="0" w:firstLine="708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Для предоставления муниципальной услуги необходимы следующие документы:</w:t>
      </w:r>
    </w:p>
    <w:p>
      <w:pPr>
        <w:pStyle w:val="NoSpacing"/>
        <w:ind w:left="0" w:right="0" w:firstLine="709"/>
        <w:jc w:val="both"/>
        <w:rPr/>
      </w:pPr>
      <w:r>
        <w:rPr>
          <w:rFonts w:ascii="Times New Roman" w:hAnsi="Times New Roman"/>
          <w:sz w:val="24"/>
          <w:szCs w:val="24"/>
          <w:lang w:val="ru-RU"/>
        </w:rPr>
        <w:t xml:space="preserve">1)заявление </w:t>
      </w:r>
      <w:r>
        <w:rPr>
          <w:rFonts w:eastAsia="Calibri" w:ascii="Times New Roman" w:hAnsi="Times New Roman"/>
          <w:sz w:val="24"/>
          <w:szCs w:val="24"/>
          <w:lang w:val="ru-RU" w:eastAsia="en-US"/>
        </w:rPr>
        <w:t xml:space="preserve">о переустройстве и (или) перепланировке </w:t>
      </w:r>
      <w:r>
        <w:rPr>
          <w:rFonts w:ascii="Times New Roman" w:hAnsi="Times New Roman"/>
          <w:sz w:val="24"/>
          <w:szCs w:val="24"/>
          <w:lang w:val="ru-RU"/>
        </w:rPr>
        <w:t>(далее – заявление) по форме, установленной постановлением Правительства Российской Федерации от 28.04.2005 № 266 (заявитель представляет самостоятельно);</w:t>
      </w:r>
    </w:p>
    <w:p>
      <w:pPr>
        <w:pStyle w:val="NoSpacing"/>
        <w:ind w:left="0" w:right="0" w:firstLine="709"/>
        <w:jc w:val="both"/>
        <w:rPr/>
      </w:pPr>
      <w:r>
        <w:rPr>
          <w:rFonts w:eastAsia="Calibri" w:ascii="Times New Roman" w:hAnsi="Times New Roman"/>
          <w:sz w:val="24"/>
          <w:szCs w:val="24"/>
          <w:lang w:val="ru-RU" w:eastAsia="en-US"/>
        </w:rPr>
        <w:t>2)документы, удостоверяющие личность гражданина Российской Федерации (заявитель представляет самостоятельно)</w:t>
      </w:r>
      <w:r>
        <w:rPr>
          <w:rFonts w:ascii="Times New Roman" w:hAnsi="Times New Roman"/>
          <w:sz w:val="24"/>
          <w:szCs w:val="24"/>
          <w:lang w:val="ru-RU"/>
        </w:rPr>
        <w:t>;</w:t>
      </w:r>
    </w:p>
    <w:p>
      <w:pPr>
        <w:pStyle w:val="Normal"/>
        <w:suppressAutoHyphens w:val="false"/>
        <w:ind w:left="0" w:right="0" w:firstLine="709"/>
        <w:jc w:val="both"/>
        <w:textAlignment w:val="auto"/>
        <w:rPr/>
      </w:pPr>
      <w:r>
        <w:rPr>
          <w:rFonts w:eastAsia="Calibri" w:ascii="Times New Roman" w:hAnsi="Times New Roman"/>
          <w:sz w:val="24"/>
          <w:szCs w:val="24"/>
          <w:lang w:val="ru-RU" w:eastAsia="en-US"/>
        </w:rPr>
        <w:t xml:space="preserve">3) правоустанавливающие документы на переустраиваемое и (или) перепланируемое </w:t>
      </w:r>
      <w:r>
        <w:rPr>
          <w:rFonts w:ascii="Times New Roman" w:hAnsi="Times New Roman"/>
          <w:sz w:val="24"/>
          <w:szCs w:val="28"/>
          <w:lang w:val="ru-RU"/>
        </w:rPr>
        <w:t>помещение в многоквартирном доме</w:t>
      </w:r>
      <w:r>
        <w:rPr>
          <w:rFonts w:eastAsia="Calibri" w:ascii="Times New Roman" w:hAnsi="Times New Roman"/>
          <w:sz w:val="24"/>
          <w:szCs w:val="24"/>
          <w:lang w:val="ru-RU" w:eastAsia="en-US"/>
        </w:rPr>
        <w:t xml:space="preserve">(подлинники или засвидетельствованные в нотариальном порядке копии)(заявитель вправе представить по собственной инициативе, запрашивается </w:t>
        <w:br/>
      </w:r>
      <w:r>
        <w:rPr>
          <w:rFonts w:ascii="Times New Roman" w:hAnsi="Times New Roman"/>
          <w:sz w:val="24"/>
          <w:szCs w:val="24"/>
          <w:lang w:val="ru-RU"/>
        </w:rPr>
        <w:t>в Федеральной службе государственной регистрации, кадастра и картографии (далее – Росреестр))</w:t>
      </w:r>
      <w:r>
        <w:rPr>
          <w:rFonts w:eastAsia="Calibri" w:ascii="Times New Roman" w:hAnsi="Times New Roman"/>
          <w:sz w:val="24"/>
          <w:szCs w:val="24"/>
          <w:lang w:val="ru-RU" w:eastAsia="en-US"/>
        </w:rPr>
        <w:t>;</w:t>
      </w:r>
    </w:p>
    <w:p>
      <w:pPr>
        <w:pStyle w:val="Normal"/>
        <w:suppressAutoHyphens w:val="false"/>
        <w:ind w:left="0" w:right="0" w:firstLine="709"/>
        <w:jc w:val="both"/>
        <w:textAlignment w:val="auto"/>
        <w:rPr/>
      </w:pPr>
      <w:r>
        <w:rPr>
          <w:rFonts w:eastAsia="Calibri" w:ascii="Times New Roman" w:hAnsi="Times New Roman"/>
          <w:sz w:val="24"/>
          <w:szCs w:val="24"/>
          <w:lang w:val="ru-RU" w:eastAsia="en-US"/>
        </w:rPr>
        <w:t xml:space="preserve">4) подготовленный и оформленный в установленном порядке проект переустройства </w:t>
        <w:br/>
        <w:t>и (или) перепланировки переустраиваемого и (или) перепланируемого помещения</w:t>
        <w:br/>
        <w:t xml:space="preserve">в многоквартирном доме, а если переустройство и (или) перепланировка помещения </w:t>
        <w:br/>
        <w:t xml:space="preserve">в многоквартирном доме невозможны без присоединения к данному помещению части общего имущества в многоквартирном доме, также протокол общего собрания собственников помещений в многоквартирном доме о согласии всех собственников помещений </w:t>
        <w:br/>
        <w:t xml:space="preserve">в многоквартирном доме на такие переустройство и (или) перепланировку помещения </w:t>
        <w:br/>
        <w:t>в многоквартирном доме, предусмотренном частью 2 статьи 40 Жилищного кодекса Российской Федерации (заявитель представляет самостоятельно);</w:t>
      </w:r>
    </w:p>
    <w:p>
      <w:pPr>
        <w:pStyle w:val="Normal"/>
        <w:suppressAutoHyphens w:val="false"/>
        <w:ind w:left="0" w:right="0" w:firstLine="709"/>
        <w:jc w:val="both"/>
        <w:textAlignment w:val="auto"/>
        <w:rPr/>
      </w:pPr>
      <w:r>
        <w:rPr>
          <w:rFonts w:eastAsia="Calibri" w:ascii="Times New Roman" w:hAnsi="Times New Roman"/>
          <w:sz w:val="24"/>
          <w:szCs w:val="24"/>
          <w:lang w:val="ru-RU" w:eastAsia="en-US"/>
        </w:rPr>
        <w:t>5) технический паспорт переустраиваемого и (или) перепланируемого помещения</w:t>
        <w:br/>
        <w:t xml:space="preserve">в многоквартирном доме (заявитель вправе представить по собственной инициативе, запрашивается </w:t>
      </w:r>
      <w:r>
        <w:rPr>
          <w:rFonts w:ascii="Times New Roman" w:hAnsi="Times New Roman"/>
          <w:sz w:val="24"/>
          <w:szCs w:val="24"/>
          <w:lang w:val="ru-RU"/>
        </w:rPr>
        <w:t>в организации, аккредитованной на осуществление технической инвентаризации и технического учёта на территории муниципального образования «Новомалыклинский район»  и Ульяновской области (далее – БТИ))</w:t>
      </w:r>
      <w:r>
        <w:rPr>
          <w:rFonts w:eastAsia="Calibri" w:ascii="Times New Roman" w:hAnsi="Times New Roman"/>
          <w:sz w:val="24"/>
          <w:szCs w:val="24"/>
          <w:lang w:val="ru-RU" w:eastAsia="en-US"/>
        </w:rPr>
        <w:t>;</w:t>
      </w:r>
    </w:p>
    <w:p>
      <w:pPr>
        <w:pStyle w:val="Normal"/>
        <w:suppressAutoHyphens w:val="false"/>
        <w:ind w:left="0" w:right="0" w:firstLine="709"/>
        <w:jc w:val="both"/>
        <w:textAlignment w:val="auto"/>
        <w:rPr>
          <w:rFonts w:ascii="Times New Roman" w:hAnsi="Times New Roman" w:eastAsia="Calibri"/>
          <w:sz w:val="24"/>
          <w:szCs w:val="24"/>
          <w:lang w:val="ru-RU" w:eastAsia="en-US"/>
        </w:rPr>
      </w:pPr>
      <w:r>
        <w:rPr>
          <w:rFonts w:eastAsia="Calibri" w:ascii="Times New Roman" w:hAnsi="Times New Roman"/>
          <w:sz w:val="24"/>
          <w:szCs w:val="24"/>
          <w:lang w:val="ru-RU" w:eastAsia="en-US"/>
        </w:rPr>
        <w:t>6) согласие в письменной форме всех членов семьи нанимателя (в том числе временно отсутствующих членов семьи нанимателя), занимающих переустраиваемое и (или) перепланируемое помещение в многоквартирном доме на основании договора социального найма (в случае, если заявителем является уполномоченный наймодателем на представление предусмотренных настоящим пунктом документов наниматель переустраиваемого и (или) перепланируемого жилого помещения по договору социального найма) (заявитель представляет самостоятельно);</w:t>
      </w:r>
    </w:p>
    <w:p>
      <w:pPr>
        <w:pStyle w:val="Normal"/>
        <w:suppressAutoHyphens w:val="false"/>
        <w:ind w:left="0" w:right="0" w:firstLine="709"/>
        <w:jc w:val="both"/>
        <w:textAlignment w:val="auto"/>
        <w:rPr/>
      </w:pPr>
      <w:r>
        <w:rPr>
          <w:rFonts w:eastAsia="Calibri" w:ascii="Times New Roman" w:hAnsi="Times New Roman"/>
          <w:sz w:val="24"/>
          <w:szCs w:val="24"/>
          <w:lang w:val="ru-RU" w:eastAsia="en-US"/>
        </w:rPr>
        <w:t xml:space="preserve">7) заключение органа по охране памятников архитектуры, истории и культуры </w:t>
        <w:br/>
        <w:t>о допустимости проведения переустройства и (или) перепланировки помещения</w:t>
        <w:br/>
        <w:t xml:space="preserve">в многоквартирном доме, если такое помещение или дом, в котором оно находится, является памятником архитектуры, истории или культуры (заявитель вправе представить по собственной инициативе, запрашивается </w:t>
      </w:r>
      <w:r>
        <w:rPr>
          <w:rFonts w:ascii="Times New Roman" w:hAnsi="Times New Roman"/>
          <w:sz w:val="24"/>
          <w:szCs w:val="24"/>
          <w:lang w:val="ru-RU"/>
        </w:rPr>
        <w:t>в</w:t>
      </w:r>
      <w:r>
        <w:rPr>
          <w:rFonts w:eastAsia="Calibri" w:ascii="Times New Roman" w:hAnsi="Times New Roman"/>
          <w:sz w:val="24"/>
          <w:szCs w:val="24"/>
          <w:lang w:val="ru-RU" w:eastAsia="en-US"/>
        </w:rPr>
        <w:t xml:space="preserve"> Управлении по охране объектов культурного наследия администрации Губернатора Ульяновской области).</w:t>
      </w:r>
    </w:p>
    <w:p>
      <w:pPr>
        <w:pStyle w:val="Normal"/>
        <w:suppressAutoHyphens w:val="false"/>
        <w:ind w:left="0" w:right="0" w:firstLine="709"/>
        <w:jc w:val="both"/>
        <w:textAlignment w:val="auto"/>
        <w:rPr>
          <w:rFonts w:ascii="Times New Roman" w:hAnsi="Times New Roman" w:eastAsia="Calibri"/>
          <w:sz w:val="24"/>
          <w:szCs w:val="24"/>
          <w:lang w:val="ru-RU" w:eastAsia="en-US"/>
        </w:rPr>
      </w:pPr>
      <w:r>
        <w:rPr>
          <w:rFonts w:eastAsia="Calibri" w:ascii="Times New Roman" w:hAnsi="Times New Roman"/>
          <w:sz w:val="24"/>
          <w:szCs w:val="24"/>
          <w:lang w:val="ru-RU" w:eastAsia="en-US"/>
        </w:rPr>
        <w:t xml:space="preserve">Для рассмотрения заявления уполномоченный орган запрашивает следующие документы (их копии или содержащиеся в них сведения), если они не были представлены заявителем </w:t>
        <w:br/>
        <w:t>по собственной инициативе:</w:t>
      </w:r>
    </w:p>
    <w:p>
      <w:pPr>
        <w:pStyle w:val="Normal"/>
        <w:suppressAutoHyphens w:val="false"/>
        <w:ind w:left="0" w:right="0" w:firstLine="709"/>
        <w:jc w:val="both"/>
        <w:textAlignment w:val="auto"/>
        <w:rPr>
          <w:rFonts w:ascii="Times New Roman" w:hAnsi="Times New Roman" w:eastAsia="Calibri"/>
          <w:sz w:val="24"/>
          <w:szCs w:val="24"/>
          <w:lang w:val="ru-RU" w:eastAsia="en-US"/>
        </w:rPr>
      </w:pPr>
      <w:r>
        <w:rPr>
          <w:rFonts w:eastAsia="Calibri" w:ascii="Times New Roman" w:hAnsi="Times New Roman"/>
          <w:sz w:val="24"/>
          <w:szCs w:val="24"/>
          <w:lang w:val="ru-RU" w:eastAsia="en-US"/>
        </w:rPr>
        <w:t>а) правоустанавливающие документы на переустраиваемое и (или) перепланируемое помещение в многоквартирном доме, если право на него зарегистрировано в Едином государственном реестре недвижимости;</w:t>
      </w:r>
    </w:p>
    <w:p>
      <w:pPr>
        <w:pStyle w:val="Normal"/>
        <w:suppressAutoHyphens w:val="false"/>
        <w:ind w:left="0" w:right="0" w:firstLine="709"/>
        <w:jc w:val="both"/>
        <w:textAlignment w:val="auto"/>
        <w:rPr>
          <w:rFonts w:ascii="Times New Roman" w:hAnsi="Times New Roman" w:eastAsia="Calibri"/>
          <w:sz w:val="24"/>
          <w:szCs w:val="24"/>
          <w:lang w:val="ru-RU" w:eastAsia="en-US"/>
        </w:rPr>
      </w:pPr>
      <w:r>
        <w:rPr>
          <w:rFonts w:eastAsia="Calibri" w:ascii="Times New Roman" w:hAnsi="Times New Roman"/>
          <w:sz w:val="24"/>
          <w:szCs w:val="24"/>
          <w:lang w:val="ru-RU" w:eastAsia="en-US"/>
        </w:rPr>
        <w:t xml:space="preserve">б) технический паспорт переустраиваемого и (или) перепланируемого помещения </w:t>
        <w:br/>
        <w:t>в многоквартирном доме;</w:t>
      </w:r>
    </w:p>
    <w:p>
      <w:pPr>
        <w:pStyle w:val="Normal"/>
        <w:suppressAutoHyphens w:val="false"/>
        <w:ind w:left="0" w:right="0" w:firstLine="709"/>
        <w:jc w:val="both"/>
        <w:textAlignment w:val="auto"/>
        <w:rPr>
          <w:rFonts w:ascii="Times New Roman" w:hAnsi="Times New Roman" w:eastAsia="Calibri"/>
          <w:sz w:val="24"/>
          <w:szCs w:val="24"/>
          <w:lang w:val="ru-RU" w:eastAsia="en-US"/>
        </w:rPr>
      </w:pPr>
      <w:r>
        <w:rPr>
          <w:rFonts w:eastAsia="Calibri" w:ascii="Times New Roman" w:hAnsi="Times New Roman"/>
          <w:sz w:val="24"/>
          <w:szCs w:val="24"/>
          <w:lang w:val="ru-RU" w:eastAsia="en-US"/>
        </w:rPr>
        <w:t xml:space="preserve">в) заключение органа по охране памятников архитектуры, истории и культуры </w:t>
        <w:br/>
        <w:t xml:space="preserve">о допустимости проведения переустройства и (или) перепланировки помещения </w:t>
        <w:br/>
        <w:t>в многоквартирном доме, если такое помещение или дом, в котором оно находится, является памятником архитектуры, истории или культуры.</w:t>
      </w:r>
    </w:p>
    <w:p>
      <w:pPr>
        <w:pStyle w:val="Normal"/>
        <w:widowControl w:val="false"/>
        <w:ind w:left="0" w:righ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</w:r>
    </w:p>
    <w:p>
      <w:pPr>
        <w:pStyle w:val="Normal"/>
        <w:widowControl w:val="false"/>
        <w:jc w:val="center"/>
        <w:rPr/>
      </w:pPr>
      <w:r>
        <w:rPr>
          <w:rFonts w:eastAsia="Calibri" w:ascii="Times New Roman" w:hAnsi="Times New Roman"/>
          <w:b/>
          <w:color w:val="000000"/>
          <w:sz w:val="24"/>
          <w:szCs w:val="24"/>
          <w:lang w:val="ru-RU"/>
        </w:rPr>
        <w:t xml:space="preserve">2.7. 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Исчерпывающий перечень оснований для отказа в приёме документов, </w:t>
        <w:br/>
        <w:t>необходимых для предоставления муниципальной услуги</w:t>
      </w:r>
    </w:p>
    <w:p>
      <w:pPr>
        <w:pStyle w:val="Normal"/>
        <w:widowControl w:val="false"/>
        <w:ind w:left="0" w:right="0" w:firstLine="709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widowControl w:val="false"/>
        <w:ind w:left="0" w:righ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Оснований для отказа в приёме документов, необходимых для предоставления муниципальной услуги, законодательством Российской Федерации не предусмотрено.</w:t>
      </w:r>
    </w:p>
    <w:p>
      <w:pPr>
        <w:pStyle w:val="Normal"/>
        <w:widowControl w:val="false"/>
        <w:ind w:left="0" w:right="0" w:firstLine="709"/>
        <w:jc w:val="both"/>
        <w:rPr>
          <w:rFonts w:ascii="Times New Roman" w:hAnsi="Times New Roman"/>
          <w:b/>
          <w:b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</w:r>
    </w:p>
    <w:p>
      <w:pPr>
        <w:pStyle w:val="Normal"/>
        <w:jc w:val="center"/>
        <w:rPr>
          <w:rFonts w:ascii="Times New Roman" w:hAnsi="Times New Roman"/>
          <w:b/>
          <w:b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</w:r>
    </w:p>
    <w:p>
      <w:pPr>
        <w:pStyle w:val="Normal"/>
        <w:jc w:val="center"/>
        <w:rPr>
          <w:rFonts w:ascii="Times New Roman" w:hAnsi="Times New Roman"/>
          <w:b/>
          <w:b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2.8. Исчерпывающий перечень оснований для приостановления </w:t>
        <w:br/>
        <w:t xml:space="preserve">предоставления муниципальной услуги или отказа в предоставлении </w:t>
        <w:br/>
        <w:t>муниципальной услуги</w:t>
      </w:r>
    </w:p>
    <w:p>
      <w:pPr>
        <w:pStyle w:val="Normal"/>
        <w:ind w:left="0" w:right="0" w:firstLine="709"/>
        <w:jc w:val="center"/>
        <w:rPr>
          <w:rFonts w:ascii="Times New Roman" w:hAnsi="Times New Roman"/>
          <w:b/>
          <w:b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</w:r>
    </w:p>
    <w:p>
      <w:pPr>
        <w:pStyle w:val="Normal"/>
        <w:widowControl w:val="false"/>
        <w:ind w:left="0" w:right="0" w:firstLine="709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2.8.1. Основания для приостановления муниципальной услуги законодательством Российской Федерации не предусмотрены.</w:t>
      </w:r>
    </w:p>
    <w:p>
      <w:pPr>
        <w:pStyle w:val="Normal"/>
        <w:widowControl w:val="false"/>
        <w:tabs>
          <w:tab w:val="left" w:pos="1053" w:leader="none"/>
        </w:tabs>
        <w:ind w:left="0" w:righ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2.8.2. Основаниями для отказа в предоставлении муниципальной услуги являются:</w:t>
      </w:r>
    </w:p>
    <w:p>
      <w:pPr>
        <w:pStyle w:val="Normal"/>
        <w:widowControl w:val="false"/>
        <w:tabs>
          <w:tab w:val="left" w:pos="1053" w:leader="none"/>
        </w:tabs>
        <w:ind w:left="0" w:righ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1) непредставление определённых пунктом 2.6 настоящего Административного регламента документов, обязанность по представлению которых возложена на заявителя;</w:t>
      </w:r>
    </w:p>
    <w:p>
      <w:pPr>
        <w:pStyle w:val="Normal"/>
        <w:widowControl w:val="false"/>
        <w:tabs>
          <w:tab w:val="left" w:pos="1053" w:leader="none"/>
        </w:tabs>
        <w:ind w:left="0" w:right="0" w:firstLine="709"/>
        <w:jc w:val="both"/>
        <w:rPr/>
      </w:pPr>
      <w:r>
        <w:rPr>
          <w:rFonts w:ascii="Times New Roman" w:hAnsi="Times New Roman"/>
          <w:sz w:val="24"/>
          <w:szCs w:val="24"/>
          <w:lang w:val="ru-RU"/>
        </w:rPr>
        <w:t xml:space="preserve">2) поступление в уполномоченный орган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самоуправления, на межведомственный запрос, свидетельствующего об отсутствии документа и (или) информации, необходимых для проведения переустройства </w:t>
        <w:br/>
        <w:t>и (или) перепланировки помещения в многоквартирном доме, указанного в пункте 2.6 Административного регламента, который заявитель вправе представить, если соответствующий документ не был представлен заявителем по собственной инициативе. Отказ в согласовании переустройства помещенияи (или) перепланировки помещения в многоквартирном доме по указанному основанию допускается в случае, если уполномоченный орган после получения указанного ответа уведомил заявителя о получении такого ответа, предложил заявителю представить документ и (или) информацию, необходимые для перевода помещения в многоквартирном доме в нежилое помещение или нежилого помещения в многоквартирном доме в жилое помещение в соответствии с частью 2 статьи 23 Жилищного кодекса Российской Федерации, и не получил от заявителя такие документ и (или) информацию в течение 15(пятнадцати) рабочих дней со дня направления уведомления;</w:t>
      </w:r>
    </w:p>
    <w:p>
      <w:pPr>
        <w:pStyle w:val="Normal"/>
        <w:widowControl w:val="false"/>
        <w:tabs>
          <w:tab w:val="left" w:pos="1053" w:leader="none"/>
        </w:tabs>
        <w:ind w:left="0" w:righ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3) представление документов в ненадлежащий орган;</w:t>
      </w:r>
    </w:p>
    <w:p>
      <w:pPr>
        <w:pStyle w:val="Normal"/>
        <w:widowControl w:val="false"/>
        <w:tabs>
          <w:tab w:val="left" w:pos="1053" w:leader="none"/>
        </w:tabs>
        <w:ind w:left="0" w:righ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4) несоответствия проекта переустройства и (или) перепланировки помещения</w:t>
        <w:br/>
        <w:t xml:space="preserve">в многоквартирном доме требованиям постановления Правительства Российской Федерации </w:t>
        <w:br/>
        <w:t xml:space="preserve">от 16.02.2008 № 87 «О составе разделов проектной документации и требованиях </w:t>
        <w:br/>
        <w:t>к их содержанию»;</w:t>
      </w:r>
    </w:p>
    <w:p>
      <w:pPr>
        <w:pStyle w:val="Normal"/>
        <w:widowControl w:val="false"/>
        <w:tabs>
          <w:tab w:val="left" w:pos="1053" w:leader="none"/>
        </w:tabs>
        <w:ind w:left="0" w:right="0" w:firstLine="709"/>
        <w:jc w:val="both"/>
        <w:rPr/>
      </w:pPr>
      <w:r>
        <w:rPr>
          <w:rFonts w:eastAsia="Calibri" w:ascii="Times New Roman" w:hAnsi="Times New Roman"/>
          <w:sz w:val="24"/>
          <w:szCs w:val="24"/>
          <w:lang w:val="ru-RU" w:eastAsia="en-US"/>
        </w:rPr>
        <w:t xml:space="preserve">Решение об отказе в согласовании переустройства и (или) перепланировки </w:t>
      </w:r>
      <w:r>
        <w:rPr>
          <w:rFonts w:ascii="Times New Roman" w:hAnsi="Times New Roman"/>
          <w:sz w:val="24"/>
          <w:szCs w:val="24"/>
          <w:lang w:val="ru-RU"/>
        </w:rPr>
        <w:t xml:space="preserve">помещения </w:t>
        <w:br/>
        <w:t>в многоквартирном доме</w:t>
      </w:r>
      <w:r>
        <w:rPr>
          <w:rFonts w:eastAsia="Calibri" w:ascii="Times New Roman" w:hAnsi="Times New Roman"/>
          <w:sz w:val="24"/>
          <w:szCs w:val="24"/>
          <w:lang w:val="ru-RU" w:eastAsia="en-US"/>
        </w:rPr>
        <w:t xml:space="preserve"> должно содержать основания отказа с обязательной ссылкой </w:t>
        <w:br/>
        <w:t>на нарушения, указанные в настоящем подпункте.</w:t>
      </w:r>
    </w:p>
    <w:p>
      <w:pPr>
        <w:pStyle w:val="Normal"/>
        <w:suppressAutoHyphens w:val="false"/>
        <w:ind w:left="0" w:right="0" w:firstLine="709"/>
        <w:jc w:val="both"/>
        <w:textAlignment w:val="auto"/>
        <w:rPr/>
      </w:pPr>
      <w:r>
        <w:rPr>
          <w:rFonts w:eastAsia="Calibri" w:ascii="Times New Roman" w:hAnsi="Times New Roman"/>
          <w:sz w:val="24"/>
          <w:szCs w:val="24"/>
          <w:lang w:val="ru-RU" w:eastAsia="en-US"/>
        </w:rPr>
        <w:t xml:space="preserve">Решение об отказе в согласовании переустройства и (или) перепланировки </w:t>
      </w:r>
      <w:r>
        <w:rPr>
          <w:rFonts w:ascii="Times New Roman" w:hAnsi="Times New Roman"/>
          <w:sz w:val="24"/>
          <w:szCs w:val="24"/>
          <w:lang w:val="ru-RU"/>
        </w:rPr>
        <w:t xml:space="preserve">помещения </w:t>
        <w:br/>
        <w:t>в многоквартирном доме</w:t>
      </w:r>
      <w:r>
        <w:rPr>
          <w:rFonts w:eastAsia="Calibri" w:ascii="Times New Roman" w:hAnsi="Times New Roman"/>
          <w:sz w:val="24"/>
          <w:szCs w:val="24"/>
          <w:lang w:val="ru-RU" w:eastAsia="en-US"/>
        </w:rPr>
        <w:t xml:space="preserve"> выдаётся или направляется заявителю не позднее чем через 3 (три) рабочих дня со дня принятия такого решения и может быть обжаловано заявителем в судебном порядке.</w:t>
      </w:r>
    </w:p>
    <w:p>
      <w:pPr>
        <w:pStyle w:val="Normal"/>
        <w:widowControl w:val="false"/>
        <w:tabs>
          <w:tab w:val="left" w:pos="1053" w:leader="none"/>
        </w:tabs>
        <w:ind w:left="0" w:righ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</w:r>
    </w:p>
    <w:p>
      <w:pPr>
        <w:pStyle w:val="Normal"/>
        <w:widowControl w:val="false"/>
        <w:suppressAutoHyphens w:val="false"/>
        <w:spacing w:lineRule="auto" w:line="259" w:before="0" w:after="160"/>
        <w:jc w:val="center"/>
        <w:textAlignment w:val="auto"/>
        <w:rPr>
          <w:rFonts w:ascii="Times New Roman" w:hAnsi="Times New Roman"/>
          <w:b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 xml:space="preserve">2.9. Размер платы, взимаемой с заявителя при предоставлении </w:t>
        <w:br/>
        <w:t xml:space="preserve">муниципальной услуги, и способы ее взимания в случаях, предусмотренных </w:t>
        <w:br/>
        <w:t>федеральными законами, принимаемыми в соответствии с ними иными</w:t>
        <w:br/>
        <w:t>нормативными правовыми актами Российской Федерации, нормативными правовыми актами Ульяновской области, муниципальными правовыми актами</w:t>
      </w:r>
    </w:p>
    <w:p>
      <w:pPr>
        <w:pStyle w:val="Normal"/>
        <w:widowControl w:val="false"/>
        <w:ind w:left="0" w:right="0" w:firstLine="709"/>
        <w:jc w:val="both"/>
        <w:rPr>
          <w:rFonts w:ascii="Times New Roman" w:hAnsi="Times New Roman"/>
          <w:b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</w:r>
    </w:p>
    <w:p>
      <w:pPr>
        <w:pStyle w:val="Normal"/>
        <w:ind w:left="0" w:righ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Муниципальная услуга предоставляется без взимания государственной пошлины </w:t>
        <w:br/>
        <w:t>или иной платы за предоставление муниципальной услуги.</w:t>
      </w:r>
    </w:p>
    <w:p>
      <w:pPr>
        <w:pStyle w:val="Normal"/>
        <w:ind w:left="0" w:right="0" w:firstLine="709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</w:r>
    </w:p>
    <w:p>
      <w:pPr>
        <w:pStyle w:val="Normal"/>
        <w:widowControl w:val="false"/>
        <w:jc w:val="center"/>
        <w:rPr>
          <w:rFonts w:ascii="Times New Roman" w:hAnsi="Times New Roman"/>
          <w:b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 xml:space="preserve">2.10. Максимальный срок ожидания в очереди при подаче запроса </w:t>
        <w:br/>
        <w:t xml:space="preserve">о предоставлении муниципальной услуги и при получении результата </w:t>
        <w:br/>
        <w:t>предоставления муниципальной услуги</w:t>
      </w:r>
    </w:p>
    <w:p>
      <w:pPr>
        <w:pStyle w:val="Normal"/>
        <w:widowControl w:val="false"/>
        <w:ind w:left="0" w:right="0" w:firstLine="709"/>
        <w:jc w:val="both"/>
        <w:rPr>
          <w:rFonts w:ascii="Times New Roman" w:hAnsi="Times New Roman"/>
          <w:b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</w:r>
    </w:p>
    <w:p>
      <w:pPr>
        <w:pStyle w:val="Normal"/>
        <w:widowControl w:val="false"/>
        <w:ind w:left="0" w:righ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Максимальный срок ожидания в очереди заявителем при подаче запроса о предоставлении муниципальной услуги, а также при получении результата предоставления муниципальной услуги составляет не более 15 минут.</w:t>
      </w:r>
    </w:p>
    <w:p>
      <w:pPr>
        <w:pStyle w:val="Normal"/>
        <w:widowControl w:val="false"/>
        <w:ind w:left="0" w:right="0" w:firstLine="709"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</w:r>
    </w:p>
    <w:p>
      <w:pPr>
        <w:pStyle w:val="Normal"/>
        <w:widowControl w:val="false"/>
        <w:jc w:val="center"/>
        <w:rPr>
          <w:rFonts w:ascii="Times New Roman" w:hAnsi="Times New Roman"/>
          <w:b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 xml:space="preserve">2.11. Срок регистрации запроса заявителя о предоставлении </w:t>
        <w:br/>
        <w:t>муниципальной услуги</w:t>
      </w:r>
    </w:p>
    <w:p>
      <w:pPr>
        <w:pStyle w:val="Normal"/>
        <w:widowControl w:val="false"/>
        <w:ind w:left="0" w:right="0" w:firstLine="709"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</w:r>
    </w:p>
    <w:p>
      <w:pPr>
        <w:pStyle w:val="Normal"/>
        <w:widowControl w:val="false"/>
        <w:ind w:left="0" w:righ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Регистрация заявления, в том числе в электронной форме, о предоставлении муниципальной услуги осуществляется в течение одного рабочего дня с момента поступления заявления в уполномоченный орган.</w:t>
      </w:r>
    </w:p>
    <w:p>
      <w:pPr>
        <w:pStyle w:val="Normal"/>
        <w:widowControl w:val="false"/>
        <w:ind w:left="0" w:righ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</w:r>
    </w:p>
    <w:p>
      <w:pPr>
        <w:pStyle w:val="Normal"/>
        <w:widowControl w:val="false"/>
        <w:ind w:left="0" w:righ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</w:r>
    </w:p>
    <w:p>
      <w:pPr>
        <w:pStyle w:val="Normal"/>
        <w:widowControl w:val="false"/>
        <w:ind w:left="0" w:righ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</w:r>
    </w:p>
    <w:p>
      <w:pPr>
        <w:pStyle w:val="Normal"/>
        <w:widowControl w:val="false"/>
        <w:ind w:left="0" w:righ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</w:r>
    </w:p>
    <w:p>
      <w:pPr>
        <w:pStyle w:val="Normal"/>
        <w:widowControl w:val="false"/>
        <w:ind w:left="0" w:righ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</w:r>
    </w:p>
    <w:p>
      <w:pPr>
        <w:pStyle w:val="Normal"/>
        <w:widowControl w:val="false"/>
        <w:jc w:val="center"/>
        <w:rPr/>
      </w:pPr>
      <w:r>
        <w:rPr>
          <w:rFonts w:ascii="Times New Roman" w:hAnsi="Times New Roman"/>
          <w:b/>
          <w:sz w:val="24"/>
          <w:szCs w:val="24"/>
          <w:lang w:val="ru-RU"/>
        </w:rPr>
        <w:t xml:space="preserve">2.12. Требования к помещениям, в которых предоставляются муниципальные </w:t>
        <w:br/>
        <w:t xml:space="preserve">услуги, к залу ожидания, местам для заполнения запросов о предоставлении муниципальной услуги, информационным стендам с образцами их заполнения </w:t>
        <w:br/>
        <w:t xml:space="preserve">и перечнем документов, необходимых для предоставления каждой муниципальной </w:t>
        <w:br/>
        <w:t xml:space="preserve">услуги, в том числе к обеспечению доступности для инвалидов указанных объектов </w:t>
        <w:br/>
        <w:t xml:space="preserve">в соответствии с законодательством Российской Федерации </w:t>
        <w:br/>
        <w:t>о социальной защите инвалидов</w:t>
      </w:r>
    </w:p>
    <w:p>
      <w:pPr>
        <w:pStyle w:val="Normal"/>
        <w:widowControl w:val="false"/>
        <w:ind w:left="0" w:right="0" w:firstLine="709"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</w:r>
    </w:p>
    <w:p>
      <w:pPr>
        <w:pStyle w:val="Normal"/>
        <w:numPr>
          <w:ilvl w:val="0"/>
          <w:numId w:val="0"/>
        </w:numPr>
        <w:ind w:left="0" w:right="0" w:firstLine="700"/>
        <w:jc w:val="both"/>
        <w:outlineLvl w:val="1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2.12.1. Помещения, предназначенные для ознакомления заявителей с информационными материалами, оборудуются информационными стендами.</w:t>
      </w:r>
    </w:p>
    <w:p>
      <w:pPr>
        <w:pStyle w:val="Normal"/>
        <w:numPr>
          <w:ilvl w:val="0"/>
          <w:numId w:val="0"/>
        </w:numPr>
        <w:ind w:left="0" w:right="0" w:firstLine="700"/>
        <w:jc w:val="both"/>
        <w:outlineLvl w:val="1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Оформление визуальной и текстовой информации о порядке предоставления муниципальной услуги соответствует оптимальному восприятию этой информации заявителями.</w:t>
      </w:r>
    </w:p>
    <w:p>
      <w:pPr>
        <w:pStyle w:val="Normal"/>
        <w:numPr>
          <w:ilvl w:val="0"/>
          <w:numId w:val="0"/>
        </w:numPr>
        <w:ind w:left="0" w:right="0" w:firstLine="700"/>
        <w:jc w:val="both"/>
        <w:outlineLvl w:val="1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Для обслуживания лиц с ограниченными возможностями здоровья помещения оборудованы пандусами, специальными ограждениями и перилами, обеспечивающими беспрепятственное передвижение и разворот инвалидных колясок, столы размещаются в стороне от входа для беспрепятственного подъезда и разворота колясок. Обеспечивается допуск сурдопереводчика и тифлосурдопереводчика.</w:t>
      </w:r>
    </w:p>
    <w:p>
      <w:pPr>
        <w:pStyle w:val="Normal"/>
        <w:numPr>
          <w:ilvl w:val="0"/>
          <w:numId w:val="0"/>
        </w:numPr>
        <w:ind w:left="0" w:right="0" w:firstLine="700"/>
        <w:jc w:val="both"/>
        <w:outlineLvl w:val="1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2.12.2. Кабинеты приёма заявителей оборудованы информационными табличками (вывесками) с указанием:</w:t>
      </w:r>
    </w:p>
    <w:p>
      <w:pPr>
        <w:pStyle w:val="Normal"/>
        <w:numPr>
          <w:ilvl w:val="0"/>
          <w:numId w:val="0"/>
        </w:numPr>
        <w:ind w:left="0" w:right="0" w:firstLine="700"/>
        <w:jc w:val="both"/>
        <w:outlineLvl w:val="1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- номера кабинета;</w:t>
      </w:r>
    </w:p>
    <w:p>
      <w:pPr>
        <w:pStyle w:val="Normal"/>
        <w:numPr>
          <w:ilvl w:val="0"/>
          <w:numId w:val="0"/>
        </w:numPr>
        <w:ind w:left="0" w:right="0" w:firstLine="700"/>
        <w:jc w:val="both"/>
        <w:outlineLvl w:val="1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- фамилии, имени, отчества (последнее – при наличии) и должности специалиста, предоставляющего муниципальную услугу;</w:t>
      </w:r>
    </w:p>
    <w:p>
      <w:pPr>
        <w:pStyle w:val="Normal"/>
        <w:numPr>
          <w:ilvl w:val="0"/>
          <w:numId w:val="0"/>
        </w:numPr>
        <w:ind w:left="0" w:right="0" w:firstLine="700"/>
        <w:jc w:val="both"/>
        <w:outlineLvl w:val="1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- графика работы.</w:t>
      </w:r>
    </w:p>
    <w:p>
      <w:pPr>
        <w:pStyle w:val="Normal"/>
        <w:numPr>
          <w:ilvl w:val="0"/>
          <w:numId w:val="0"/>
        </w:numPr>
        <w:ind w:left="0" w:right="0" w:firstLine="700"/>
        <w:jc w:val="both"/>
        <w:outlineLvl w:val="1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2.12.3. Места ожидания в очереди на представление или получение документов оборудованы стульями, кресельными секциями, скамьями (банкетками), места для заполнения запросов о предоставлении муниципальной услуги оборудованы столами (стойками), стульями, обеспечены канцелярскими принадлежностями, справочно–информационным материалом, образцами заполнения документов, формами заявлений.</w:t>
      </w:r>
    </w:p>
    <w:p>
      <w:pPr>
        <w:pStyle w:val="Normal"/>
        <w:widowControl w:val="false"/>
        <w:ind w:left="0" w:righ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</w:r>
    </w:p>
    <w:p>
      <w:pPr>
        <w:pStyle w:val="Normal"/>
        <w:widowControl w:val="false"/>
        <w:ind w:left="0" w:right="0" w:firstLine="709"/>
        <w:jc w:val="center"/>
        <w:rPr>
          <w:rFonts w:ascii="Times New Roman" w:hAnsi="Times New Roman"/>
          <w:b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2.13. Показатели доступности и качества муниципальных услуг</w:t>
      </w:r>
    </w:p>
    <w:p>
      <w:pPr>
        <w:pStyle w:val="Normal"/>
        <w:widowControl w:val="false"/>
        <w:ind w:left="0" w:righ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</w:r>
    </w:p>
    <w:p>
      <w:pPr>
        <w:pStyle w:val="Normal"/>
        <w:widowControl w:val="false"/>
        <w:ind w:left="0" w:righ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Показателями доступности и качества муниципальной услуги являются:</w:t>
      </w:r>
    </w:p>
    <w:p>
      <w:pPr>
        <w:pStyle w:val="Normal"/>
        <w:widowControl w:val="false"/>
        <w:ind w:left="0" w:right="0" w:firstLine="709"/>
        <w:jc w:val="both"/>
        <w:rPr/>
      </w:pPr>
      <w:r>
        <w:rPr>
          <w:rFonts w:ascii="Times New Roman" w:hAnsi="Times New Roman"/>
          <w:sz w:val="24"/>
          <w:szCs w:val="24"/>
          <w:lang w:val="ru-RU"/>
        </w:rPr>
        <w:t>возможность получения заявителем информации о порядке предоставления муниципальной услуги на официальном сайте уполномоченного органа, Едином портале;</w:t>
      </w:r>
    </w:p>
    <w:p>
      <w:pPr>
        <w:pStyle w:val="Normal"/>
        <w:widowControl w:val="false"/>
        <w:ind w:left="0" w:righ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возможность получения муниципальной услуги в ОГКУ «Правительство для граждан» </w:t>
        <w:br/>
        <w:t>(в части подачи заявления и документов, получения результата предоставления муниципальной услуги) ;</w:t>
      </w:r>
    </w:p>
    <w:p>
      <w:pPr>
        <w:pStyle w:val="Normal"/>
        <w:widowControl w:val="false"/>
        <w:spacing w:lineRule="atLeast" w:line="100"/>
        <w:ind w:left="0" w:right="0" w:firstLine="709"/>
        <w:jc w:val="both"/>
        <w:rPr/>
      </w:pPr>
      <w:r>
        <w:rPr>
          <w:rFonts w:ascii="Times New Roman" w:hAnsi="Times New Roman"/>
          <w:sz w:val="24"/>
          <w:szCs w:val="24"/>
          <w:lang w:val="ru-RU"/>
        </w:rPr>
        <w:t xml:space="preserve">возможность заявителя оценить качество предоставления муниципальной услуги (заполнение анкеты в ОГКУ «Правительство для граждан», специализированный сайт </w:t>
        <w:br/>
        <w:t>«Ваш контроль» (</w:t>
      </w:r>
      <w:hyperlink r:id="rId5">
        <w:r>
          <w:rPr>
            <w:rStyle w:val="Style16"/>
            <w:rFonts w:ascii="Times New Roman" w:hAnsi="Times New Roman"/>
            <w:sz w:val="24"/>
            <w:szCs w:val="24"/>
          </w:rPr>
          <w:t>https</w:t>
        </w:r>
      </w:hyperlink>
      <w:hyperlink r:id="rId6">
        <w:r>
          <w:rPr>
            <w:rStyle w:val="Style16"/>
            <w:rFonts w:ascii="Times New Roman" w:hAnsi="Times New Roman"/>
            <w:sz w:val="24"/>
            <w:szCs w:val="24"/>
            <w:lang w:val="ru-RU"/>
          </w:rPr>
          <w:t>://</w:t>
        </w:r>
      </w:hyperlink>
      <w:hyperlink r:id="rId7">
        <w:r>
          <w:rPr>
            <w:rStyle w:val="Style16"/>
            <w:rFonts w:ascii="Times New Roman" w:hAnsi="Times New Roman"/>
            <w:sz w:val="24"/>
            <w:szCs w:val="24"/>
          </w:rPr>
          <w:t>vashkontrol</w:t>
        </w:r>
      </w:hyperlink>
      <w:hyperlink r:id="rId8">
        <w:r>
          <w:rPr>
            <w:rStyle w:val="Style16"/>
            <w:rFonts w:ascii="Times New Roman" w:hAnsi="Times New Roman"/>
            <w:sz w:val="24"/>
            <w:szCs w:val="24"/>
            <w:lang w:val="ru-RU"/>
          </w:rPr>
          <w:t>.</w:t>
        </w:r>
      </w:hyperlink>
      <w:hyperlink r:id="rId9">
        <w:r>
          <w:rPr>
            <w:rStyle w:val="Style16"/>
            <w:rFonts w:ascii="Times New Roman" w:hAnsi="Times New Roman"/>
            <w:sz w:val="24"/>
            <w:szCs w:val="24"/>
          </w:rPr>
          <w:t>ru</w:t>
        </w:r>
      </w:hyperlink>
      <w:hyperlink r:id="rId10">
        <w:r>
          <w:rPr>
            <w:rStyle w:val="Style16"/>
            <w:rFonts w:ascii="Times New Roman" w:hAnsi="Times New Roman"/>
            <w:sz w:val="24"/>
            <w:szCs w:val="24"/>
            <w:lang w:val="ru-RU"/>
          </w:rPr>
          <w:t>/)</w:t>
        </w:r>
      </w:hyperlink>
      <w:r>
        <w:rPr>
          <w:rFonts w:ascii="Times New Roman" w:hAnsi="Times New Roman"/>
          <w:sz w:val="24"/>
          <w:szCs w:val="24"/>
          <w:lang w:val="ru-RU"/>
        </w:rPr>
        <w:t xml:space="preserve">); </w:t>
      </w:r>
    </w:p>
    <w:p>
      <w:pPr>
        <w:pStyle w:val="Normal"/>
        <w:widowControl w:val="false"/>
        <w:ind w:left="0" w:righ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отношение общего числа заявлений о предоставлении муниципальной услуги, зарегистрированных в течение отчётного периода, к количеству признанных обоснованными в этот же период жалоб от заявителей о нарушении порядка и сроков предоставления муниципальной услуги;</w:t>
      </w:r>
    </w:p>
    <w:p>
      <w:pPr>
        <w:pStyle w:val="Normal"/>
        <w:widowControl w:val="false"/>
        <w:ind w:left="0" w:righ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наличие возможности записи на приём для подачи запроса о предоставлении муниципальной услуги в уполномоченный орган (при личном посещении, либо по телефону);</w:t>
      </w:r>
    </w:p>
    <w:p>
      <w:pPr>
        <w:pStyle w:val="Normal"/>
        <w:widowControl w:val="false"/>
        <w:ind w:left="0" w:righ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наличие возможности записи на приём для подачи запроса о предоставлении муниципальной услуги в ОГКУ «Правительство для граждан» (при личном посещении, по телефону, либо на официальном сайте).</w:t>
      </w:r>
    </w:p>
    <w:p>
      <w:pPr>
        <w:pStyle w:val="Normal"/>
        <w:widowControl w:val="false"/>
        <w:ind w:left="0" w:righ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Количество взаимодействий заявителя с должностными лицами уполномоченного органа, работниками его структурного подразделения при предоставлении муниципальной услуги составляет не более двух.</w:t>
      </w:r>
    </w:p>
    <w:p>
      <w:pPr>
        <w:pStyle w:val="Normal"/>
        <w:widowControl w:val="false"/>
        <w:ind w:left="0" w:righ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Продолжительность взаимодействия – не более 30 минут.</w:t>
      </w:r>
    </w:p>
    <w:p>
      <w:pPr>
        <w:pStyle w:val="Normal"/>
        <w:widowControl w:val="false"/>
        <w:ind w:left="0" w:right="0" w:firstLine="709"/>
        <w:jc w:val="center"/>
        <w:rPr>
          <w:rFonts w:ascii="Times New Roman" w:hAnsi="Times New Roman"/>
          <w:b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</w:r>
    </w:p>
    <w:p>
      <w:pPr>
        <w:pStyle w:val="Normal"/>
        <w:widowControl w:val="false"/>
        <w:ind w:left="0" w:right="0" w:firstLine="709"/>
        <w:jc w:val="center"/>
        <w:rPr>
          <w:rFonts w:ascii="Times New Roman" w:hAnsi="Times New Roman"/>
          <w:b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2.14. Иные требования,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</w:t>
      </w:r>
    </w:p>
    <w:p>
      <w:pPr>
        <w:pStyle w:val="Normal"/>
        <w:widowControl w:val="false"/>
        <w:ind w:left="0" w:right="0" w:firstLine="709"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</w:r>
    </w:p>
    <w:p>
      <w:pPr>
        <w:pStyle w:val="Normal"/>
        <w:widowControl w:val="false"/>
        <w:ind w:left="0" w:righ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Предоставление муниципальный услуги осуществляется в ОГКУ «Правительство для граждан» в части подачи заявления и документов, получения результата предоставления муниципальной услуги.</w:t>
      </w:r>
    </w:p>
    <w:p>
      <w:pPr>
        <w:pStyle w:val="Normal"/>
        <w:widowControl w:val="false"/>
        <w:ind w:left="0" w:righ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Муниципальная услуга не предоставляется по экстерриториальному принципу.</w:t>
      </w:r>
    </w:p>
    <w:p>
      <w:pPr>
        <w:pStyle w:val="Normal"/>
        <w:widowControl w:val="false"/>
        <w:ind w:left="0" w:right="0" w:firstLine="709"/>
        <w:jc w:val="both"/>
        <w:rPr/>
      </w:pPr>
      <w:r>
        <w:rPr>
          <w:rFonts w:ascii="Times New Roman" w:hAnsi="Times New Roman"/>
          <w:sz w:val="24"/>
          <w:szCs w:val="26"/>
          <w:lang w:val="ru-RU"/>
        </w:rPr>
        <w:t xml:space="preserve">Предоставление муниципальной услуги посредством комплексного запроса </w:t>
        <w:br/>
        <w:t xml:space="preserve">в ОГКУ «Правительство для граждан» осуществляется на основании постановления </w:t>
      </w:r>
      <w:r>
        <w:rPr>
          <w:rFonts w:ascii="Times New Roman" w:hAnsi="Times New Roman"/>
          <w:sz w:val="24"/>
          <w:szCs w:val="24"/>
          <w:lang w:val="ru-RU"/>
        </w:rPr>
        <w:t xml:space="preserve">администрации муниципального образования «Новомалыклинский район» от 19.12.2018 №571 «Об утверждении </w:t>
      </w:r>
      <w:r>
        <w:rPr>
          <w:rFonts w:eastAsia="Arial" w:ascii="Times New Roman" w:hAnsi="Times New Roman"/>
          <w:sz w:val="24"/>
          <w:szCs w:val="24"/>
          <w:lang w:val="ru-RU"/>
        </w:rPr>
        <w:t>перечня</w:t>
      </w:r>
      <w:r>
        <w:rPr>
          <w:rFonts w:ascii="Times New Roman" w:hAnsi="Times New Roman"/>
          <w:sz w:val="24"/>
          <w:szCs w:val="24"/>
          <w:lang w:val="ru-RU"/>
        </w:rPr>
        <w:t xml:space="preserve"> муниципальных услуг, предоставление которых организуется в областном государственном казенном учреждении «</w:t>
      </w:r>
      <w:r>
        <w:rPr>
          <w:rFonts w:ascii="Times New Roman" w:hAnsi="Times New Roman"/>
          <w:sz w:val="24"/>
          <w:szCs w:val="24"/>
          <w:highlight w:val="white"/>
          <w:lang w:val="ru-RU"/>
        </w:rPr>
        <w:t>Корпорация развития интернет-технологий-многофункциональный центр предоставления государственных и муниципальных услуг в Ульяновской области» (ОГКУ «Правительство для граждан»)</w:t>
      </w:r>
      <w:r>
        <w:rPr>
          <w:rFonts w:ascii="Times New Roman" w:hAnsi="Times New Roman"/>
          <w:sz w:val="24"/>
          <w:szCs w:val="24"/>
          <w:lang w:val="ru-RU"/>
        </w:rPr>
        <w:t xml:space="preserve"> . </w:t>
      </w:r>
    </w:p>
    <w:p>
      <w:pPr>
        <w:pStyle w:val="Normal"/>
        <w:widowControl w:val="false"/>
        <w:ind w:left="0" w:righ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Для предоставления муниципальной услуги ОГКУ «Правительство для граждан» не привлекает иные организации, предусмотренные частью 1.1 статьи 16 Федерального закона от 27.07.2010 № 210-ФЗ «Об организации предоставления государственных и муниципальных услуг».</w:t>
      </w:r>
    </w:p>
    <w:p>
      <w:pPr>
        <w:pStyle w:val="Normal"/>
        <w:widowControl w:val="false"/>
        <w:ind w:left="0" w:right="0" w:firstLine="709"/>
        <w:jc w:val="both"/>
        <w:rPr/>
      </w:pPr>
      <w:r>
        <w:rPr>
          <w:rFonts w:ascii="Times New Roman" w:hAnsi="Times New Roman"/>
          <w:sz w:val="24"/>
          <w:szCs w:val="24"/>
          <w:lang w:val="ru-RU"/>
        </w:rPr>
        <w:t xml:space="preserve">Возможность предоставления муниципальной услуги в электронной форме через Единый портал осуществляется </w:t>
      </w:r>
      <w:r>
        <w:rPr>
          <w:rFonts w:ascii="Times New Roman" w:hAnsi="Times New Roman"/>
          <w:sz w:val="24"/>
          <w:lang w:val="ru-RU"/>
        </w:rPr>
        <w:t xml:space="preserve">в части приёма </w:t>
      </w:r>
      <w:r>
        <w:rPr>
          <w:rFonts w:ascii="Times New Roman" w:hAnsi="Times New Roman"/>
          <w:sz w:val="24"/>
          <w:szCs w:val="24"/>
          <w:lang w:val="ru-RU"/>
        </w:rPr>
        <w:t>заявлений, отслеживания хода предоставления муниципальной услуги и получения информации о результате предоставления муниципальной услуги в личном кабинете Единого портала, получения результата предоставления муниципальной услуги, оценка качества предоставления муниципальной услуги в случае, если услуга предоставлена в электронной форме.</w:t>
      </w:r>
    </w:p>
    <w:p>
      <w:pPr>
        <w:pStyle w:val="Normal"/>
        <w:widowControl w:val="false"/>
        <w:ind w:left="0" w:righ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При подаче посредством Единого портала заявление подписывается простой электронной подписью.</w:t>
      </w:r>
    </w:p>
    <w:p>
      <w:pPr>
        <w:pStyle w:val="Normal"/>
        <w:jc w:val="center"/>
        <w:rPr/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3. Состав, последовательность и сроки выполнения административных </w:t>
        <w:br/>
        <w:t>процедур, требования к порядку их выполнения, в том числе особенности</w:t>
        <w:br/>
        <w:t xml:space="preserve">выполнения административных процедур в электронной форме, а также </w:t>
        <w:br/>
        <w:t xml:space="preserve">особенности выполнения административных процедур </w:t>
        <w:br/>
        <w:t>в многофункциональном центре</w:t>
      </w:r>
    </w:p>
    <w:p>
      <w:pPr>
        <w:pStyle w:val="Normal"/>
        <w:ind w:left="0" w:right="0" w:firstLine="709"/>
        <w:jc w:val="center"/>
        <w:rPr>
          <w:rFonts w:ascii="Times New Roman" w:hAnsi="Times New Roman"/>
          <w:b/>
          <w:b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</w:r>
    </w:p>
    <w:p>
      <w:pPr>
        <w:pStyle w:val="Normal"/>
        <w:jc w:val="center"/>
        <w:rPr>
          <w:rFonts w:ascii="Times New Roman" w:hAnsi="Times New Roman"/>
          <w:b/>
          <w:b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3.1. Исчерпывающие перечни административных процедур</w:t>
      </w:r>
    </w:p>
    <w:p>
      <w:pPr>
        <w:pStyle w:val="Normal"/>
        <w:jc w:val="center"/>
        <w:rPr>
          <w:rFonts w:ascii="Times New Roman" w:hAnsi="Times New Roman"/>
          <w:b/>
          <w:b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</w:r>
    </w:p>
    <w:p>
      <w:pPr>
        <w:pStyle w:val="Normal"/>
        <w:widowControl w:val="false"/>
        <w:ind w:left="0" w:righ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bookmarkStart w:id="5" w:name="Par625"/>
      <w:bookmarkStart w:id="6" w:name="Par600"/>
      <w:bookmarkEnd w:id="5"/>
      <w:bookmarkEnd w:id="6"/>
      <w:r>
        <w:rPr>
          <w:rFonts w:ascii="Times New Roman" w:hAnsi="Times New Roman"/>
          <w:sz w:val="24"/>
          <w:szCs w:val="24"/>
          <w:lang w:val="ru-RU"/>
        </w:rPr>
        <w:t>3.1.1. Исчерпывающий перечень административных процедур предоставления муниципальной услуги в уполномоченном органе;</w:t>
      </w:r>
    </w:p>
    <w:p>
      <w:pPr>
        <w:pStyle w:val="Normal"/>
        <w:widowControl w:val="false"/>
        <w:spacing w:before="0" w:after="0"/>
        <w:ind w:left="0" w:right="0" w:firstLine="709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1) приём, регистрация и рассмотрение заявления с необходимыми документами для предоставления муниципальной услуги;</w:t>
      </w:r>
    </w:p>
    <w:p>
      <w:pPr>
        <w:pStyle w:val="Normal"/>
        <w:widowControl w:val="false"/>
        <w:ind w:left="0" w:righ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2) формирование и направление межведомственных запросов;</w:t>
      </w:r>
    </w:p>
    <w:p>
      <w:pPr>
        <w:pStyle w:val="Normal"/>
        <w:widowControl w:val="false"/>
        <w:ind w:left="0" w:righ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3) принятие решения, подготовка, согласование и подписание результата предоставления муниципальной услуги;</w:t>
      </w:r>
    </w:p>
    <w:p>
      <w:pPr>
        <w:pStyle w:val="Normal"/>
        <w:widowControl w:val="false"/>
        <w:ind w:left="0" w:righ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4) уведомление о готовности результата предоставления муниципальной услуг, выдача (направление) результата предоставления муниципальной услуги.</w:t>
      </w:r>
    </w:p>
    <w:p>
      <w:pPr>
        <w:pStyle w:val="Normal"/>
        <w:widowControl w:val="false"/>
        <w:tabs>
          <w:tab w:val="left" w:pos="8250" w:leader="none"/>
        </w:tabs>
        <w:ind w:left="0" w:righ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3.1.2. Исчерпывающий перечень административных процедур при предоставлении муниципальной услуги в электронной форме, в том числе с использованием Единого портала,   административных процедур в соответствии с положениями статьи 10 Федерального закона от 27.07.2010 № 210-ФЗ «Об организации предоставления государственных и муниципальных услуг»:</w:t>
      </w:r>
    </w:p>
    <w:p>
      <w:pPr>
        <w:pStyle w:val="Normal"/>
        <w:widowControl w:val="false"/>
        <w:ind w:left="0" w:righ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1) предоставление в установленном порядке информации заявителям и обеспечение доступа заявителей к сведениям о муниципальных услугах;</w:t>
      </w:r>
    </w:p>
    <w:p>
      <w:pPr>
        <w:pStyle w:val="Normal"/>
        <w:widowControl w:val="false"/>
        <w:ind w:left="0" w:righ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2) подача запроса о предоставлении муниципальной услуги и иных документов, необходимых для предоставления муниципальной услуги, и приём такого запроса </w:t>
        <w:br/>
        <w:t xml:space="preserve">о предоставлении муниципальной услуги и документов уполномоченным органом, либо подведомственной уполномоченному органу организацией, участвующей в предоставлении муниципальной услуги, с использованием информационно-технологической </w:t>
        <w:br/>
        <w:t>и коммуникационной инфраструктуры, в том числе Единого портала;</w:t>
      </w:r>
    </w:p>
    <w:p>
      <w:pPr>
        <w:pStyle w:val="Normal"/>
        <w:widowControl w:val="false"/>
        <w:ind w:left="0" w:righ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3) получение заявителем сведений о ходе выполнения запроса о предоставлении муниципальной услуги;</w:t>
      </w:r>
    </w:p>
    <w:p>
      <w:pPr>
        <w:pStyle w:val="Normal"/>
        <w:widowControl w:val="false"/>
        <w:ind w:left="0" w:righ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4) взаимодействие уполномоченного органа с органами государственной власти, иными органами местного самоуправления, организациями, участвующими в предоставлении муниципальных услуг, предусмотренных частью 1 статьи 1 Федерального закона от 27.07.2010 № 210-ФЗ «Об организации предоставления государственных и муниципальных услуг»: </w:t>
        <w:br/>
        <w:t>не осуществляется;</w:t>
      </w:r>
    </w:p>
    <w:p>
      <w:pPr>
        <w:pStyle w:val="Normal"/>
        <w:widowControl w:val="false"/>
        <w:ind w:left="0" w:righ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5) получение заявителем результата предоставления муниципальной услуги, если иное </w:t>
        <w:br/>
        <w:t>не установлено федеральным законом;</w:t>
      </w:r>
    </w:p>
    <w:p>
      <w:pPr>
        <w:pStyle w:val="Normal"/>
        <w:widowControl w:val="false"/>
        <w:ind w:left="0" w:righ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6) иные действия, необходимые для предоставления муниципальной услуги: </w:t>
        <w:br/>
        <w:t>не осуществляются.</w:t>
      </w:r>
    </w:p>
    <w:p>
      <w:pPr>
        <w:pStyle w:val="Normal"/>
        <w:widowControl w:val="false"/>
        <w:ind w:left="0" w:right="0" w:firstLine="709"/>
        <w:jc w:val="both"/>
        <w:rPr/>
      </w:pPr>
      <w:r>
        <w:rPr>
          <w:rFonts w:ascii="Times New Roman" w:hAnsi="Times New Roman"/>
          <w:sz w:val="24"/>
          <w:szCs w:val="24"/>
          <w:lang w:val="ru-RU"/>
        </w:rPr>
        <w:t>3.1.3.Исчерпывающий перечень административных процедур, выполняемых</w:t>
        <w:br/>
        <w:t xml:space="preserve">в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ОГКУ «Правительство для граждан»:</w:t>
      </w:r>
    </w:p>
    <w:p>
      <w:pPr>
        <w:pStyle w:val="Normal"/>
        <w:widowControl w:val="false"/>
        <w:ind w:left="0" w:righ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1) информирование заявителей о порядке предоставления муниципальной услуги </w:t>
        <w:br/>
        <w:t xml:space="preserve">в многофункциональном центре, о ходе выполнения запроса о предоставлении муниципальной услуги,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</w:t>
        <w:br/>
        <w:t>в многофункциональном центре;</w:t>
      </w:r>
    </w:p>
    <w:p>
      <w:pPr>
        <w:pStyle w:val="Normal"/>
        <w:widowControl w:val="false"/>
        <w:ind w:left="0" w:righ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2) приём запросов заявителей о предоставлении муниципальной услуги и иных документов, необходимых для предоставления муниципальной услуги;</w:t>
      </w:r>
    </w:p>
    <w:p>
      <w:pPr>
        <w:pStyle w:val="Normal"/>
        <w:widowControl w:val="false"/>
        <w:ind w:left="0" w:right="0" w:firstLine="709"/>
        <w:jc w:val="both"/>
        <w:rPr/>
      </w:pPr>
      <w:r>
        <w:rPr>
          <w:rFonts w:ascii="Times New Roman" w:hAnsi="Times New Roman"/>
          <w:sz w:val="24"/>
          <w:szCs w:val="24"/>
          <w:lang w:val="ru-RU"/>
        </w:rPr>
        <w:t>3) формирование и направление многофункциональным центром межведомственного запроса в органы исполнительной власти, иные органы государственной власти Ульяновской области, органы местного самоуправления муниципальных образований Ульяновской области, организации, участвующие в предоставлении муниципальных услуг: не осуществляется;</w:t>
      </w:r>
    </w:p>
    <w:p>
      <w:pPr>
        <w:pStyle w:val="Normal"/>
        <w:widowControl w:val="false"/>
        <w:ind w:left="0" w:righ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4) выдача заявителю результата предоставления муниципальной услуги, в том числе выдача документов на бумажном носителе, подтверждающих содержание электронных документов, направленных в многофункциональных центр по результатам предоставления муниципальных услуг уполномоченным органом, а также выдача документов, включая составление на бумажном носителе и заверение выписок из информационных систем уполномоченного органа;</w:t>
      </w:r>
    </w:p>
    <w:p>
      <w:pPr>
        <w:pStyle w:val="Normal"/>
        <w:widowControl w:val="false"/>
        <w:ind w:left="0" w:righ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5) иные процедуры: не  осуществляются.</w:t>
      </w:r>
    </w:p>
    <w:p>
      <w:pPr>
        <w:pStyle w:val="Normal"/>
        <w:widowControl w:val="false"/>
        <w:ind w:left="0" w:righ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6) иные действия, необходимые для предоставления муниципальной услуги.</w:t>
      </w:r>
    </w:p>
    <w:p>
      <w:pPr>
        <w:pStyle w:val="Normal"/>
        <w:widowControl w:val="false"/>
        <w:ind w:left="0" w:righ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3.1.4. Исчерпывающий перечень административных процедур, выполняемых при исправлении допущенных опечаток и (или) ошибок в выданных в результате предоставления муниципальной услуги документах:</w:t>
      </w:r>
    </w:p>
    <w:p>
      <w:pPr>
        <w:pStyle w:val="Normal"/>
        <w:widowControl w:val="false"/>
        <w:ind w:left="0" w:righ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1) приём и регистрация заявления об исправлении опечаток и (или) ошибок, допущенных в документах, выданных в результате предоставления муниципальной услуги;</w:t>
      </w:r>
    </w:p>
    <w:p>
      <w:pPr>
        <w:pStyle w:val="Normal"/>
        <w:widowControl w:val="false"/>
        <w:ind w:left="0" w:righ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2) рассмотрение поступившего заявления об исправлении опечаток и (или) ошибок, допущенных в документах, выданных в результате предоставления муниципальной услуги, выдача исправленного документа.</w:t>
      </w:r>
    </w:p>
    <w:p>
      <w:pPr>
        <w:pStyle w:val="Normal"/>
        <w:widowControl w:val="false"/>
        <w:ind w:left="0" w:righ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</w:r>
    </w:p>
    <w:p>
      <w:pPr>
        <w:pStyle w:val="Normal"/>
        <w:widowControl w:val="false"/>
        <w:jc w:val="center"/>
        <w:rPr>
          <w:rFonts w:ascii="Times New Roman" w:hAnsi="Times New Roman"/>
          <w:b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3.2.Порядок выполнения административных процедур при предоставлении муниципальной услуги в уполномоченном органе:</w:t>
      </w:r>
    </w:p>
    <w:p>
      <w:pPr>
        <w:pStyle w:val="Normal"/>
        <w:widowControl w:val="false"/>
        <w:jc w:val="center"/>
        <w:rPr>
          <w:rFonts w:ascii="Times New Roman" w:hAnsi="Times New Roman"/>
          <w:b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</w:r>
    </w:p>
    <w:p>
      <w:pPr>
        <w:pStyle w:val="Normal"/>
        <w:ind w:left="0" w:righ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3.2.1. Приём, регистрация и рассмотрение заявления с необходимыми документами для предоставления муниципальной услуги.</w:t>
      </w:r>
    </w:p>
    <w:p>
      <w:pPr>
        <w:pStyle w:val="Normal"/>
        <w:ind w:left="0" w:right="0" w:firstLine="709"/>
        <w:jc w:val="both"/>
        <w:rPr/>
      </w:pPr>
      <w:r>
        <w:rPr>
          <w:rFonts w:ascii="Times New Roman" w:hAnsi="Times New Roman"/>
          <w:sz w:val="24"/>
          <w:szCs w:val="28"/>
          <w:lang w:val="ru-RU"/>
        </w:rPr>
        <w:t xml:space="preserve">Юридическим фактом, инициирующим начало административной процедуры, </w:t>
      </w:r>
      <w:r>
        <w:rPr>
          <w:rFonts w:ascii="Times New Roman" w:hAnsi="Times New Roman"/>
          <w:sz w:val="24"/>
          <w:szCs w:val="24"/>
          <w:lang w:val="ru-RU"/>
        </w:rPr>
        <w:t>является поступление заявления и документов в уполномоченный орган.</w:t>
      </w:r>
    </w:p>
    <w:p>
      <w:pPr>
        <w:pStyle w:val="Normal"/>
        <w:widowControl w:val="false"/>
        <w:ind w:left="0" w:right="0" w:firstLine="709"/>
        <w:jc w:val="both"/>
        <w:rPr/>
      </w:pPr>
      <w:r>
        <w:rPr>
          <w:rFonts w:ascii="Times New Roman" w:hAnsi="Times New Roman"/>
          <w:sz w:val="24"/>
          <w:szCs w:val="24"/>
          <w:lang w:val="ru-RU"/>
        </w:rPr>
        <w:t xml:space="preserve">Заявителю, подавшему заявление в уполномоченный орган, выдаётся расписка </w:t>
        <w:br/>
        <w:t>в получении заявления и прилага</w:t>
      </w:r>
      <w:bookmarkStart w:id="7" w:name="_GoBack"/>
      <w:bookmarkEnd w:id="7"/>
      <w:r>
        <w:rPr>
          <w:rFonts w:ascii="Times New Roman" w:hAnsi="Times New Roman"/>
          <w:sz w:val="24"/>
          <w:szCs w:val="24"/>
          <w:lang w:val="ru-RU"/>
        </w:rPr>
        <w:t xml:space="preserve">емых к нему документов с указанием их перечня и даты </w:t>
        <w:br/>
        <w:t>получения, а также с указанием перечня документов, которые будут получены по межведомственным запросам.</w:t>
      </w:r>
    </w:p>
    <w:p>
      <w:pPr>
        <w:pStyle w:val="Normal"/>
        <w:widowControl w:val="false"/>
        <w:ind w:left="0" w:right="0" w:firstLine="709"/>
        <w:jc w:val="both"/>
        <w:rPr/>
      </w:pPr>
      <w:r>
        <w:rPr>
          <w:rFonts w:ascii="Times New Roman" w:hAnsi="Times New Roman"/>
          <w:sz w:val="24"/>
          <w:szCs w:val="24"/>
          <w:lang w:val="ru-RU"/>
        </w:rPr>
        <w:t>Специалист</w:t>
      </w:r>
      <w:r>
        <w:rPr>
          <w:rFonts w:ascii="Times New Roman" w:hAnsi="Times New Roman"/>
          <w:i/>
          <w:sz w:val="16"/>
          <w:szCs w:val="26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уполномоченного органа, ответственный за ведение делопроизводства, осуществляет первичную проверку документов заявителя: проверяет полномочия обратившегося лица, изготавливает копии представленных оригиналов документов.</w:t>
      </w:r>
    </w:p>
    <w:p>
      <w:pPr>
        <w:pStyle w:val="Normal"/>
        <w:widowControl w:val="false"/>
        <w:ind w:left="0" w:right="0" w:firstLine="709"/>
        <w:jc w:val="both"/>
        <w:rPr/>
      </w:pPr>
      <w:r>
        <w:rPr>
          <w:rFonts w:ascii="Times New Roman" w:hAnsi="Times New Roman"/>
          <w:sz w:val="24"/>
          <w:szCs w:val="24"/>
          <w:lang w:val="ru-RU"/>
        </w:rPr>
        <w:t xml:space="preserve">Специалист </w:t>
      </w:r>
      <w:r>
        <w:rPr>
          <w:rFonts w:ascii="Times New Roman" w:hAnsi="Times New Roman"/>
          <w:i/>
          <w:sz w:val="16"/>
          <w:szCs w:val="26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 xml:space="preserve">уполномоченного органа осуществляет регистрацию документов и передаёт их </w:t>
      </w:r>
      <w:r>
        <w:rPr>
          <w:rFonts w:ascii="Times New Roman" w:hAnsi="Times New Roman"/>
          <w:sz w:val="24"/>
          <w:szCs w:val="26"/>
          <w:lang w:val="ru-RU"/>
        </w:rPr>
        <w:t xml:space="preserve">Руководителю </w:t>
      </w:r>
      <w:r>
        <w:rPr>
          <w:rFonts w:ascii="Times New Roman" w:hAnsi="Times New Roman"/>
          <w:sz w:val="24"/>
          <w:szCs w:val="24"/>
          <w:lang w:val="ru-RU"/>
        </w:rPr>
        <w:t>уполномоченного органа.</w:t>
      </w:r>
    </w:p>
    <w:p>
      <w:pPr>
        <w:pStyle w:val="Normal"/>
        <w:widowControl w:val="false"/>
        <w:jc w:val="both"/>
        <w:rPr/>
      </w:pPr>
      <w:r>
        <w:rPr>
          <w:rFonts w:ascii="Times New Roman" w:hAnsi="Times New Roman"/>
          <w:sz w:val="24"/>
          <w:szCs w:val="26"/>
          <w:lang w:val="ru-RU"/>
        </w:rPr>
        <w:t xml:space="preserve">    </w:t>
      </w:r>
      <w:r>
        <w:rPr>
          <w:rFonts w:ascii="Times New Roman" w:hAnsi="Times New Roman"/>
          <w:sz w:val="24"/>
          <w:szCs w:val="26"/>
          <w:lang w:val="ru-RU"/>
        </w:rPr>
        <w:t xml:space="preserve">Руководитель </w:t>
      </w:r>
      <w:r>
        <w:rPr>
          <w:rFonts w:ascii="Times New Roman" w:hAnsi="Times New Roman"/>
          <w:sz w:val="24"/>
          <w:szCs w:val="24"/>
          <w:lang w:val="ru-RU"/>
        </w:rPr>
        <w:t xml:space="preserve">уполномоченного органа рассматривает документы, визирует и передаёт </w:t>
        <w:br/>
        <w:t>с поручениями начальнику отдела строительства, архитектуры Управления топливно-энергетических ресурсов, жилищно-коммунального хозяйства, строительства и дорожной деятельности администрацией муниципального образования «Новомалыклинский район»</w:t>
      </w:r>
      <w:r>
        <w:rPr>
          <w:rFonts w:ascii="Times New Roman" w:hAnsi="Times New Roman"/>
          <w:sz w:val="16"/>
          <w:szCs w:val="26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для работы.</w:t>
      </w:r>
    </w:p>
    <w:p>
      <w:pPr>
        <w:pStyle w:val="Normal"/>
        <w:widowControl w:val="false"/>
        <w:spacing w:lineRule="atLeast" w:line="100"/>
        <w:ind w:left="0" w:righ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При рассмотрении поступившего в уполномоченный орган заявления и документов специалист проверяет комплектность представленных документов.</w:t>
      </w:r>
    </w:p>
    <w:p>
      <w:pPr>
        <w:pStyle w:val="Normal"/>
        <w:widowControl w:val="false"/>
        <w:spacing w:lineRule="atLeast" w:line="100"/>
        <w:ind w:left="0" w:righ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Результатом настоящей административной процедуры является зарегистрированное заявление, передача зарегистрированного заявления в работу специалисту и переход </w:t>
        <w:br/>
        <w:t>к административным процедурам, указанным в подпунктах 3.2.2 – 3.2.3 настоящего Административного регламента.</w:t>
      </w:r>
    </w:p>
    <w:p>
      <w:pPr>
        <w:pStyle w:val="Normal"/>
        <w:widowControl w:val="false"/>
        <w:spacing w:lineRule="atLeast" w:line="100"/>
        <w:ind w:left="0" w:righ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Максимальный срок исполнения административной процедуры – 2 (два) рабочих дня </w:t>
        <w:br/>
        <w:t xml:space="preserve">со дня начала административной процедуры. </w:t>
      </w:r>
    </w:p>
    <w:p>
      <w:pPr>
        <w:pStyle w:val="Normal"/>
        <w:ind w:left="0" w:right="0" w:firstLine="709"/>
        <w:jc w:val="both"/>
        <w:rPr/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Способом фиксации результата выполнения административной процедуры является </w:t>
      </w:r>
      <w:r>
        <w:rPr>
          <w:rFonts w:ascii="Times New Roman" w:hAnsi="Times New Roman"/>
          <w:i w:val="false"/>
          <w:iCs w:val="false"/>
          <w:color w:val="000000"/>
          <w:sz w:val="24"/>
          <w:szCs w:val="24"/>
          <w:highlight w:val="white"/>
          <w:lang w:val="ru-RU"/>
        </w:rPr>
        <w:t>регистрация заявления и передача зарегистрированного заявления в работу специалисту.</w:t>
      </w:r>
    </w:p>
    <w:p>
      <w:pPr>
        <w:pStyle w:val="Normal"/>
        <w:ind w:left="0" w:righ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</w:r>
    </w:p>
    <w:p>
      <w:pPr>
        <w:pStyle w:val="Normal"/>
        <w:ind w:left="0" w:righ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</w:r>
    </w:p>
    <w:p>
      <w:pPr>
        <w:pStyle w:val="Normal"/>
        <w:ind w:left="0" w:righ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3.2.2. Формирование и направление межведомственных запросов.</w:t>
      </w:r>
    </w:p>
    <w:p>
      <w:pPr>
        <w:pStyle w:val="Normal"/>
        <w:widowControl w:val="false"/>
        <w:ind w:left="0" w:righ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Юридическим фактом, инициирующим начало административной процедуры, является непредставление заявителем в уполномоченный орган документов, необходимых </w:t>
        <w:br/>
        <w:t>для предоставления муниципальной услуги, указанных в подпунктах «а-в» пункта 2.6 настоящего Административного регламента.</w:t>
      </w:r>
    </w:p>
    <w:p>
      <w:pPr>
        <w:pStyle w:val="Normal"/>
        <w:widowControl w:val="false"/>
        <w:ind w:left="0" w:right="0" w:firstLine="709"/>
        <w:jc w:val="both"/>
        <w:rPr/>
      </w:pPr>
      <w:r>
        <w:rPr>
          <w:rFonts w:ascii="Times New Roman" w:hAnsi="Times New Roman"/>
          <w:sz w:val="24"/>
          <w:szCs w:val="24"/>
          <w:lang w:val="ru-RU"/>
        </w:rPr>
        <w:t xml:space="preserve">Документы, указанные в подпункте «а» пункта 2.6 настоящего Административного регламента, запрашиваются уполномоченным органом посредством единой системы межведомственного электронного взаимодействия и подключаемой к ней региональной системы межведомственного электронного взаимодействия Ульяновской области в </w:t>
      </w:r>
      <w:r>
        <w:rPr>
          <w:rFonts w:ascii="Times New Roman" w:hAnsi="Times New Roman"/>
          <w:sz w:val="24"/>
          <w:highlight w:val="white"/>
          <w:lang w:val="ru-RU"/>
        </w:rPr>
        <w:t>Росреестре</w:t>
      </w:r>
      <w:r>
        <w:rPr>
          <w:rFonts w:ascii="Times New Roman" w:hAnsi="Times New Roman"/>
          <w:sz w:val="24"/>
          <w:szCs w:val="24"/>
          <w:lang w:val="ru-RU"/>
        </w:rPr>
        <w:t>.</w:t>
      </w:r>
    </w:p>
    <w:p>
      <w:pPr>
        <w:pStyle w:val="Normal"/>
        <w:widowControl w:val="false"/>
        <w:ind w:left="0" w:righ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Срок подготовки и направления ответа на межведомственный запрос о представлении сведений, указанных в подпункте «а» пункта 2.6 настоящего Административного регламента</w:t>
        <w:br/>
        <w:t xml:space="preserve">не может превышать 3 (трёх) рабочих дней со дня поступления межведомственного запроса </w:t>
        <w:br/>
        <w:t>в Росреестр, в соответствии с частью 9 статьи 62 Федерального закона от 13.07.2015 № 218-ФЗ «О государственной регистрации недвижимости».</w:t>
      </w:r>
    </w:p>
    <w:p>
      <w:pPr>
        <w:pStyle w:val="Normal"/>
        <w:widowControl w:val="false"/>
        <w:ind w:left="0" w:righ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Документы, указанные в подпункте «б» пункта 2.6 настоящего Административного регламента запрашиваются уполномоченным органом в БТИ посредством межведомственного информационного взаимодействия.</w:t>
      </w:r>
    </w:p>
    <w:p>
      <w:pPr>
        <w:pStyle w:val="Normal"/>
        <w:widowControl w:val="false"/>
        <w:ind w:left="0" w:righ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Срок подготовки и направления ответа на межведомственный запрос о представлении документов, указанных в подпунктах «б» пункта 2.6 настоящего Административного регламента не может превышать 5 (пяти) рабочих дней со дня поступления межведомственного запроса </w:t>
        <w:br/>
        <w:t>в БТИ.</w:t>
      </w:r>
    </w:p>
    <w:p>
      <w:pPr>
        <w:pStyle w:val="Normal"/>
        <w:widowControl w:val="false"/>
        <w:ind w:left="0" w:right="0" w:firstLine="709"/>
        <w:jc w:val="both"/>
        <w:rPr/>
      </w:pPr>
      <w:r>
        <w:rPr>
          <w:rFonts w:ascii="Times New Roman" w:hAnsi="Times New Roman"/>
          <w:sz w:val="24"/>
          <w:szCs w:val="24"/>
          <w:lang w:val="ru-RU"/>
        </w:rPr>
        <w:t xml:space="preserve">Документы, указанные в подпункте «в» пункта 2.6 настоящего Административного регламента запрашиваются уполномоченным органом в </w:t>
      </w:r>
      <w:r>
        <w:rPr>
          <w:rFonts w:eastAsia="Calibri" w:ascii="Times New Roman" w:hAnsi="Times New Roman"/>
          <w:sz w:val="24"/>
          <w:szCs w:val="24"/>
          <w:lang w:val="ru-RU" w:eastAsia="en-US"/>
        </w:rPr>
        <w:t>Управлении по охране объектов культурного наследия администрации Губернатора Ульяновской области</w:t>
      </w:r>
      <w:r>
        <w:rPr>
          <w:rFonts w:ascii="Times New Roman" w:hAnsi="Times New Roman"/>
          <w:sz w:val="24"/>
          <w:szCs w:val="24"/>
          <w:lang w:val="ru-RU"/>
        </w:rPr>
        <w:t xml:space="preserve"> посредством межведомственного информационного взаимодействия.</w:t>
      </w:r>
    </w:p>
    <w:p>
      <w:pPr>
        <w:pStyle w:val="Normal"/>
        <w:widowControl w:val="false"/>
        <w:ind w:left="0" w:right="0" w:firstLine="709"/>
        <w:jc w:val="both"/>
        <w:rPr/>
      </w:pPr>
      <w:r>
        <w:rPr>
          <w:rFonts w:ascii="Times New Roman" w:hAnsi="Times New Roman"/>
          <w:sz w:val="24"/>
          <w:szCs w:val="24"/>
          <w:lang w:val="ru-RU"/>
        </w:rPr>
        <w:t>Срок подготовки и направления ответа на межведомственный запрос о представлении документов, указанных в подпункте «в» пункта 2.6 настоящего Административного регламента не может превышать 5 (пяти) рабочих дней со дня поступления межведомственного запроса в Управление по охране объектов культурного наследия</w:t>
      </w:r>
      <w:r>
        <w:rPr>
          <w:rFonts w:eastAsia="Calibri" w:ascii="Times New Roman" w:hAnsi="Times New Roman"/>
          <w:sz w:val="24"/>
          <w:szCs w:val="24"/>
          <w:lang w:val="ru-RU" w:eastAsia="en-US"/>
        </w:rPr>
        <w:t>администрации Губернатора Ульяновской области</w:t>
      </w:r>
      <w:r>
        <w:rPr>
          <w:rFonts w:ascii="Times New Roman" w:hAnsi="Times New Roman"/>
          <w:sz w:val="24"/>
          <w:szCs w:val="24"/>
          <w:lang w:val="ru-RU"/>
        </w:rPr>
        <w:t>.</w:t>
      </w:r>
    </w:p>
    <w:p>
      <w:pPr>
        <w:pStyle w:val="Normal"/>
        <w:suppressAutoHyphens w:val="false"/>
        <w:ind w:left="0" w:right="0" w:firstLine="709"/>
        <w:jc w:val="both"/>
        <w:textAlignment w:val="auto"/>
        <w:rPr>
          <w:rFonts w:ascii="Times New Roman" w:hAnsi="Times New Roman" w:eastAsia="Calibri"/>
          <w:sz w:val="24"/>
          <w:szCs w:val="28"/>
          <w:lang w:val="ru-RU" w:eastAsia="en-US"/>
        </w:rPr>
      </w:pPr>
      <w:r>
        <w:rPr>
          <w:rFonts w:eastAsia="Calibri" w:ascii="Times New Roman" w:hAnsi="Times New Roman"/>
          <w:sz w:val="24"/>
          <w:szCs w:val="28"/>
          <w:lang w:val="ru-RU" w:eastAsia="en-US"/>
        </w:rPr>
        <w:t>Межведомственный запрос о представлении документов и (или) информации для предоставления муниципальной услуги с использованием межведомственного информационного взаимодействия должен содержать следующие сведения:</w:t>
      </w:r>
    </w:p>
    <w:p>
      <w:pPr>
        <w:pStyle w:val="Normal"/>
        <w:suppressAutoHyphens w:val="false"/>
        <w:ind w:left="0" w:right="0" w:firstLine="709"/>
        <w:jc w:val="both"/>
        <w:textAlignment w:val="auto"/>
        <w:rPr>
          <w:rFonts w:ascii="Times New Roman" w:hAnsi="Times New Roman" w:eastAsia="Calibri"/>
          <w:sz w:val="24"/>
          <w:szCs w:val="28"/>
          <w:lang w:val="ru-RU" w:eastAsia="en-US"/>
        </w:rPr>
      </w:pPr>
      <w:r>
        <w:rPr>
          <w:rFonts w:eastAsia="Calibri" w:ascii="Times New Roman" w:hAnsi="Times New Roman"/>
          <w:sz w:val="24"/>
          <w:szCs w:val="28"/>
          <w:lang w:val="ru-RU" w:eastAsia="en-US"/>
        </w:rPr>
        <w:t>1) наименование органа или организации, направляющих межведомственный запрос;</w:t>
      </w:r>
    </w:p>
    <w:p>
      <w:pPr>
        <w:pStyle w:val="Normal"/>
        <w:suppressAutoHyphens w:val="false"/>
        <w:ind w:left="0" w:right="0" w:firstLine="709"/>
        <w:jc w:val="both"/>
        <w:textAlignment w:val="auto"/>
        <w:rPr>
          <w:rFonts w:ascii="Times New Roman" w:hAnsi="Times New Roman" w:eastAsia="Calibri"/>
          <w:sz w:val="24"/>
          <w:szCs w:val="28"/>
          <w:lang w:val="ru-RU" w:eastAsia="en-US"/>
        </w:rPr>
      </w:pPr>
      <w:r>
        <w:rPr>
          <w:rFonts w:eastAsia="Calibri" w:ascii="Times New Roman" w:hAnsi="Times New Roman"/>
          <w:sz w:val="24"/>
          <w:szCs w:val="28"/>
          <w:lang w:val="ru-RU" w:eastAsia="en-US"/>
        </w:rPr>
        <w:t>2) наименование органа или организации, в адрес которых направляется межведомственный запрос;</w:t>
      </w:r>
    </w:p>
    <w:p>
      <w:pPr>
        <w:pStyle w:val="Normal"/>
        <w:suppressAutoHyphens w:val="false"/>
        <w:ind w:left="0" w:right="0" w:firstLine="709"/>
        <w:jc w:val="both"/>
        <w:textAlignment w:val="auto"/>
        <w:rPr>
          <w:rFonts w:ascii="Times New Roman" w:hAnsi="Times New Roman" w:eastAsia="Calibri"/>
          <w:sz w:val="24"/>
          <w:szCs w:val="28"/>
          <w:lang w:val="ru-RU" w:eastAsia="en-US"/>
        </w:rPr>
      </w:pPr>
      <w:r>
        <w:rPr>
          <w:rFonts w:eastAsia="Calibri" w:ascii="Times New Roman" w:hAnsi="Times New Roman"/>
          <w:sz w:val="24"/>
          <w:szCs w:val="28"/>
          <w:lang w:val="ru-RU" w:eastAsia="en-US"/>
        </w:rPr>
        <w:t>3) наименование муниципальной услуги, для предоставления которой необходимо представление документа и (или) информации, а также, если имеется, номер (идентификатор) такой услуги в реестре государственных услуг или реестре муниципальных услуг;</w:t>
      </w:r>
    </w:p>
    <w:p>
      <w:pPr>
        <w:pStyle w:val="Normal"/>
        <w:suppressAutoHyphens w:val="false"/>
        <w:ind w:left="0" w:right="0" w:firstLine="709"/>
        <w:jc w:val="both"/>
        <w:textAlignment w:val="auto"/>
        <w:rPr>
          <w:rFonts w:ascii="Times New Roman" w:hAnsi="Times New Roman" w:eastAsia="Calibri"/>
          <w:sz w:val="24"/>
          <w:szCs w:val="28"/>
          <w:lang w:val="ru-RU" w:eastAsia="en-US"/>
        </w:rPr>
      </w:pPr>
      <w:r>
        <w:rPr>
          <w:rFonts w:eastAsia="Calibri" w:ascii="Times New Roman" w:hAnsi="Times New Roman"/>
          <w:sz w:val="24"/>
          <w:szCs w:val="28"/>
          <w:lang w:val="ru-RU" w:eastAsia="en-US"/>
        </w:rPr>
        <w:t>4) указание на положения нормативного правового акта, которыми установлено представление документа и (или) информации, необходимых для предоставления муниципальной услуги, и указание на реквизиты данного нормативного правового акта;</w:t>
      </w:r>
    </w:p>
    <w:p>
      <w:pPr>
        <w:pStyle w:val="Normal"/>
        <w:suppressAutoHyphens w:val="false"/>
        <w:ind w:left="0" w:right="0" w:firstLine="709"/>
        <w:jc w:val="both"/>
        <w:textAlignment w:val="auto"/>
        <w:rPr>
          <w:rFonts w:ascii="Times New Roman" w:hAnsi="Times New Roman" w:eastAsia="Calibri"/>
          <w:sz w:val="24"/>
          <w:szCs w:val="28"/>
          <w:lang w:val="ru-RU" w:eastAsia="en-US"/>
        </w:rPr>
      </w:pPr>
      <w:r>
        <w:rPr>
          <w:rFonts w:eastAsia="Calibri" w:ascii="Times New Roman" w:hAnsi="Times New Roman"/>
          <w:sz w:val="24"/>
          <w:szCs w:val="28"/>
          <w:lang w:val="ru-RU" w:eastAsia="en-US"/>
        </w:rPr>
        <w:t>5) сведения, необходимые для представления документа и (или) информации, установленные Административным регламентом предоставления муниципальной услуги, а также сведения, предусмотренные нормативными правовыми актами как необходимые для представления таких документа и (или) информации;</w:t>
      </w:r>
    </w:p>
    <w:p>
      <w:pPr>
        <w:pStyle w:val="Normal"/>
        <w:suppressAutoHyphens w:val="false"/>
        <w:ind w:left="0" w:right="0" w:firstLine="709"/>
        <w:jc w:val="both"/>
        <w:textAlignment w:val="auto"/>
        <w:rPr>
          <w:rFonts w:ascii="Times New Roman" w:hAnsi="Times New Roman" w:eastAsia="Calibri"/>
          <w:sz w:val="24"/>
          <w:szCs w:val="28"/>
          <w:lang w:val="ru-RU" w:eastAsia="en-US"/>
        </w:rPr>
      </w:pPr>
      <w:r>
        <w:rPr>
          <w:rFonts w:eastAsia="Calibri" w:ascii="Times New Roman" w:hAnsi="Times New Roman"/>
          <w:sz w:val="24"/>
          <w:szCs w:val="28"/>
          <w:lang w:val="ru-RU" w:eastAsia="en-US"/>
        </w:rPr>
        <w:t>6) контактная информация для направления ответа на межведомственный запрос;</w:t>
      </w:r>
    </w:p>
    <w:p>
      <w:pPr>
        <w:pStyle w:val="Normal"/>
        <w:suppressAutoHyphens w:val="false"/>
        <w:ind w:left="0" w:right="0" w:firstLine="709"/>
        <w:jc w:val="both"/>
        <w:textAlignment w:val="auto"/>
        <w:rPr>
          <w:rFonts w:ascii="Times New Roman" w:hAnsi="Times New Roman" w:eastAsia="Calibri"/>
          <w:sz w:val="24"/>
          <w:szCs w:val="28"/>
          <w:lang w:val="ru-RU" w:eastAsia="en-US"/>
        </w:rPr>
      </w:pPr>
      <w:r>
        <w:rPr>
          <w:rFonts w:eastAsia="Calibri" w:ascii="Times New Roman" w:hAnsi="Times New Roman"/>
          <w:sz w:val="24"/>
          <w:szCs w:val="28"/>
          <w:lang w:val="ru-RU" w:eastAsia="en-US"/>
        </w:rPr>
        <w:t>7) дата направления межведомственного запроса;</w:t>
      </w:r>
    </w:p>
    <w:p>
      <w:pPr>
        <w:pStyle w:val="Normal"/>
        <w:suppressAutoHyphens w:val="false"/>
        <w:ind w:left="0" w:right="0" w:firstLine="709"/>
        <w:jc w:val="both"/>
        <w:textAlignment w:val="auto"/>
        <w:rPr>
          <w:rFonts w:ascii="Times New Roman" w:hAnsi="Times New Roman" w:eastAsia="Calibri"/>
          <w:sz w:val="24"/>
          <w:szCs w:val="28"/>
          <w:lang w:val="ru-RU" w:eastAsia="en-US"/>
        </w:rPr>
      </w:pPr>
      <w:r>
        <w:rPr>
          <w:rFonts w:eastAsia="Calibri" w:ascii="Times New Roman" w:hAnsi="Times New Roman"/>
          <w:sz w:val="24"/>
          <w:szCs w:val="28"/>
          <w:lang w:val="ru-RU" w:eastAsia="en-US"/>
        </w:rPr>
        <w:t>8) 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связи;</w:t>
      </w:r>
    </w:p>
    <w:p>
      <w:pPr>
        <w:pStyle w:val="Normal"/>
        <w:suppressAutoHyphens w:val="false"/>
        <w:ind w:left="0" w:right="0" w:firstLine="709"/>
        <w:jc w:val="both"/>
        <w:textAlignment w:val="auto"/>
        <w:rPr>
          <w:rFonts w:ascii="Times New Roman" w:hAnsi="Times New Roman" w:eastAsia="Calibri"/>
          <w:sz w:val="24"/>
          <w:szCs w:val="28"/>
          <w:lang w:val="ru-RU" w:eastAsia="en-US"/>
        </w:rPr>
      </w:pPr>
      <w:r>
        <w:rPr>
          <w:rFonts w:eastAsia="Calibri" w:ascii="Times New Roman" w:hAnsi="Times New Roman"/>
          <w:sz w:val="24"/>
          <w:szCs w:val="28"/>
          <w:lang w:val="ru-RU" w:eastAsia="en-US"/>
        </w:rPr>
        <w:t>9) информация о факте получения согласия, предусмотренного частью 5 статьи 7 Федерального закона от 27.07.2010 № 210-ФЗ «Об организации предоставления государственных и муниципальных услуг».</w:t>
      </w:r>
    </w:p>
    <w:p>
      <w:pPr>
        <w:pStyle w:val="Normal"/>
        <w:widowControl w:val="false"/>
        <w:ind w:left="0" w:right="0" w:firstLine="709"/>
        <w:jc w:val="both"/>
        <w:rPr/>
      </w:pPr>
      <w:r>
        <w:rPr>
          <w:rFonts w:ascii="Times New Roman" w:hAnsi="Times New Roman"/>
          <w:sz w:val="24"/>
          <w:szCs w:val="24"/>
          <w:lang w:val="ru-RU"/>
        </w:rPr>
        <w:t xml:space="preserve">Результатом административной процедуры является получение ответа из Росреестра, БТИ,Управления по охране объектов культурного наследия </w:t>
      </w:r>
      <w:r>
        <w:rPr>
          <w:rFonts w:eastAsia="Calibri" w:ascii="Times New Roman" w:hAnsi="Times New Roman"/>
          <w:sz w:val="24"/>
          <w:szCs w:val="24"/>
          <w:lang w:val="ru-RU" w:eastAsia="en-US"/>
        </w:rPr>
        <w:t>администрации Губернатора Ульяновской области</w:t>
      </w:r>
      <w:r>
        <w:rPr>
          <w:rFonts w:ascii="Times New Roman" w:hAnsi="Times New Roman"/>
          <w:sz w:val="24"/>
          <w:szCs w:val="24"/>
          <w:lang w:val="ru-RU"/>
        </w:rPr>
        <w:t>.</w:t>
      </w:r>
    </w:p>
    <w:p>
      <w:pPr>
        <w:pStyle w:val="Normal"/>
        <w:widowControl w:val="false"/>
        <w:ind w:left="0" w:righ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Максимальный срок выполнения административной процедуры – 7(семь) рабочих дней со дня начала административной процедуры.</w:t>
      </w:r>
    </w:p>
    <w:p>
      <w:pPr>
        <w:pStyle w:val="Normal"/>
        <w:ind w:left="0" w:right="0" w:firstLine="709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Способом фиксации результата выполнения административной процедуры является:  </w:t>
      </w:r>
    </w:p>
    <w:p>
      <w:pPr>
        <w:pStyle w:val="Normal"/>
        <w:ind w:left="0" w:right="0" w:hanging="0"/>
        <w:jc w:val="left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получение ответа из Росреестра, БТИ, Управления по охране объектов культурного наследия. </w:t>
      </w:r>
    </w:p>
    <w:p>
      <w:pPr>
        <w:pStyle w:val="Normal"/>
        <w:ind w:left="0" w:right="0" w:hanging="0"/>
        <w:jc w:val="left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</w:r>
    </w:p>
    <w:p>
      <w:pPr>
        <w:pStyle w:val="Normal"/>
        <w:widowControl w:val="false"/>
        <w:ind w:left="0" w:righ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3.2.3. Принятие решения, подготовка, согласование и подписание результата предоставления муниципальной услуги.</w:t>
      </w:r>
    </w:p>
    <w:p>
      <w:pPr>
        <w:pStyle w:val="Normal"/>
        <w:widowControl w:val="false"/>
        <w:ind w:left="0" w:righ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</w:r>
    </w:p>
    <w:p>
      <w:pPr>
        <w:pStyle w:val="Normal"/>
        <w:spacing w:lineRule="atLeast" w:line="100"/>
        <w:ind w:left="0" w:righ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Юридическим фактом начала административной процедуры является наличие полного комплекта документов, необходимых для предоставления муниципальной услуги, указанных </w:t>
        <w:br/>
        <w:t>в пункте 2.6 настоящего Административного регламента.</w:t>
      </w:r>
    </w:p>
    <w:p>
      <w:pPr>
        <w:pStyle w:val="Normal"/>
        <w:ind w:left="0" w:righ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Специалист осуществляет проверку документов на предмет отсутствия или наличия основания для отказа в предоставлении муниципальной услуги в соответствии с подпунктом </w:t>
        <w:br/>
        <w:t>2.8.2 настоящего Административного регламента.</w:t>
      </w:r>
    </w:p>
    <w:p>
      <w:pPr>
        <w:pStyle w:val="Normal"/>
        <w:ind w:left="0" w:righ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В случае отсутствия оснований для отказа, указанных в подпункте 2.8.2 настоящего Административного регламента специалист готовит проект решения о согласовании переустройства.</w:t>
      </w:r>
    </w:p>
    <w:p>
      <w:pPr>
        <w:pStyle w:val="Normal"/>
        <w:ind w:left="0" w:right="0" w:firstLine="709"/>
        <w:jc w:val="both"/>
        <w:rPr/>
      </w:pPr>
      <w:r>
        <w:rPr>
          <w:rFonts w:ascii="Times New Roman" w:hAnsi="Times New Roman"/>
          <w:sz w:val="24"/>
          <w:szCs w:val="24"/>
          <w:lang w:val="ru-RU"/>
        </w:rPr>
        <w:t xml:space="preserve">В случае наличия оснований для отказа в предоставлении муниципальной услуги, указанных в подпункте 2.8.2 настоящего Административного регламента, специалист осуществляет подготовку проекта постановления об отказе(по форме, приведённой </w:t>
        <w:br/>
        <w:t>в приложении к Административному регламенту)</w:t>
      </w:r>
      <w:r>
        <w:rPr>
          <w:rFonts w:ascii="Times New Roman" w:hAnsi="Times New Roman"/>
          <w:sz w:val="24"/>
          <w:szCs w:val="24"/>
          <w:lang w:val="ru-RU" w:eastAsia="en-US"/>
        </w:rPr>
        <w:t xml:space="preserve">, с указанием </w:t>
      </w:r>
      <w:r>
        <w:rPr>
          <w:rFonts w:ascii="Times New Roman" w:hAnsi="Times New Roman"/>
          <w:sz w:val="24"/>
          <w:szCs w:val="24"/>
          <w:lang w:val="ru-RU"/>
        </w:rPr>
        <w:t>причин отказа, являющихся основанием для принятия такого решения с обязательной ссылкой на подпункт 2.8.2 настоящего Административного регламента.</w:t>
      </w:r>
    </w:p>
    <w:p>
      <w:pPr>
        <w:pStyle w:val="Normal"/>
        <w:ind w:left="0" w:right="0" w:firstLine="709"/>
        <w:jc w:val="both"/>
        <w:rPr/>
      </w:pPr>
      <w:r>
        <w:rPr>
          <w:rFonts w:ascii="Times New Roman" w:hAnsi="Times New Roman"/>
          <w:sz w:val="24"/>
          <w:szCs w:val="24"/>
          <w:lang w:val="ru-RU"/>
        </w:rPr>
        <w:t>После всех необходимых согласований с  начальником отдела строительства, архитектуры Управления топливно-энергетических ресурсов, жилищно-коммунального хозяйства,строительства и дорожной деятельности администрации муниципального образования  «Новомалыклинский район»</w:t>
      </w:r>
      <w:r>
        <w:rPr>
          <w:rFonts w:ascii="Times New Roman" w:hAnsi="Times New Roman"/>
          <w:i/>
          <w:sz w:val="16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 xml:space="preserve">проект решения о согласовании переустройства, либо проект постановления об отказе передаётся на подпись </w:t>
      </w:r>
      <w:r>
        <w:rPr>
          <w:rFonts w:ascii="Times New Roman" w:hAnsi="Times New Roman"/>
          <w:sz w:val="24"/>
          <w:szCs w:val="26"/>
          <w:lang w:val="ru-RU"/>
        </w:rPr>
        <w:t>Руководителю</w:t>
      </w:r>
      <w:r>
        <w:rPr>
          <w:rFonts w:ascii="Times New Roman" w:hAnsi="Times New Roman"/>
          <w:sz w:val="24"/>
          <w:szCs w:val="24"/>
          <w:lang w:val="ru-RU"/>
        </w:rPr>
        <w:t xml:space="preserve"> уполномоченного органа.</w:t>
      </w:r>
    </w:p>
    <w:p>
      <w:pPr>
        <w:pStyle w:val="Normal"/>
        <w:ind w:left="0" w:right="0" w:firstLine="709"/>
        <w:jc w:val="both"/>
        <w:rPr/>
      </w:pPr>
      <w:r>
        <w:rPr>
          <w:rFonts w:ascii="Times New Roman" w:hAnsi="Times New Roman"/>
          <w:sz w:val="24"/>
          <w:szCs w:val="26"/>
          <w:lang w:val="ru-RU"/>
        </w:rPr>
        <w:t>Руководитель</w:t>
      </w:r>
      <w:r>
        <w:rPr>
          <w:rFonts w:ascii="Times New Roman" w:hAnsi="Times New Roman"/>
          <w:sz w:val="24"/>
          <w:szCs w:val="24"/>
          <w:lang w:val="ru-RU"/>
        </w:rPr>
        <w:t xml:space="preserve"> уполномоченного органа подписывает проект решения о согласовании переустройства, либо проект постановления об отказе, после чего передаёт на регистрацию </w:t>
        <w:br/>
        <w:t>в соответствии с инструкцией по делопроизводству.</w:t>
      </w:r>
    </w:p>
    <w:p>
      <w:pPr>
        <w:pStyle w:val="Normal"/>
        <w:ind w:left="0" w:righ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Результатом административной процедуры является подготовленное для выдачи решение о  согласовании переустройства либо постановление об отказе.</w:t>
      </w:r>
    </w:p>
    <w:p>
      <w:pPr>
        <w:pStyle w:val="Normal"/>
        <w:ind w:left="0" w:righ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Максимальный срок выполнения административной процедуры –32 (тридцать два) рабочих дня со дня начала административной процедуры.</w:t>
      </w:r>
    </w:p>
    <w:p>
      <w:pPr>
        <w:pStyle w:val="Normal"/>
        <w:ind w:left="0" w:right="0" w:firstLine="709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Способом фиксации результата выполнения административной процедуры является   подготовленное для выдачи решение о  согласовании переустройства либо постановление об отказе.</w:t>
      </w:r>
    </w:p>
    <w:p>
      <w:pPr>
        <w:pStyle w:val="Normal"/>
        <w:ind w:left="0" w:righ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3.2.4.Уведомление о готовности результата предоставления муниципальной услуги, выдача (направление) результата предоставления муниципальной услуги.</w:t>
      </w:r>
    </w:p>
    <w:p>
      <w:pPr>
        <w:pStyle w:val="Normal"/>
        <w:ind w:left="0" w:righ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Основанием для начала административной процедуры является подписанное </w:t>
        <w:br/>
        <w:t>и зарегистрированное решение о согласовании переустройства либо постановление об отказе.</w:t>
      </w:r>
    </w:p>
    <w:p>
      <w:pPr>
        <w:pStyle w:val="NormalWeb"/>
        <w:spacing w:before="0" w:after="0"/>
        <w:ind w:left="0" w:right="0" w:firstLine="709"/>
        <w:rPr/>
      </w:pPr>
      <w:r>
        <w:rPr>
          <w:szCs w:val="28"/>
        </w:rPr>
        <w:t xml:space="preserve">Специалист уведомляет заявителя о готовности результата предоставления муниципальной услуги посредством телефонной связи по указанному контактному номеру </w:t>
        <w:br/>
        <w:t xml:space="preserve">в заявлении и приглашает на выдачу результата предоставления муниципальной услуги, </w:t>
        <w:br/>
        <w:t>в случае, если данный способ получения результата предоставления муниципальной услуги был выбран заявителем.</w:t>
      </w:r>
    </w:p>
    <w:p>
      <w:pPr>
        <w:pStyle w:val="Normal"/>
        <w:suppressAutoHyphens w:val="false"/>
        <w:ind w:left="0" w:right="0" w:firstLine="709"/>
        <w:jc w:val="both"/>
        <w:textAlignment w:val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Решение о согласовании переустройства либо постановление об отказе не позднее чем через 3 (три) рабочих дня со дня принятия соответствующего решения, направляется в адрес заявителя посредством почтовой связи, в случае, если данный способ получения результата предоставления муниципальной услуги был выбран заявителем в заявлении.</w:t>
      </w:r>
    </w:p>
    <w:p>
      <w:pPr>
        <w:pStyle w:val="Normal"/>
        <w:ind w:left="0" w:righ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Результатом выполнения административной процедуры является выдача (направление) решения о согласовании переустройства либо постановления об отказе заявителю. </w:t>
      </w:r>
    </w:p>
    <w:p>
      <w:pPr>
        <w:pStyle w:val="Normal"/>
        <w:widowControl w:val="false"/>
        <w:ind w:left="0" w:righ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Максимальный срок выполнения административной процедуры – 3 (три) рабочих дня</w:t>
        <w:br/>
        <w:t>со дня начала административной процедуры.</w:t>
      </w:r>
    </w:p>
    <w:p>
      <w:pPr>
        <w:pStyle w:val="Normal"/>
        <w:ind w:left="0" w:right="0" w:firstLine="709"/>
        <w:jc w:val="both"/>
        <w:rPr/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Способом фиксации результата выполнения административной процедуры является </w:t>
      </w:r>
      <w:r>
        <w:rPr>
          <w:rFonts w:ascii="Times New Roman" w:hAnsi="Times New Roman"/>
          <w:i/>
          <w:color w:val="000000"/>
          <w:sz w:val="24"/>
          <w:szCs w:val="24"/>
          <w:highlight w:val="white"/>
          <w:lang w:val="ru-RU"/>
        </w:rPr>
        <w:t xml:space="preserve">  </w:t>
      </w:r>
      <w:r>
        <w:rPr>
          <w:rFonts w:ascii="Times New Roman" w:hAnsi="Times New Roman"/>
          <w:i w:val="false"/>
          <w:iCs w:val="false"/>
          <w:color w:val="000000"/>
          <w:sz w:val="24"/>
          <w:szCs w:val="24"/>
          <w:highlight w:val="white"/>
          <w:lang w:val="ru-RU"/>
        </w:rPr>
        <w:t>выдача (направление) решения о согласовании переустройства либо постановления об отказе заявителю.</w:t>
      </w:r>
    </w:p>
    <w:p>
      <w:pPr>
        <w:pStyle w:val="Normal"/>
        <w:widowControl w:val="false"/>
        <w:jc w:val="center"/>
        <w:rPr>
          <w:rFonts w:ascii="Times New Roman" w:hAnsi="Times New Roman"/>
          <w:sz w:val="24"/>
          <w:szCs w:val="24"/>
          <w:highlight w:val="white"/>
          <w:lang w:val="ru-RU"/>
        </w:rPr>
      </w:pPr>
      <w:r>
        <w:rPr>
          <w:rFonts w:ascii="Times New Roman" w:hAnsi="Times New Roman"/>
          <w:sz w:val="24"/>
          <w:szCs w:val="24"/>
          <w:highlight w:val="white"/>
          <w:lang w:val="ru-RU"/>
        </w:rPr>
      </w:r>
    </w:p>
    <w:p>
      <w:pPr>
        <w:pStyle w:val="Normal"/>
        <w:widowControl w:val="false"/>
        <w:jc w:val="center"/>
        <w:rPr>
          <w:rFonts w:ascii="Times New Roman" w:hAnsi="Times New Roman"/>
          <w:b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3.3. Порядок осуществления в электронной форме, в том числе с использованием Единого портала,   административных процедур в соответствии с положениями статьи 10 Федерального закона от 27.07.2010 № 210-ФЗ «Об организации предоставления государственных и муниципальных услуг»</w:t>
      </w:r>
    </w:p>
    <w:p>
      <w:pPr>
        <w:pStyle w:val="Normal"/>
        <w:widowControl w:val="false"/>
        <w:jc w:val="center"/>
        <w:rPr>
          <w:rFonts w:ascii="Times New Roman" w:hAnsi="Times New Roman"/>
          <w:b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</w:r>
    </w:p>
    <w:p>
      <w:pPr>
        <w:pStyle w:val="Normal"/>
        <w:widowControl w:val="false"/>
        <w:suppressAutoHyphens w:val="false"/>
        <w:ind w:left="0" w:right="0" w:firstLine="709"/>
        <w:jc w:val="both"/>
        <w:textAlignment w:val="auto"/>
        <w:rPr>
          <w:rFonts w:ascii="Times New Roman" w:hAnsi="Times New Roman"/>
          <w:sz w:val="24"/>
          <w:szCs w:val="26"/>
          <w:lang w:val="ru-RU"/>
        </w:rPr>
      </w:pPr>
      <w:r>
        <w:rPr>
          <w:rFonts w:ascii="Times New Roman" w:hAnsi="Times New Roman"/>
          <w:sz w:val="24"/>
          <w:szCs w:val="26"/>
          <w:lang w:val="ru-RU"/>
        </w:rPr>
        <w:t xml:space="preserve">3.3.1. Предоставление в установленном порядке информации заявителям и обеспечение доступа заявителей к сведениям о муниципальных услугах осуществляется в соответствии </w:t>
        <w:br/>
        <w:t>с подпунктом 1.3.1 настоящего Административного регламента.</w:t>
      </w:r>
    </w:p>
    <w:p>
      <w:pPr>
        <w:pStyle w:val="Normal"/>
        <w:widowControl w:val="false"/>
        <w:ind w:left="0" w:right="0" w:firstLine="709"/>
        <w:jc w:val="both"/>
        <w:textAlignment w:val="auto"/>
        <w:rPr>
          <w:rFonts w:ascii="Times New Roman" w:hAnsi="Times New Roman"/>
          <w:sz w:val="24"/>
          <w:szCs w:val="26"/>
          <w:lang w:val="ru-RU"/>
        </w:rPr>
      </w:pPr>
      <w:r>
        <w:rPr>
          <w:rFonts w:ascii="Times New Roman" w:hAnsi="Times New Roman"/>
          <w:sz w:val="24"/>
          <w:szCs w:val="26"/>
          <w:lang w:val="ru-RU"/>
        </w:rPr>
        <w:t xml:space="preserve">3.3.2. Подача запроса о предоставлении муниципальной услуги и иных документов, необходимых для предоставления муниципальной услуги, и приём такого запроса </w:t>
        <w:br/>
        <w:t xml:space="preserve">о предоставлении муниципальной услуги и документов уполномоченным органом, либо подведомственному уполномоченному органу организацией, участвующей в предоставлении муниципальной услуги, с использованием информационно-технологической </w:t>
        <w:br/>
        <w:t>и коммуникационной инфраструктуры, в том числе Единого портала.</w:t>
      </w:r>
    </w:p>
    <w:p>
      <w:pPr>
        <w:pStyle w:val="Normal"/>
        <w:widowControl w:val="false"/>
        <w:ind w:left="0" w:right="0" w:firstLine="709"/>
        <w:jc w:val="both"/>
        <w:textAlignment w:val="auto"/>
        <w:rPr>
          <w:rFonts w:ascii="Times New Roman" w:hAnsi="Times New Roman"/>
          <w:sz w:val="24"/>
          <w:szCs w:val="26"/>
          <w:lang w:val="ru-RU"/>
        </w:rPr>
      </w:pPr>
      <w:r>
        <w:rPr>
          <w:rFonts w:ascii="Times New Roman" w:hAnsi="Times New Roman"/>
          <w:sz w:val="24"/>
          <w:szCs w:val="26"/>
          <w:lang w:val="ru-RU"/>
        </w:rPr>
        <w:t>Заявитель может подать заявление, подписанное простой электронной подписью, в форме электронного документа через Единый портал.</w:t>
      </w:r>
    </w:p>
    <w:p>
      <w:pPr>
        <w:pStyle w:val="Normal"/>
        <w:widowControl w:val="false"/>
        <w:ind w:left="0" w:right="0" w:firstLine="709"/>
        <w:jc w:val="both"/>
        <w:textAlignment w:val="auto"/>
        <w:rPr>
          <w:rFonts w:ascii="Times New Roman" w:hAnsi="Times New Roman"/>
          <w:sz w:val="24"/>
          <w:szCs w:val="26"/>
          <w:lang w:val="ru-RU"/>
        </w:rPr>
      </w:pPr>
      <w:r>
        <w:rPr>
          <w:rFonts w:ascii="Times New Roman" w:hAnsi="Times New Roman"/>
          <w:sz w:val="24"/>
          <w:szCs w:val="26"/>
          <w:lang w:val="ru-RU"/>
        </w:rPr>
        <w:t xml:space="preserve">При направлении заявления о предоставлении муниципальной услуги в электронной форме, подписанного простой электронной подписью через Единый портал, заявитель, </w:t>
        <w:br/>
        <w:t>не позднее 5 дней обязан представить документы, указанные пункте 2.6 настоящего Административного регламента, обязанность по предоставлению которых возложена на заявителей, в уполномоченный орган.</w:t>
      </w:r>
    </w:p>
    <w:p>
      <w:pPr>
        <w:pStyle w:val="Normal"/>
        <w:widowControl w:val="false"/>
        <w:ind w:left="0" w:right="0" w:firstLine="709"/>
        <w:jc w:val="both"/>
        <w:textAlignment w:val="auto"/>
        <w:rPr>
          <w:rFonts w:ascii="Times New Roman" w:hAnsi="Times New Roman"/>
          <w:sz w:val="24"/>
          <w:szCs w:val="26"/>
          <w:lang w:val="ru-RU"/>
        </w:rPr>
      </w:pPr>
      <w:r>
        <w:rPr>
          <w:rFonts w:ascii="Times New Roman" w:hAnsi="Times New Roman"/>
          <w:sz w:val="24"/>
          <w:szCs w:val="26"/>
          <w:lang w:val="ru-RU"/>
        </w:rPr>
        <w:t xml:space="preserve">Представление документов на бумажном носителе не требуется в случае, если документы, указанные пункте 2.6 настоящего Административного регламента, обязанность </w:t>
        <w:br/>
        <w:t>по предоставлению которых возложена на заявителей, были предоставлены в электронной форме в момент подачи заявления.</w:t>
      </w:r>
    </w:p>
    <w:p>
      <w:pPr>
        <w:pStyle w:val="Normal"/>
        <w:ind w:left="0" w:right="0" w:firstLine="540"/>
        <w:jc w:val="both"/>
        <w:textAlignment w:val="auto"/>
        <w:rPr>
          <w:rFonts w:ascii="Times New Roman" w:hAnsi="Times New Roman"/>
          <w:sz w:val="24"/>
          <w:szCs w:val="26"/>
          <w:lang w:val="ru-RU"/>
        </w:rPr>
      </w:pPr>
      <w:r>
        <w:rPr>
          <w:rFonts w:ascii="Times New Roman" w:hAnsi="Times New Roman"/>
          <w:sz w:val="24"/>
          <w:szCs w:val="26"/>
          <w:lang w:val="ru-RU"/>
        </w:rPr>
        <w:t>Документы, направляемые в электронной форме, должны соответствовать следующим требованиям:</w:t>
      </w:r>
    </w:p>
    <w:p>
      <w:pPr>
        <w:pStyle w:val="Normal"/>
        <w:numPr>
          <w:ilvl w:val="0"/>
          <w:numId w:val="1"/>
        </w:numPr>
        <w:tabs>
          <w:tab w:val="left" w:pos="1134" w:leader="none"/>
        </w:tabs>
        <w:suppressAutoHyphens w:val="false"/>
        <w:spacing w:before="0" w:after="0"/>
        <w:ind w:left="0" w:right="0" w:firstLine="709"/>
        <w:contextualSpacing/>
        <w:jc w:val="both"/>
        <w:textAlignment w:val="auto"/>
        <w:rPr/>
      </w:pPr>
      <w:r>
        <w:rPr>
          <w:rFonts w:ascii="Times New Roman" w:hAnsi="Times New Roman"/>
          <w:sz w:val="24"/>
          <w:szCs w:val="26"/>
          <w:lang w:val="ru-RU"/>
        </w:rPr>
        <w:t xml:space="preserve">документы направляются в виде отдельных файлов в формате doc, docx, odt, pdf, </w:t>
      </w:r>
      <w:r>
        <w:rPr>
          <w:rFonts w:ascii="Times New Roman" w:hAnsi="Times New Roman"/>
          <w:sz w:val="24"/>
          <w:szCs w:val="26"/>
        </w:rPr>
        <w:t>tiff</w:t>
      </w:r>
      <w:r>
        <w:rPr>
          <w:rFonts w:ascii="Times New Roman" w:hAnsi="Times New Roman"/>
          <w:sz w:val="24"/>
          <w:szCs w:val="26"/>
          <w:lang w:val="ru-RU"/>
        </w:rPr>
        <w:t xml:space="preserve">, </w:t>
      </w:r>
      <w:r>
        <w:rPr>
          <w:rFonts w:ascii="Times New Roman" w:hAnsi="Times New Roman"/>
          <w:sz w:val="24"/>
          <w:szCs w:val="26"/>
        </w:rPr>
        <w:t>jpeg</w:t>
      </w:r>
      <w:r>
        <w:rPr>
          <w:rFonts w:ascii="Times New Roman" w:hAnsi="Times New Roman"/>
          <w:sz w:val="24"/>
          <w:szCs w:val="26"/>
          <w:lang w:val="ru-RU"/>
        </w:rPr>
        <w:t xml:space="preserve"> (</w:t>
      </w:r>
      <w:r>
        <w:rPr>
          <w:rFonts w:ascii="Times New Roman" w:hAnsi="Times New Roman"/>
          <w:sz w:val="24"/>
          <w:szCs w:val="26"/>
        </w:rPr>
        <w:t>jpg</w:t>
      </w:r>
      <w:r>
        <w:rPr>
          <w:rFonts w:ascii="Times New Roman" w:hAnsi="Times New Roman"/>
          <w:sz w:val="24"/>
          <w:szCs w:val="26"/>
          <w:lang w:val="ru-RU"/>
        </w:rPr>
        <w:t>), xls, xlsx;</w:t>
      </w:r>
    </w:p>
    <w:p>
      <w:pPr>
        <w:pStyle w:val="Normal"/>
        <w:numPr>
          <w:ilvl w:val="0"/>
          <w:numId w:val="1"/>
        </w:numPr>
        <w:tabs>
          <w:tab w:val="left" w:pos="1134" w:leader="none"/>
        </w:tabs>
        <w:suppressAutoHyphens w:val="false"/>
        <w:spacing w:before="0" w:after="0"/>
        <w:ind w:left="0" w:right="0" w:firstLine="709"/>
        <w:contextualSpacing/>
        <w:jc w:val="both"/>
        <w:textAlignment w:val="auto"/>
        <w:rPr>
          <w:rFonts w:ascii="Times New Roman" w:hAnsi="Times New Roman"/>
          <w:sz w:val="24"/>
          <w:szCs w:val="26"/>
          <w:lang w:val="ru-RU"/>
        </w:rPr>
      </w:pPr>
      <w:r>
        <w:rPr>
          <w:rFonts w:ascii="Times New Roman" w:hAnsi="Times New Roman"/>
          <w:sz w:val="24"/>
          <w:szCs w:val="26"/>
          <w:lang w:val="ru-RU"/>
        </w:rPr>
        <w:t>количество файлов должно соответствовать количеству документов, а наименование файла должно позволять идентифицировать документ;</w:t>
      </w:r>
    </w:p>
    <w:p>
      <w:pPr>
        <w:pStyle w:val="Normal"/>
        <w:numPr>
          <w:ilvl w:val="0"/>
          <w:numId w:val="1"/>
        </w:numPr>
        <w:tabs>
          <w:tab w:val="left" w:pos="1134" w:leader="none"/>
        </w:tabs>
        <w:suppressAutoHyphens w:val="false"/>
        <w:spacing w:before="0" w:after="0"/>
        <w:ind w:left="0" w:right="0" w:firstLine="709"/>
        <w:contextualSpacing/>
        <w:jc w:val="both"/>
        <w:textAlignment w:val="auto"/>
        <w:rPr>
          <w:rFonts w:ascii="Times New Roman" w:hAnsi="Times New Roman"/>
          <w:sz w:val="24"/>
          <w:szCs w:val="26"/>
          <w:lang w:val="ru-RU"/>
        </w:rPr>
      </w:pPr>
      <w:r>
        <w:rPr>
          <w:rFonts w:ascii="Times New Roman" w:hAnsi="Times New Roman"/>
          <w:sz w:val="24"/>
          <w:szCs w:val="26"/>
          <w:lang w:val="ru-RU"/>
        </w:rPr>
        <w:t xml:space="preserve">качество представляемых в электронной форме документов должно позволять </w:t>
        <w:br/>
        <w:t>в полном объеме прочитать текст документа, распознать реквизиты документа должна быть обеспечена сохранность всех аутентичных признаков подлинности, а именно: графической подписи лица, печати, углового штампа бланка;</w:t>
      </w:r>
    </w:p>
    <w:p>
      <w:pPr>
        <w:pStyle w:val="Normal"/>
        <w:numPr>
          <w:ilvl w:val="0"/>
          <w:numId w:val="1"/>
        </w:numPr>
        <w:tabs>
          <w:tab w:val="left" w:pos="1134" w:leader="none"/>
        </w:tabs>
        <w:suppressAutoHyphens w:val="false"/>
        <w:spacing w:before="0" w:after="0"/>
        <w:ind w:left="0" w:right="0" w:firstLine="709"/>
        <w:contextualSpacing/>
        <w:jc w:val="both"/>
        <w:textAlignment w:val="auto"/>
        <w:rPr/>
      </w:pPr>
      <w:r>
        <w:rPr>
          <w:rFonts w:ascii="Times New Roman" w:hAnsi="Times New Roman"/>
          <w:sz w:val="24"/>
          <w:szCs w:val="26"/>
          <w:lang w:val="ru-RU"/>
        </w:rPr>
        <w:t xml:space="preserve">документы в электронной форме, прикладываемые к заявлению, подписываются </w:t>
        <w:br/>
        <w:t>с использованием электронной подписи (усиленной квалифицированной электронной подписи) лицами, обладающими полномочиями на их подписание в соответствии с законодательством Российской Федерации.</w:t>
      </w:r>
    </w:p>
    <w:p>
      <w:pPr>
        <w:pStyle w:val="Normal"/>
        <w:widowControl w:val="false"/>
        <w:ind w:left="0" w:right="0" w:firstLine="709"/>
        <w:jc w:val="both"/>
        <w:textAlignment w:val="auto"/>
        <w:rPr>
          <w:rFonts w:ascii="Times New Roman" w:hAnsi="Times New Roman"/>
          <w:sz w:val="24"/>
          <w:szCs w:val="26"/>
          <w:lang w:val="ru-RU"/>
        </w:rPr>
      </w:pPr>
      <w:r>
        <w:rPr>
          <w:rFonts w:ascii="Times New Roman" w:hAnsi="Times New Roman"/>
          <w:sz w:val="24"/>
          <w:szCs w:val="26"/>
          <w:lang w:val="ru-RU"/>
        </w:rPr>
        <w:t>3.3.3. Получение заявителем сведений о ходе выполнения запроса о предоставлении муниципальной услуги.</w:t>
      </w:r>
    </w:p>
    <w:p>
      <w:pPr>
        <w:pStyle w:val="Normal"/>
        <w:widowControl w:val="false"/>
        <w:ind w:left="0" w:right="0" w:firstLine="709"/>
        <w:jc w:val="both"/>
        <w:textAlignment w:val="auto"/>
        <w:rPr>
          <w:rFonts w:ascii="Times New Roman" w:hAnsi="Times New Roman"/>
          <w:sz w:val="24"/>
          <w:szCs w:val="26"/>
          <w:lang w:val="ru-RU"/>
        </w:rPr>
      </w:pPr>
      <w:r>
        <w:rPr>
          <w:rFonts w:ascii="Times New Roman" w:hAnsi="Times New Roman"/>
          <w:sz w:val="24"/>
          <w:szCs w:val="26"/>
          <w:lang w:val="ru-RU"/>
        </w:rPr>
        <w:t>Сведения о ходе выполнения запроса о предоставлении муниципальной услуги заявитель может получить путём отслеживания статуса заявления через Единый портал в личном кабинете заявителя.</w:t>
      </w:r>
    </w:p>
    <w:p>
      <w:pPr>
        <w:pStyle w:val="Normal"/>
        <w:widowControl w:val="false"/>
        <w:ind w:left="0" w:right="0" w:firstLine="709"/>
        <w:jc w:val="both"/>
        <w:textAlignment w:val="auto"/>
        <w:rPr>
          <w:rFonts w:ascii="Times New Roman" w:hAnsi="Times New Roman"/>
          <w:sz w:val="24"/>
          <w:szCs w:val="26"/>
          <w:lang w:val="ru-RU"/>
        </w:rPr>
      </w:pPr>
      <w:r>
        <w:rPr>
          <w:rFonts w:ascii="Times New Roman" w:hAnsi="Times New Roman"/>
          <w:sz w:val="24"/>
          <w:szCs w:val="26"/>
          <w:lang w:val="ru-RU"/>
        </w:rPr>
        <w:t>3.3.4. Получение заявителем результата предоставления муниципальной услуги, если иное не установлено федеральным законом.</w:t>
      </w:r>
    </w:p>
    <w:p>
      <w:pPr>
        <w:pStyle w:val="Normal"/>
        <w:widowControl w:val="false"/>
        <w:suppressAutoHyphens w:val="false"/>
        <w:ind w:left="0" w:right="0" w:firstLine="709"/>
        <w:jc w:val="both"/>
        <w:textAlignment w:val="auto"/>
        <w:rPr>
          <w:rFonts w:ascii="Times New Roman" w:hAnsi="Times New Roman"/>
          <w:sz w:val="24"/>
          <w:szCs w:val="26"/>
          <w:lang w:val="ru-RU"/>
        </w:rPr>
      </w:pPr>
      <w:r>
        <w:rPr>
          <w:rFonts w:ascii="Times New Roman" w:hAnsi="Times New Roman"/>
          <w:sz w:val="24"/>
          <w:szCs w:val="26"/>
          <w:lang w:val="ru-RU"/>
        </w:rPr>
        <w:t xml:space="preserve">Заявитель может получить результат предоставления муниципальной услуги через Единый портал (если данный способ выбран при подаче заявления). Результат предоставления муниципальной услуги подписывается усиленной квалифицированной электронной подписью Руководителя уполномоченного органа и направляется в формате pdf, jpg, tiff в личный                             кабинет заявителя на Едином портале, одновременно с уведомлением о </w:t>
        <w:br/>
        <w:t xml:space="preserve">  результате предоставления муниципальной услуги.</w:t>
      </w:r>
    </w:p>
    <w:p>
      <w:pPr>
        <w:pStyle w:val="Normal"/>
        <w:widowControl w:val="false"/>
        <w:suppressAutoHyphens w:val="false"/>
        <w:ind w:left="0" w:right="0" w:firstLine="709"/>
        <w:jc w:val="both"/>
        <w:textAlignment w:val="auto"/>
        <w:rPr>
          <w:rFonts w:ascii="Times New Roman" w:hAnsi="Times New Roman"/>
          <w:sz w:val="24"/>
          <w:szCs w:val="26"/>
          <w:lang w:val="ru-RU"/>
        </w:rPr>
      </w:pPr>
      <w:r>
        <w:rPr>
          <w:rFonts w:ascii="Times New Roman" w:hAnsi="Times New Roman"/>
          <w:sz w:val="24"/>
          <w:szCs w:val="26"/>
          <w:lang w:val="ru-RU"/>
        </w:rPr>
        <w:t xml:space="preserve">Если в качестве способа получения результата был выбран уполномоченный орган, </w:t>
        <w:br/>
        <w:t>то в личный кабинет заявителя на Едином портале направляется уведомление о результате    предоставления муниципальной услуги.</w:t>
      </w:r>
    </w:p>
    <w:p>
      <w:pPr>
        <w:pStyle w:val="Normal"/>
        <w:widowControl w:val="false"/>
        <w:suppressAutoHyphens w:val="false"/>
        <w:ind w:left="0" w:right="0" w:firstLine="709"/>
        <w:jc w:val="both"/>
        <w:textAlignment w:val="auto"/>
        <w:rPr>
          <w:rFonts w:ascii="Times New Roman" w:hAnsi="Times New Roman"/>
          <w:sz w:val="24"/>
          <w:szCs w:val="26"/>
          <w:lang w:val="ru-RU"/>
        </w:rPr>
      </w:pPr>
      <w:r>
        <w:rPr>
          <w:rFonts w:ascii="Times New Roman" w:hAnsi="Times New Roman"/>
          <w:sz w:val="24"/>
          <w:szCs w:val="26"/>
          <w:lang w:val="ru-RU"/>
        </w:rPr>
      </w:r>
    </w:p>
    <w:p>
      <w:pPr>
        <w:pStyle w:val="Normal"/>
        <w:widowControl w:val="false"/>
        <w:jc w:val="center"/>
        <w:rPr>
          <w:rFonts w:ascii="Times New Roman" w:hAnsi="Times New Roman"/>
          <w:b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 xml:space="preserve">3.4. Порядок выполнения административных процедур </w:t>
        <w:br/>
        <w:t>в ОГКУ «Правительство для граждан»</w:t>
      </w:r>
    </w:p>
    <w:p>
      <w:pPr>
        <w:pStyle w:val="Normal"/>
        <w:widowControl w:val="false"/>
        <w:jc w:val="center"/>
        <w:rPr>
          <w:rFonts w:ascii="Times New Roman" w:hAnsi="Times New Roman"/>
          <w:b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</w:r>
    </w:p>
    <w:p>
      <w:pPr>
        <w:pStyle w:val="Normal"/>
        <w:widowControl w:val="false"/>
        <w:ind w:left="0" w:righ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3.4.1.Информирование заявителей о порядке предоставления муниципальной услуги </w:t>
        <w:br/>
        <w:t xml:space="preserve">в многофункциональном центре, о ходе выполнения запроса о предоставлении муниципальной услуги,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</w:t>
        <w:br/>
        <w:t>в многофункциональном центре.</w:t>
      </w:r>
    </w:p>
    <w:p>
      <w:pPr>
        <w:pStyle w:val="Normal"/>
        <w:widowControl w:val="false"/>
        <w:ind w:left="0" w:righ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Информирование заявителей о порядке предоставления муниципальной услуги осуществляется путём:</w:t>
      </w:r>
    </w:p>
    <w:p>
      <w:pPr>
        <w:pStyle w:val="Normal"/>
        <w:widowControl w:val="false"/>
        <w:ind w:left="0" w:righ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размещения материалов на информационных стендах или иных источниках информирования, содержащих актуальную и исчерпывающую информацию, необходимую для получения государственной услуги, оборудованных в секторе информирования и ожидания или </w:t>
        <w:br/>
        <w:t>в секторе приёма заявителей в помещениях ОГКУ «Правительство для граждан»;</w:t>
      </w:r>
    </w:p>
    <w:p>
      <w:pPr>
        <w:pStyle w:val="Normal"/>
        <w:widowControl w:val="false"/>
        <w:ind w:left="0" w:righ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личного обращения заявителя;</w:t>
      </w:r>
    </w:p>
    <w:p>
      <w:pPr>
        <w:pStyle w:val="Normal"/>
        <w:widowControl w:val="false"/>
        <w:ind w:left="0" w:righ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по справочному телефону.</w:t>
      </w:r>
    </w:p>
    <w:p>
      <w:pPr>
        <w:pStyle w:val="Normal"/>
        <w:widowControl w:val="false"/>
        <w:ind w:left="0" w:righ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Информацию о ходе выполнения запроса заявитель может получить лично или </w:t>
        <w:br/>
        <w:t>по справочному телефону ОГКУ «Правительство для граждан»: (8422) 37-31-31.</w:t>
      </w:r>
    </w:p>
    <w:p>
      <w:pPr>
        <w:pStyle w:val="Normal"/>
        <w:widowControl w:val="false"/>
        <w:ind w:left="0" w:righ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Консультирование заявителей о порядке предоставления муниципальной услуги </w:t>
        <w:br/>
        <w:t xml:space="preserve">в ОГКУ «Правительство для граждан» осуществляется при личном обращении заявителя либо </w:t>
        <w:br/>
        <w:t>по справочному телефону согласно графику работы ОГКУ «Правительство для граждан».</w:t>
      </w:r>
    </w:p>
    <w:p>
      <w:pPr>
        <w:pStyle w:val="Normal"/>
        <w:widowControl w:val="false"/>
        <w:ind w:left="0" w:righ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3.4.2.</w:t>
        <w:tab/>
        <w:t>Приём запросов заявителей о предоставлении муниципальной услуги и иных документов, необходимых для предоставления муниципальной услуги.</w:t>
      </w:r>
    </w:p>
    <w:p>
      <w:pPr>
        <w:pStyle w:val="Normal"/>
        <w:widowControl w:val="false"/>
        <w:ind w:left="0" w:righ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Основанием для начала административной процедуры является поступление заявления </w:t>
        <w:br/>
        <w:t>и документов в ОГКУ «Правительство для граждан».</w:t>
      </w:r>
    </w:p>
    <w:p>
      <w:pPr>
        <w:pStyle w:val="Normal"/>
        <w:widowControl w:val="false"/>
        <w:ind w:left="0" w:righ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Заявителю, подавшему заявление, выдаётся расписка (опись) в получении заявления </w:t>
        <w:br/>
        <w:t xml:space="preserve">и прилагаемых к нему документов с указанием их перечня, даты и времени получения. </w:t>
      </w:r>
    </w:p>
    <w:p>
      <w:pPr>
        <w:pStyle w:val="Normal"/>
        <w:widowControl w:val="false"/>
        <w:ind w:left="0" w:righ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ОГКУ «Правительство для граждан» обеспечивает передачу заявлений на бумажном носителе с приложением всех принятых документов по реестру в уполномоченный орган в срок не позднее рабочего дня, следующего за днём приёма документов в ОГКУ «Правительство для граждан» от заявителя.</w:t>
      </w:r>
    </w:p>
    <w:p>
      <w:pPr>
        <w:pStyle w:val="Normal"/>
        <w:widowControl w:val="false"/>
        <w:ind w:left="0" w:righ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Уполномоченный орган обеспечивает регистрацию заявления, принятого </w:t>
        <w:br/>
        <w:t>от ОГКУ «Правительство для граждан» в день поступления.</w:t>
      </w:r>
    </w:p>
    <w:p>
      <w:pPr>
        <w:pStyle w:val="Normal"/>
        <w:widowControl w:val="false"/>
        <w:ind w:left="0" w:righ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Днём приёма представленных заявителем заявления и необходимых документов является день получения таких заявлений и документов уполномоченным органом </w:t>
        <w:br/>
        <w:t>от ОГКУ «Правительство для граждан».</w:t>
      </w:r>
    </w:p>
    <w:p>
      <w:pPr>
        <w:pStyle w:val="Normal"/>
        <w:widowControl w:val="false"/>
        <w:ind w:left="0" w:righ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3.4.3.Выдача заявителю результата предоставления муниципальной услуги, в том числе выдача документов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муниципальных услуг уполномоченным органом, а также выдача документов, включая составление на бумажном носителе и заверение выписок из информационных систем уполномоченного органа.</w:t>
      </w:r>
    </w:p>
    <w:p>
      <w:pPr>
        <w:pStyle w:val="Normal"/>
        <w:widowControl w:val="false"/>
        <w:ind w:left="0" w:righ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Выдача документов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муниципальных услуг уполномоченным органом, а также выдача документов, включая составление на бумажном носителе и заверение выписок из информационных систем уполномоченного органа не осуществляется.</w:t>
      </w:r>
    </w:p>
    <w:p>
      <w:pPr>
        <w:pStyle w:val="Normal"/>
        <w:widowControl w:val="false"/>
        <w:ind w:left="0" w:righ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Основанием для начала административной процедуры является полученное от уполномоченного органа подписанное решение о согласовании переустройства либо постановление об отказе.</w:t>
      </w:r>
    </w:p>
    <w:p>
      <w:pPr>
        <w:pStyle w:val="Normal"/>
        <w:widowControl w:val="false"/>
        <w:ind w:left="0" w:righ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Уполномоченный орган обеспечивает передачу результата предоставления муниципальной услуги в ОГКУ «Правительство для граждан» не позднее 1 (одного) рабочего дня до окончания срока предоставления муниципальной услуги.</w:t>
      </w:r>
    </w:p>
    <w:p>
      <w:pPr>
        <w:pStyle w:val="Normal"/>
        <w:widowControl w:val="false"/>
        <w:ind w:left="0" w:righ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ОГКУ «Правительство для граждан» обеспечивает хранение полученных </w:t>
        <w:br/>
        <w:t>от уполномоченного органа документов, предназначенных для выдачи заявителю (представителю заявителя) в течение 30 календарных дней со дня получения таких документов.</w:t>
      </w:r>
    </w:p>
    <w:p>
      <w:pPr>
        <w:pStyle w:val="Normal"/>
        <w:widowControl w:val="false"/>
        <w:ind w:left="0" w:right="0" w:firstLine="709"/>
        <w:jc w:val="both"/>
        <w:rPr/>
      </w:pPr>
      <w:r>
        <w:rPr>
          <w:rFonts w:ascii="Times New Roman" w:hAnsi="Times New Roman"/>
          <w:sz w:val="24"/>
          <w:szCs w:val="24"/>
          <w:lang w:val="ru-RU"/>
        </w:rPr>
        <w:t xml:space="preserve">При личном обращении заявителя (представителя заявителя) специалист </w:t>
        <w:br/>
        <w:t>ОГКУ «Правительство для граждан», ответственный за выдачу документов, обеспечивает выдачу документов по результатам предоставления муниципальной услуги</w:t>
      </w:r>
      <w:r>
        <w:rPr>
          <w:rFonts w:ascii="Times New Roman" w:hAnsi="Times New Roman"/>
          <w:bCs/>
          <w:sz w:val="24"/>
          <w:szCs w:val="24"/>
          <w:lang w:val="ru-RU"/>
        </w:rPr>
        <w:t xml:space="preserve"> при предъявлении заявителем документа, удостоверяющего личность, в случае обращения представителя заявителя, также наличие документа, подтверждающего его полномочия, с проставлением подписи </w:t>
        <w:br/>
        <w:t>в расписке (описи)</w:t>
      </w:r>
      <w:r>
        <w:rPr>
          <w:rFonts w:ascii="Times New Roman" w:hAnsi="Times New Roman"/>
          <w:sz w:val="24"/>
          <w:szCs w:val="24"/>
          <w:lang w:val="ru-RU"/>
        </w:rPr>
        <w:t>.</w:t>
      </w:r>
    </w:p>
    <w:p>
      <w:pPr>
        <w:pStyle w:val="Normal"/>
        <w:widowControl w:val="false"/>
        <w:ind w:left="0" w:righ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В случае, если заявитель не получил результат муниципальной услуги по истечении тридцатидневного срока, ОГКУ «Правительство для граждан» передаёт по реестру невостребованные документы в уполномоченный орган.</w:t>
      </w:r>
    </w:p>
    <w:p>
      <w:pPr>
        <w:pStyle w:val="Normal"/>
        <w:widowControl w:val="false"/>
        <w:ind w:left="0" w:righ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3.4.4. Иные процедуры.</w:t>
      </w:r>
    </w:p>
    <w:p>
      <w:pPr>
        <w:pStyle w:val="Normal"/>
        <w:widowControl w:val="false"/>
        <w:ind w:left="0" w:righ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3.4.5. Иные действия.</w:t>
      </w:r>
    </w:p>
    <w:p>
      <w:pPr>
        <w:pStyle w:val="Normal"/>
        <w:widowControl w:val="false"/>
        <w:ind w:left="0" w:righ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Представление интересов уполномоченного органа при взаимодействии с заявителями </w:t>
        <w:br/>
        <w:t>и предоставление интересов заявителя при взаимодействии с уполномоченным органом.</w:t>
      </w:r>
    </w:p>
    <w:p>
      <w:pPr>
        <w:pStyle w:val="Normal"/>
        <w:widowControl w:val="false"/>
        <w:ind w:left="0" w:righ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</w:r>
    </w:p>
    <w:p>
      <w:pPr>
        <w:pStyle w:val="Normal"/>
        <w:widowControl w:val="false"/>
        <w:jc w:val="center"/>
        <w:rPr>
          <w:rFonts w:ascii="Times New Roman" w:hAnsi="Times New Roman"/>
          <w:b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 xml:space="preserve">3.5. Порядок исправления допущенных опечаток и (или) ошибок в выданных </w:t>
        <w:br/>
        <w:t>в результате предоставления муниципальной услуги документах</w:t>
      </w:r>
    </w:p>
    <w:p>
      <w:pPr>
        <w:pStyle w:val="Normal"/>
        <w:widowControl w:val="false"/>
        <w:jc w:val="center"/>
        <w:rPr>
          <w:rFonts w:ascii="Times New Roman" w:hAnsi="Times New Roman"/>
          <w:b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</w:r>
    </w:p>
    <w:p>
      <w:pPr>
        <w:pStyle w:val="Normal"/>
        <w:widowControl w:val="false"/>
        <w:ind w:left="0" w:righ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3.5.1. Приём и регистрация заявления об исправлении допущенных опечаток и (или) ошибок в выданных в результате предоставления муниципальной услуги документах.</w:t>
      </w:r>
    </w:p>
    <w:p>
      <w:pPr>
        <w:pStyle w:val="Normal"/>
        <w:widowControl w:val="false"/>
        <w:ind w:left="0" w:righ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В случае выявления заявителем допущенных опечаток и (или) ошибок в выданном </w:t>
        <w:br/>
        <w:t>в результате предоставления муниципальной услуги документе (далее – опечатки и (или) ошибки), заявитель вправе обратиться в уполномоченный орган с заявлением об исправлении допущенных опечаток и (или) ошибок в выданных в результате предоставления муниципальной услуги документах (далее – заявление).</w:t>
      </w:r>
    </w:p>
    <w:p>
      <w:pPr>
        <w:pStyle w:val="Normal"/>
        <w:widowControl w:val="false"/>
        <w:ind w:left="0" w:right="0" w:firstLine="709"/>
        <w:jc w:val="both"/>
        <w:rPr/>
      </w:pPr>
      <w:r>
        <w:rPr>
          <w:rFonts w:ascii="Times New Roman" w:hAnsi="Times New Roman"/>
          <w:sz w:val="24"/>
          <w:szCs w:val="24"/>
          <w:lang w:val="ru-RU"/>
        </w:rPr>
        <w:t>Основанием для начала административной процедуры по исправлению опечаток и (или) ошибок, является поступление в уполномоченный орган заявления</w:t>
      </w:r>
      <w:r>
        <w:rPr>
          <w:rFonts w:ascii="Times New Roman" w:hAnsi="Times New Roman"/>
          <w:b/>
          <w:sz w:val="24"/>
          <w:szCs w:val="24"/>
          <w:lang w:val="ru-RU"/>
        </w:rPr>
        <w:t>.</w:t>
      </w:r>
    </w:p>
    <w:p>
      <w:pPr>
        <w:pStyle w:val="Normal"/>
        <w:widowControl w:val="false"/>
        <w:ind w:left="0" w:righ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При обращении за исправлением опечаток и (или) ошибок заявитель представляет:</w:t>
      </w:r>
    </w:p>
    <w:p>
      <w:pPr>
        <w:pStyle w:val="Normal"/>
        <w:widowControl w:val="false"/>
        <w:ind w:left="0" w:righ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заявление;</w:t>
      </w:r>
    </w:p>
    <w:p>
      <w:pPr>
        <w:pStyle w:val="Normal"/>
        <w:widowControl w:val="false"/>
        <w:ind w:left="0" w:righ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документы, имеющие юридическую силу содержащие правильные данные;</w:t>
      </w:r>
    </w:p>
    <w:p>
      <w:pPr>
        <w:pStyle w:val="Normal"/>
        <w:widowControl w:val="false"/>
        <w:ind w:left="0" w:righ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выданный уполномоченным органом по результатам предоставления муниципальной услуги документ, в котором содержатся допущенные опечатки и (или) ошибки.</w:t>
      </w:r>
    </w:p>
    <w:p>
      <w:pPr>
        <w:pStyle w:val="Normal"/>
        <w:widowControl w:val="false"/>
        <w:ind w:left="0" w:righ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Заявление в свободной форме должно содержать: фамилию, имя, отчество (последнее – при наличии) заявителя, почтовый индекс, адрес, контактный телефон, указание способа информирования о готовности результата, способ получения результата (лично, почтовой связью).</w:t>
      </w:r>
    </w:p>
    <w:p>
      <w:pPr>
        <w:pStyle w:val="Normal"/>
        <w:widowControl w:val="false"/>
        <w:ind w:left="0" w:righ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Заявление и документ, в котором содержатся опечатки и (или) ошибки, представляются следующими способами:</w:t>
      </w:r>
    </w:p>
    <w:p>
      <w:pPr>
        <w:pStyle w:val="Normal"/>
        <w:widowControl w:val="false"/>
        <w:ind w:left="0" w:righ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лично (заявителем представляются оригиналы документов с опечатками и (или) ошибками, специалистом делаются копии этих документов);</w:t>
      </w:r>
    </w:p>
    <w:p>
      <w:pPr>
        <w:pStyle w:val="Normal"/>
        <w:widowControl w:val="false"/>
        <w:ind w:left="0" w:righ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через организацию почтовой связи (заявителем направляются копии документов </w:t>
        <w:br/>
        <w:t>с опечатками и (или) ошибками).</w:t>
      </w:r>
    </w:p>
    <w:p>
      <w:pPr>
        <w:pStyle w:val="Normal"/>
        <w:widowControl w:val="false"/>
        <w:ind w:left="0" w:righ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Приём и регистрация заявления осуществляется в соответствии с пунктом 3.2.1 настоящего Административного регламента.</w:t>
      </w:r>
    </w:p>
    <w:p>
      <w:pPr>
        <w:pStyle w:val="Normal"/>
        <w:widowControl w:val="false"/>
        <w:ind w:left="0" w:righ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Максимальный срок выполнения административной процедуры составляет 1 (один) рабочий день.</w:t>
      </w:r>
    </w:p>
    <w:p>
      <w:pPr>
        <w:pStyle w:val="Normal"/>
        <w:widowControl w:val="false"/>
        <w:ind w:left="0" w:righ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3.5.2. Рассмотрение поступившего заявления, выдача исправленного документа.</w:t>
      </w:r>
    </w:p>
    <w:p>
      <w:pPr>
        <w:pStyle w:val="Normal"/>
        <w:widowControl w:val="false"/>
        <w:ind w:left="0" w:righ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Основанием для начала административной процедуры является зарегистрированное заявление и представленные документы.</w:t>
      </w:r>
    </w:p>
    <w:p>
      <w:pPr>
        <w:pStyle w:val="Normal"/>
        <w:widowControl w:val="false"/>
        <w:ind w:left="0" w:righ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Заявление с визой Руководителя уполномоченного органа передаётся на исполнение специалисту.</w:t>
      </w:r>
    </w:p>
    <w:p>
      <w:pPr>
        <w:pStyle w:val="Normal"/>
        <w:widowControl w:val="false"/>
        <w:ind w:left="0" w:righ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Специалист рассматривает заявление и прилагаемые документы и приступает </w:t>
        <w:br/>
        <w:t>к исправлению опечаток и (или) ошибок, подготовке нового исправленного документа.</w:t>
      </w:r>
    </w:p>
    <w:p>
      <w:pPr>
        <w:pStyle w:val="Normal"/>
        <w:widowControl w:val="false"/>
        <w:ind w:left="0" w:righ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При исправлении опечаток и (или) ошибок не допускается:</w:t>
      </w:r>
    </w:p>
    <w:p>
      <w:pPr>
        <w:pStyle w:val="Normal"/>
        <w:widowControl w:val="false"/>
        <w:ind w:left="0" w:righ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изменение содержания документов, являющихся результатом предоставления муниципальной услуги;</w:t>
      </w:r>
    </w:p>
    <w:p>
      <w:pPr>
        <w:pStyle w:val="Normal"/>
        <w:widowControl w:val="false"/>
        <w:ind w:left="0" w:righ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внесение новой информации, сведений из вновь полученных документов, которые </w:t>
        <w:br/>
        <w:t>не были представлены при подаче заявления о предоставлении муниципальной услуги.</w:t>
      </w:r>
    </w:p>
    <w:p>
      <w:pPr>
        <w:pStyle w:val="Normal"/>
        <w:widowControl w:val="false"/>
        <w:ind w:left="0" w:righ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Оформление нового исправленного документа осуществляется в порядке, установленном в подпункте 3.2.4 пункта 3.2 настоящего Административного регламента.</w:t>
      </w:r>
    </w:p>
    <w:p>
      <w:pPr>
        <w:pStyle w:val="Normal"/>
        <w:widowControl w:val="false"/>
        <w:ind w:left="0" w:righ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Максимальный срок выполнения административной процедуры составляет не более 5 (пяти) рабочих дней со дня поступления в уполномоченный орган заявления.</w:t>
      </w:r>
    </w:p>
    <w:p>
      <w:pPr>
        <w:pStyle w:val="Normal"/>
        <w:widowControl w:val="false"/>
        <w:ind w:left="0" w:righ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Результатом выполнения административной процедуры является новый исправленный документ.</w:t>
      </w:r>
    </w:p>
    <w:p>
      <w:pPr>
        <w:pStyle w:val="Normal"/>
        <w:widowControl w:val="false"/>
        <w:ind w:left="0" w:righ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Выдача заявителю нового исправленного документа осуществляется в течение одного рабочего дня.</w:t>
      </w:r>
    </w:p>
    <w:p>
      <w:pPr>
        <w:pStyle w:val="Normal"/>
        <w:widowControl w:val="false"/>
        <w:ind w:left="0" w:righ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Способом фиксации результата процедуры является выдача нового исправленного документа, оформленного в виде официального письма, подписанного Руководителем уполномоченного органа.</w:t>
      </w:r>
    </w:p>
    <w:p>
      <w:pPr>
        <w:pStyle w:val="Normal"/>
        <w:widowControl w:val="false"/>
        <w:ind w:left="0" w:right="0" w:firstLine="709"/>
        <w:jc w:val="both"/>
        <w:rPr/>
      </w:pPr>
      <w:r>
        <w:rPr>
          <w:rFonts w:ascii="Times New Roman" w:hAnsi="Times New Roman"/>
          <w:sz w:val="24"/>
          <w:szCs w:val="24"/>
          <w:lang w:val="ru-RU"/>
        </w:rPr>
        <w:t>Оригинал документа, в котором содержатся допущенные опечатки и (или) ошибки, после выдачи заявителю нового исправленного документа находится  администрации муниципального образования «Новомалыклинский район».</w:t>
      </w:r>
    </w:p>
    <w:p>
      <w:pPr>
        <w:pStyle w:val="Normal"/>
        <w:widowControl w:val="false"/>
        <w:jc w:val="center"/>
        <w:rPr>
          <w:rFonts w:ascii="Times New Roman" w:hAnsi="Times New Roman"/>
          <w:b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</w:r>
    </w:p>
    <w:p>
      <w:pPr>
        <w:pStyle w:val="Normal"/>
        <w:widowControl w:val="false"/>
        <w:jc w:val="center"/>
        <w:rPr/>
      </w:pPr>
      <w:r>
        <w:rPr>
          <w:rFonts w:ascii="Times New Roman" w:hAnsi="Times New Roman"/>
          <w:b/>
          <w:sz w:val="24"/>
          <w:szCs w:val="24"/>
          <w:lang w:val="ru-RU"/>
        </w:rPr>
        <w:t>4. Формы контроля за исполнением Административного регламента</w:t>
      </w:r>
    </w:p>
    <w:p>
      <w:pPr>
        <w:pStyle w:val="Normal"/>
        <w:widowControl w:val="false"/>
        <w:ind w:left="0" w:right="0" w:firstLine="709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widowControl w:val="false"/>
        <w:jc w:val="center"/>
        <w:rPr>
          <w:rFonts w:ascii="Times New Roman" w:hAnsi="Times New Roman"/>
          <w:b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4.1. Порядок осуществления текущего контроля за соблюдением и исполнением ответственными должностными лицами, муниципальными служащими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</w:t>
      </w:r>
    </w:p>
    <w:p>
      <w:pPr>
        <w:pStyle w:val="Normal"/>
        <w:widowControl w:val="false"/>
        <w:ind w:left="0" w:right="0" w:firstLine="709"/>
        <w:rPr>
          <w:rFonts w:ascii="Times New Roman" w:hAnsi="Times New Roman"/>
          <w:b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</w:r>
    </w:p>
    <w:p>
      <w:pPr>
        <w:pStyle w:val="Normal"/>
        <w:widowControl w:val="false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</w:t>
      </w:r>
      <w:r>
        <w:rPr>
          <w:rFonts w:ascii="Times New Roman" w:hAnsi="Times New Roman"/>
          <w:sz w:val="24"/>
          <w:szCs w:val="24"/>
          <w:lang w:val="ru-RU"/>
        </w:rPr>
        <w:t>4.1.1. Текущий контроль за соблюдением и исполнением должностным лицом, предоставляющим муниципальную услугу, положений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начальником отдела строительства, архитектуры Управления топливно-энергетических ресурсов, жилищно-коммунального хозяйства, строительства и дорожной деятельности администрацией муниципального образования «Новомалыклинский район».</w:t>
      </w:r>
    </w:p>
    <w:p>
      <w:pPr>
        <w:pStyle w:val="Normal"/>
        <w:widowControl w:val="false"/>
        <w:ind w:left="0" w:righ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</w:r>
    </w:p>
    <w:p>
      <w:pPr>
        <w:pStyle w:val="Normal"/>
        <w:widowControl w:val="false"/>
        <w:jc w:val="center"/>
        <w:rPr>
          <w:rFonts w:ascii="Times New Roman" w:hAnsi="Times New Roman"/>
          <w:b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>
      <w:pPr>
        <w:pStyle w:val="Normal"/>
        <w:widowControl w:val="false"/>
        <w:ind w:left="0" w:righ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</w:r>
    </w:p>
    <w:p>
      <w:pPr>
        <w:pStyle w:val="Normal"/>
        <w:widowControl w:val="false"/>
        <w:ind w:left="0" w:righ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4.2.1. В целях осуществления контроля за соблюдением и исполнением должностным лицом положений настоящего Административного регламента, иных нормативных правовых актов, устанавливающих требования к предоставлению муниципальной услуги, уполномоченным органом проводятся проверки полноты и качества предоставления муниципальной услуги структурным подразделением уполномоченного органа.</w:t>
      </w:r>
    </w:p>
    <w:p>
      <w:pPr>
        <w:pStyle w:val="Normal"/>
        <w:widowControl w:val="false"/>
        <w:ind w:left="0" w:right="0" w:firstLine="709"/>
        <w:jc w:val="both"/>
        <w:rPr/>
      </w:pPr>
      <w:r>
        <w:rPr>
          <w:rFonts w:ascii="Times New Roman" w:hAnsi="Times New Roman"/>
          <w:sz w:val="24"/>
          <w:szCs w:val="24"/>
          <w:lang w:val="ru-RU"/>
        </w:rPr>
        <w:t>Проверки полноты и качества предоставления муниципальной услуги осуществляются</w:t>
        <w:br/>
        <w:t xml:space="preserve">на основании  </w:t>
      </w:r>
      <w:r>
        <w:rPr>
          <w:rFonts w:ascii="Times New Roman" w:hAnsi="Times New Roman"/>
          <w:sz w:val="24"/>
          <w:szCs w:val="24"/>
          <w:u w:val="none"/>
          <w:lang w:val="ru-RU"/>
        </w:rPr>
        <w:t xml:space="preserve">постановления администрации муниципального образования «Новомалыклинский район»  от 14.11.2012 № 665  «Об утверждении Положения о проведении мониторинга качества  и  доступности  предоставления  муниципальных  услуг в администрации муниципального образования «Новомалыклинский район». </w:t>
      </w:r>
      <w:r>
        <w:rPr>
          <w:rFonts w:eastAsia="Times New Roman" w:cs="Times New Roman" w:ascii="Times New Roman" w:hAnsi="Times New Roman"/>
          <w:sz w:val="24"/>
          <w:szCs w:val="24"/>
          <w:u w:val="none"/>
          <w:lang w:val="ru-RU"/>
        </w:rPr>
        <w:t>Начальником</w:t>
      </w:r>
      <w:r>
        <w:rPr>
          <w:rFonts w:eastAsia="Lucida Sans Unicode" w:cs="Arial" w:ascii="Times New Roman" w:hAnsi="Times New Roman"/>
          <w:sz w:val="24"/>
          <w:szCs w:val="24"/>
          <w:u w:val="none"/>
          <w:lang w:val="ru-RU"/>
        </w:rPr>
        <w:t xml:space="preserve"> </w:t>
      </w:r>
      <w:r>
        <w:rPr>
          <w:rFonts w:eastAsia="Lucida Sans Unicode" w:cs="Arial" w:ascii="Times New Roman" w:hAnsi="Times New Roman"/>
          <w:color w:val="000000"/>
          <w:sz w:val="24"/>
          <w:szCs w:val="24"/>
          <w:u w:val="none"/>
          <w:lang w:val="ru-RU"/>
        </w:rPr>
        <w:t xml:space="preserve">отдела  правового  обеспечения, муниципальной службы, кадров и архивного дела администрации муниципального образования «Новомалыклинский район».                      </w:t>
      </w:r>
      <w:r>
        <w:rPr>
          <w:rFonts w:eastAsia="Lucida Sans Unicode" w:cs="Arial" w:ascii="Times New Roman" w:hAnsi="Times New Roman"/>
          <w:color w:val="1A1818"/>
          <w:sz w:val="24"/>
          <w:szCs w:val="24"/>
          <w:highlight w:val="white"/>
          <w:u w:val="none"/>
          <w:lang w:val="ru-RU"/>
        </w:rPr>
        <w:t xml:space="preserve"> </w:t>
      </w:r>
    </w:p>
    <w:p>
      <w:pPr>
        <w:pStyle w:val="Normal"/>
        <w:widowControl w:val="false"/>
        <w:ind w:left="0" w:righ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4.2.2. Проверки могут быть плановыми и внеплановыми.</w:t>
      </w:r>
    </w:p>
    <w:p>
      <w:pPr>
        <w:pStyle w:val="Normal"/>
        <w:widowControl w:val="false"/>
        <w:ind w:left="0" w:righ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Плановые проверки проводятся на основании планов работы структурного подразделения уполномоченного органа с периодичностью 1 раз в три года.</w:t>
      </w:r>
    </w:p>
    <w:p>
      <w:pPr>
        <w:pStyle w:val="Normal"/>
        <w:widowControl w:val="false"/>
        <w:ind w:left="0" w:righ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Внеплановые проверки проводятся в связи с проверкой устранения ранее выявленных нарушений, а также в случае жалоб на действия (бездействие) должностного лица структурного подразделения, ответственного за предоставление муниципальной услуги.</w:t>
      </w:r>
    </w:p>
    <w:p>
      <w:pPr>
        <w:pStyle w:val="Normal"/>
        <w:widowControl w:val="false"/>
        <w:ind w:left="0" w:righ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</w:r>
    </w:p>
    <w:p>
      <w:pPr>
        <w:pStyle w:val="Normal"/>
        <w:widowControl w:val="false"/>
        <w:jc w:val="center"/>
        <w:rPr>
          <w:rFonts w:ascii="Times New Roman" w:hAnsi="Times New Roman"/>
          <w:b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</w:r>
    </w:p>
    <w:p>
      <w:pPr>
        <w:pStyle w:val="Normal"/>
        <w:widowControl w:val="false"/>
        <w:jc w:val="center"/>
        <w:rPr>
          <w:rFonts w:ascii="Times New Roman" w:hAnsi="Times New Roman"/>
          <w:b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</w:r>
    </w:p>
    <w:p>
      <w:pPr>
        <w:pStyle w:val="Normal"/>
        <w:widowControl w:val="false"/>
        <w:jc w:val="center"/>
        <w:rPr>
          <w:rFonts w:ascii="Times New Roman" w:hAnsi="Times New Roman"/>
          <w:b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4.3. Ответственность должностных лиц, муниципальных служащих за решения и действия (бездействие), принимаемые (осуществляемые) в ходе предоставления муниципальной услуги</w:t>
      </w:r>
    </w:p>
    <w:p>
      <w:pPr>
        <w:pStyle w:val="Normal"/>
        <w:widowControl w:val="false"/>
        <w:ind w:left="0" w:righ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</w:r>
    </w:p>
    <w:p>
      <w:pPr>
        <w:pStyle w:val="Normal"/>
        <w:widowControl w:val="false"/>
        <w:ind w:left="0" w:righ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4.3.1. Должностное лицо несёт персональную ответственность за нарушение порядка предоставления муниципальной услуги в соответствии со статьёй 25 Кодекса Ульяновской области об административных правонарушениях.</w:t>
      </w:r>
    </w:p>
    <w:p>
      <w:pPr>
        <w:pStyle w:val="Normal"/>
        <w:widowControl w:val="false"/>
        <w:ind w:left="0" w:righ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4.3.2. Должностное лицо несёт персональную ответственность за предоставление муниципальной услуги, соблюдение сроков и порядка предоставления муниципальной услуги.</w:t>
      </w:r>
    </w:p>
    <w:p>
      <w:pPr>
        <w:pStyle w:val="Normal"/>
        <w:widowControl w:val="false"/>
        <w:ind w:left="0" w:righ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4.3.3. Персональная ответственность должностного лица определяется в его служебном контракте в соответствии с требованиями законодательства Российской Федерации.</w:t>
      </w:r>
    </w:p>
    <w:p>
      <w:pPr>
        <w:pStyle w:val="Normal"/>
        <w:widowControl w:val="false"/>
        <w:ind w:left="0" w:right="0" w:firstLine="709"/>
        <w:jc w:val="both"/>
        <w:rPr>
          <w:rFonts w:ascii="Times New Roman" w:hAnsi="Times New Roman"/>
          <w:b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</w:r>
    </w:p>
    <w:p>
      <w:pPr>
        <w:pStyle w:val="Normal"/>
        <w:widowControl w:val="false"/>
        <w:jc w:val="center"/>
        <w:rPr>
          <w:rFonts w:ascii="Times New Roman" w:hAnsi="Times New Roman"/>
          <w:b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 xml:space="preserve">4.4. Положения, характеризующие требования к порядку и формам контроля за предоставлением муниципальной услуги, в том числе со стороны граждан, </w:t>
        <w:br/>
        <w:t>их объединений и организаций</w:t>
      </w:r>
    </w:p>
    <w:p>
      <w:pPr>
        <w:pStyle w:val="Normal"/>
        <w:widowControl w:val="false"/>
        <w:ind w:left="0" w:righ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</w:r>
    </w:p>
    <w:p>
      <w:pPr>
        <w:pStyle w:val="Normal"/>
        <w:widowControl w:val="false"/>
        <w:jc w:val="both"/>
        <w:rPr/>
      </w:pPr>
      <w:r>
        <w:rPr>
          <w:rFonts w:ascii="Times New Roman" w:hAnsi="Times New Roman"/>
          <w:sz w:val="24"/>
          <w:szCs w:val="24"/>
          <w:lang w:val="ru-RU"/>
        </w:rPr>
        <w:t xml:space="preserve">         </w:t>
      </w:r>
      <w:r>
        <w:rPr>
          <w:rFonts w:ascii="Times New Roman" w:hAnsi="Times New Roman"/>
          <w:sz w:val="24"/>
          <w:szCs w:val="24"/>
          <w:lang w:val="ru-RU"/>
        </w:rPr>
        <w:t xml:space="preserve">4.4.1. Порядок и формы контроля за предоставлением муниципальной услуги должны отвечать требованиям непрерывности и действенности (эффективности), </w:t>
      </w:r>
      <w:r>
        <w:rPr>
          <w:rFonts w:ascii="Times New Roman" w:hAnsi="Times New Roman"/>
          <w:sz w:val="24"/>
          <w:szCs w:val="24"/>
          <w:u w:val="none"/>
          <w:lang w:val="ru-RU"/>
        </w:rPr>
        <w:t>н</w:t>
      </w:r>
      <w:r>
        <w:rPr>
          <w:rFonts w:eastAsia="Times New Roman" w:cs="Times New Roman" w:ascii="Times New Roman" w:hAnsi="Times New Roman"/>
          <w:sz w:val="24"/>
          <w:szCs w:val="24"/>
          <w:u w:val="none"/>
          <w:lang w:val="ru-RU"/>
        </w:rPr>
        <w:t>ачальником</w:t>
      </w:r>
      <w:r>
        <w:rPr>
          <w:rFonts w:eastAsia="Lucida Sans Unicode" w:cs="Arial" w:ascii="Times New Roman" w:hAnsi="Times New Roman"/>
          <w:sz w:val="24"/>
          <w:szCs w:val="24"/>
          <w:u w:val="none"/>
          <w:lang w:val="ru-RU"/>
        </w:rPr>
        <w:t xml:space="preserve"> </w:t>
      </w:r>
      <w:r>
        <w:rPr>
          <w:rFonts w:eastAsia="Lucida Sans Unicode" w:cs="Arial" w:ascii="Times New Roman" w:hAnsi="Times New Roman"/>
          <w:color w:val="000000"/>
          <w:sz w:val="24"/>
          <w:szCs w:val="24"/>
          <w:u w:val="none"/>
          <w:lang w:val="ru-RU"/>
        </w:rPr>
        <w:t xml:space="preserve">отдела  правового  обеспечения, муниципальной службы, кадров и архивного дела администрации муниципального образования «Новомалыклинский район» </w:t>
      </w:r>
      <w:r>
        <w:rPr>
          <w:rFonts w:ascii="Times New Roman" w:hAnsi="Times New Roman"/>
          <w:sz w:val="24"/>
          <w:szCs w:val="24"/>
          <w:lang w:val="ru-RU"/>
        </w:rPr>
        <w:t>осуществляется анализ результатов проведённых проверок предоставления муниципальной услуги, на основании которого должны приниматься необходимые меры по устранению недостатков в организации предоставления муниципальной услуги.</w:t>
      </w:r>
    </w:p>
    <w:p>
      <w:pPr>
        <w:pStyle w:val="Normal"/>
        <w:widowControl w:val="false"/>
        <w:ind w:left="0" w:righ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4.4.2. Контроль за предоставлением муниципальной услуги со стороны граждан (объединений, организаций) осуществляется в порядке и формах, установленных законодательством Российской Федерации.</w:t>
      </w:r>
    </w:p>
    <w:p>
      <w:pPr>
        <w:pStyle w:val="Normal"/>
        <w:widowControl w:val="false"/>
        <w:rPr>
          <w:rFonts w:ascii="Times New Roman" w:hAnsi="Times New Roman"/>
          <w:b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</w:r>
    </w:p>
    <w:p>
      <w:pPr>
        <w:pStyle w:val="Normal"/>
        <w:widowControl w:val="false"/>
        <w:jc w:val="center"/>
        <w:rPr>
          <w:rFonts w:ascii="Times New Roman" w:hAnsi="Times New Roman" w:cs="Century"/>
          <w:b/>
          <w:b/>
          <w:sz w:val="24"/>
          <w:szCs w:val="24"/>
          <w:lang w:val="ru-RU"/>
        </w:rPr>
      </w:pPr>
      <w:r>
        <w:rPr>
          <w:rFonts w:cs="Century" w:ascii="Times New Roman" w:hAnsi="Times New Roman"/>
          <w:b/>
          <w:sz w:val="24"/>
          <w:szCs w:val="24"/>
          <w:lang w:val="ru-RU"/>
        </w:rPr>
        <w:t>5. Досудебный (внесудебный) порядок обжалования решений и действий (бездействия) уполномоченного органа, многофункционального центра, организаций, осуществляющих функции по предоставлению муниципальных услуг, а также их должностных лиц, муниципальных служащих, работников</w:t>
      </w:r>
    </w:p>
    <w:p>
      <w:pPr>
        <w:pStyle w:val="Normal"/>
        <w:widowControl w:val="false"/>
        <w:ind w:left="0" w:righ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</w:r>
    </w:p>
    <w:p>
      <w:pPr>
        <w:pStyle w:val="Normal"/>
        <w:widowControl w:val="false"/>
        <w:jc w:val="center"/>
        <w:rPr>
          <w:rFonts w:ascii="Times New Roman" w:hAnsi="Times New Roman"/>
          <w:b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5.1. Информация для заинтересованных лиц об их праве на досудебное (внесудебное) обжалование действий (бездействия) и (или) решений, принятых (осуществленных) в ходе предоставления муниципальной услуги (далее – жалоба)</w:t>
      </w:r>
    </w:p>
    <w:p>
      <w:pPr>
        <w:pStyle w:val="Normal"/>
        <w:widowControl w:val="false"/>
        <w:ind w:left="0" w:right="0" w:firstLine="709"/>
        <w:jc w:val="center"/>
        <w:rPr>
          <w:rFonts w:ascii="Times New Roman" w:hAnsi="Times New Roman"/>
          <w:b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</w:r>
    </w:p>
    <w:p>
      <w:pPr>
        <w:pStyle w:val="Normal"/>
        <w:widowControl w:val="false"/>
        <w:ind w:left="0" w:right="0" w:firstLine="709"/>
        <w:jc w:val="both"/>
        <w:rPr/>
      </w:pPr>
      <w:r>
        <w:rPr>
          <w:rFonts w:ascii="Times New Roman" w:hAnsi="Times New Roman"/>
          <w:sz w:val="24"/>
          <w:szCs w:val="24"/>
          <w:lang w:val="ru-RU"/>
        </w:rPr>
        <w:t xml:space="preserve">Заявитель вправе подать жалобу на уполномоченный орган, его должностных лиц, либо муниципальных служащих, а также работника </w:t>
      </w:r>
      <w:r>
        <w:rPr>
          <w:rFonts w:ascii="Times New Roman" w:hAnsi="Times New Roman"/>
          <w:sz w:val="24"/>
          <w:szCs w:val="27"/>
          <w:lang w:val="ru-RU"/>
        </w:rPr>
        <w:t>ОГКУ «Правительства для граждан»</w:t>
      </w:r>
      <w:r>
        <w:rPr>
          <w:rFonts w:ascii="Times New Roman" w:hAnsi="Times New Roman"/>
          <w:sz w:val="24"/>
          <w:szCs w:val="24"/>
          <w:lang w:val="ru-RU"/>
        </w:rPr>
        <w:t>.</w:t>
      </w:r>
    </w:p>
    <w:p>
      <w:pPr>
        <w:pStyle w:val="Normal"/>
        <w:widowControl w:val="false"/>
        <w:ind w:left="0" w:righ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</w:r>
    </w:p>
    <w:p>
      <w:pPr>
        <w:pStyle w:val="Normal"/>
        <w:widowControl w:val="false"/>
        <w:jc w:val="center"/>
        <w:rPr>
          <w:rFonts w:ascii="Times New Roman" w:hAnsi="Times New Roman"/>
          <w:b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5.2. 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</w:p>
    <w:p>
      <w:pPr>
        <w:pStyle w:val="Normal"/>
        <w:widowControl w:val="false"/>
        <w:ind w:left="0" w:righ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</w:r>
    </w:p>
    <w:p>
      <w:pPr>
        <w:pStyle w:val="Normal"/>
        <w:widowControl w:val="false"/>
        <w:ind w:left="0" w:righ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Жалобы на решения и (или) действия (бездействие) муниципальных служащих уполномоченного органа рассматриваются Руководителем уполномоченного органа.</w:t>
      </w:r>
    </w:p>
    <w:p>
      <w:pPr>
        <w:pStyle w:val="Normal"/>
        <w:widowControl w:val="false"/>
        <w:ind w:left="0" w:righ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Жалобы на решение и (или) действие (бездействие) Руководителя уполномоченного органа рассматриваются Руководителем уполномоченного органа.</w:t>
      </w:r>
    </w:p>
    <w:p>
      <w:pPr>
        <w:pStyle w:val="Normal"/>
        <w:widowControl w:val="false"/>
        <w:ind w:left="0" w:righ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Жалобы на решение и (или) действия (бездействие) работника ОГКУ «Правительства для граждан» рассматриваются руководителем ОГКУ «Правительство для граждан».</w:t>
      </w:r>
    </w:p>
    <w:p>
      <w:pPr>
        <w:pStyle w:val="Normal"/>
        <w:widowControl w:val="false"/>
        <w:ind w:left="0" w:righ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Жалобы на решение и (или) действия (бездействие) руководителя ОГКУ «Правительство для граждан» рассматривается Правительством Ульяновской области.</w:t>
      </w:r>
    </w:p>
    <w:p>
      <w:pPr>
        <w:pStyle w:val="Normal"/>
        <w:widowControl w:val="false"/>
        <w:ind w:left="0" w:righ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</w:r>
    </w:p>
    <w:p>
      <w:pPr>
        <w:pStyle w:val="Normal"/>
        <w:widowControl w:val="false"/>
        <w:jc w:val="center"/>
        <w:rPr>
          <w:rFonts w:ascii="Times New Roman" w:hAnsi="Times New Roman"/>
          <w:b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</w:r>
    </w:p>
    <w:p>
      <w:pPr>
        <w:pStyle w:val="Normal"/>
        <w:widowControl w:val="false"/>
        <w:jc w:val="center"/>
        <w:rPr>
          <w:rFonts w:ascii="Times New Roman" w:hAnsi="Times New Roman"/>
          <w:b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5.3. Способы информирования заявителей о порядке подачи и рассмотрения жалобы,</w:t>
      </w:r>
    </w:p>
    <w:p>
      <w:pPr>
        <w:pStyle w:val="Normal"/>
        <w:widowControl w:val="false"/>
        <w:jc w:val="center"/>
        <w:rPr>
          <w:rFonts w:ascii="Times New Roman" w:hAnsi="Times New Roman"/>
          <w:b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в том числе с использованием Единого портала</w:t>
      </w:r>
    </w:p>
    <w:p>
      <w:pPr>
        <w:pStyle w:val="Normal"/>
        <w:widowControl w:val="false"/>
        <w:ind w:left="0" w:righ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</w:r>
    </w:p>
    <w:p>
      <w:pPr>
        <w:pStyle w:val="Normal"/>
        <w:widowControl w:val="false"/>
        <w:ind w:left="0" w:righ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Информацию о порядке подачи и рассмотрения жалобы заявители могут получить </w:t>
        <w:br/>
        <w:t>на информационных стендах в местах предоставления муниципальной услуги, на официальном сайте уполномоченного органа, на Едином портале.</w:t>
      </w:r>
    </w:p>
    <w:p>
      <w:pPr>
        <w:pStyle w:val="Normal"/>
        <w:widowControl w:val="false"/>
        <w:ind w:left="0" w:righ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</w:r>
    </w:p>
    <w:p>
      <w:pPr>
        <w:pStyle w:val="Normal"/>
        <w:widowControl w:val="false"/>
        <w:jc w:val="center"/>
        <w:rPr>
          <w:rFonts w:ascii="Times New Roman" w:hAnsi="Times New Roman"/>
          <w:b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5.4. Перечень нормативных правовых актов, регулирующих порядок досудебного (внесудебного) обжалования решений и действий (бездействия) уполномоченного органа, многофункционального центра, организаций, осуществляющих функции по предоставлению муниципальных услуг, а также их должностных лиц, муниципальных служащих, работников</w:t>
      </w:r>
    </w:p>
    <w:p>
      <w:pPr>
        <w:pStyle w:val="Normal"/>
        <w:widowControl w:val="false"/>
        <w:ind w:left="0" w:righ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</w:r>
    </w:p>
    <w:p>
      <w:pPr>
        <w:pStyle w:val="Normal"/>
        <w:widowControl w:val="false"/>
        <w:ind w:left="0" w:righ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Федеральный закон от 27.07.2010 № 210-ФЗ «Об организации предоставления государственных и муниципальных услуг»;</w:t>
      </w:r>
    </w:p>
    <w:p>
      <w:pPr>
        <w:pStyle w:val="Normal"/>
        <w:widowControl w:val="false"/>
        <w:ind w:left="0" w:righ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постановление Правительства Российской Федерации от 20.11.2012 № 1198</w:t>
        <w:br/>
        <w:t xml:space="preserve">    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услуг»;</w:t>
      </w:r>
    </w:p>
    <w:p>
      <w:pPr>
        <w:pStyle w:val="Normal"/>
        <w:widowControl w:val="false"/>
        <w:ind w:left="0" w:right="0" w:hanging="0"/>
        <w:jc w:val="both"/>
        <w:rPr/>
      </w:pPr>
      <w:r>
        <w:rPr>
          <w:rFonts w:ascii="Times New Roman" w:hAnsi="Times New Roman"/>
          <w:sz w:val="24"/>
          <w:szCs w:val="24"/>
          <w:lang w:val="ru-RU"/>
        </w:rPr>
        <w:t xml:space="preserve">         </w:t>
      </w:r>
      <w:r>
        <w:rPr>
          <w:rFonts w:ascii="Times New Roman" w:hAnsi="Times New Roman"/>
          <w:sz w:val="24"/>
          <w:szCs w:val="24"/>
          <w:lang w:val="ru-RU"/>
        </w:rPr>
        <w:t>Кодекс Ульяновской области об административных правонарушениях;</w:t>
      </w:r>
    </w:p>
    <w:p>
      <w:pPr>
        <w:pStyle w:val="Normal"/>
        <w:widowControl w:val="false"/>
        <w:ind w:left="0" w:right="0" w:hanging="0"/>
        <w:jc w:val="both"/>
        <w:rPr/>
      </w:pPr>
      <w:r>
        <w:rPr>
          <w:sz w:val="24"/>
          <w:szCs w:val="24"/>
        </w:rPr>
        <w:t xml:space="preserve">        </w:t>
      </w:r>
      <w:r>
        <w:rPr>
          <w:sz w:val="24"/>
          <w:szCs w:val="24"/>
        </w:rPr>
        <w:t>Постановление администрации муниципального образования «Новомалыклинский район» от 16.11.2012 №671 «</w:t>
      </w:r>
      <w:r>
        <w:rPr>
          <w:color w:val="1A1818"/>
          <w:sz w:val="24"/>
          <w:szCs w:val="24"/>
        </w:rPr>
        <w:t>Об утверждении Положения об особенно</w:t>
        <w:softHyphen/>
        <w:t>стях подачи и рассмотрения жалоб на ре</w:t>
        <w:softHyphen/>
        <w:t>шения и (или) действия (бездействие) администрации муниципального образо</w:t>
        <w:softHyphen/>
        <w:t>вания «Новомалыклинский район» Улья</w:t>
        <w:softHyphen/>
        <w:t>новской области, ее отраслевых (функцио</w:t>
        <w:softHyphen/>
        <w:t>нальных) органов и их долж</w:t>
        <w:softHyphen/>
        <w:t>ностных лиц, муниципальных служащих при предоставлении муниципальных услуг».</w:t>
      </w:r>
    </w:p>
    <w:p>
      <w:pPr>
        <w:pStyle w:val="Normal"/>
        <w:widowControl w:val="false"/>
        <w:ind w:left="0" w:right="0" w:hanging="0"/>
        <w:jc w:val="both"/>
        <w:rPr/>
      </w:pPr>
      <w:r>
        <w:rPr>
          <w:rFonts w:ascii="Times New Roman" w:hAnsi="Times New Roman"/>
          <w:sz w:val="24"/>
          <w:szCs w:val="24"/>
          <w:lang w:val="ru-RU"/>
        </w:rPr>
        <w:t xml:space="preserve">    </w:t>
      </w:r>
      <w:r>
        <w:rPr>
          <w:rFonts w:ascii="Times New Roman" w:hAnsi="Times New Roman"/>
          <w:sz w:val="24"/>
          <w:szCs w:val="24"/>
          <w:lang w:val="ru-RU"/>
        </w:rPr>
        <w:t xml:space="preserve">Информация, указанная в пунктах 5.1 - 5.4 настоящего Административного регламента размещена на официальном сайте уполномоченного органа: </w:t>
      </w:r>
    </w:p>
    <w:p>
      <w:pPr>
        <w:pStyle w:val="Normal"/>
        <w:widowControl w:val="false"/>
        <w:ind w:left="0" w:right="0" w:hanging="0"/>
        <w:jc w:val="both"/>
        <w:rPr/>
      </w:pPr>
      <w:hyperlink r:id="rId11">
        <w:r>
          <w:rPr>
            <w:rStyle w:val="WW"/>
            <w:rFonts w:cs="Times New Roman" w:ascii="Times New Roman" w:hAnsi="Times New Roman"/>
            <w:i w:val="false"/>
            <w:iCs w:val="false"/>
            <w:sz w:val="24"/>
            <w:szCs w:val="24"/>
            <w:lang w:val="ru-RU"/>
          </w:rPr>
          <w:t>http://nmalykla.ulregion.ru/admreformi/</w:t>
        </w:r>
      </w:hyperlink>
      <w:r>
        <w:rPr>
          <w:rStyle w:val="WW"/>
          <w:rFonts w:cs="Times New Roman" w:ascii="Times New Roman" w:hAnsi="Times New Roman"/>
          <w:i w:val="false"/>
          <w:iCs w:val="false"/>
          <w:sz w:val="24"/>
          <w:szCs w:val="24"/>
          <w:lang w:val="ru-RU"/>
        </w:rPr>
        <w:t>,</w:t>
      </w:r>
      <w:r>
        <w:rPr>
          <w:rStyle w:val="WW"/>
          <w:rFonts w:cs="Times New Roman" w:ascii="Times New Roman" w:hAnsi="Times New Roman"/>
          <w:i w:val="false"/>
          <w:iCs w:val="false"/>
          <w:sz w:val="24"/>
          <w:szCs w:val="24"/>
          <w:u w:val="none"/>
          <w:lang w:val="ru-RU"/>
        </w:rPr>
        <w:t xml:space="preserve"> </w:t>
      </w:r>
      <w:r>
        <w:rPr>
          <w:rStyle w:val="WW"/>
          <w:rFonts w:cs="Times New Roman" w:ascii="Times New Roman" w:hAnsi="Times New Roman"/>
          <w:i w:val="false"/>
          <w:iCs w:val="false"/>
          <w:color w:val="00000A"/>
          <w:sz w:val="24"/>
          <w:szCs w:val="24"/>
          <w:u w:val="none"/>
          <w:lang w:val="ru-RU"/>
        </w:rPr>
        <w:t>Едином портале.</w:t>
      </w:r>
    </w:p>
    <w:p>
      <w:pPr>
        <w:pStyle w:val="Normal"/>
        <w:widowControl w:val="false"/>
        <w:ind w:left="0" w:right="0" w:hanging="0"/>
        <w:jc w:val="center"/>
        <w:rPr>
          <w:rStyle w:val="WW"/>
          <w:rFonts w:ascii="Times New Roman" w:hAnsi="Times New Roman" w:cs="Times New Roman"/>
          <w:i w:val="false"/>
          <w:i w:val="false"/>
          <w:iCs w:val="false"/>
          <w:sz w:val="24"/>
          <w:szCs w:val="24"/>
          <w:lang w:val="ru-RU"/>
        </w:rPr>
      </w:pPr>
      <w:r>
        <w:rPr>
          <w:rFonts w:cs="Times New Roman" w:ascii="Times New Roman" w:hAnsi="Times New Roman"/>
          <w:i w:val="false"/>
          <w:iCs w:val="false"/>
          <w:sz w:val="24"/>
          <w:szCs w:val="24"/>
          <w:lang w:val="ru-RU"/>
        </w:rPr>
      </w:r>
    </w:p>
    <w:p>
      <w:pPr>
        <w:pStyle w:val="Normal"/>
        <w:jc w:val="center"/>
        <w:rPr>
          <w:lang w:val="ru-RU"/>
        </w:rPr>
      </w:pPr>
      <w:r>
        <w:rPr>
          <w:lang w:val="ru-RU"/>
        </w:rPr>
        <w:t xml:space="preserve"> </w:t>
      </w:r>
    </w:p>
    <w:p>
      <w:pPr>
        <w:pStyle w:val="Normal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rPr/>
      </w:pPr>
      <w:r>
        <w:rPr>
          <w:rFonts w:ascii="Times New Roman" w:hAnsi="Times New Roman"/>
        </w:rPr>
        <w:t xml:space="preserve">              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 </w:t>
      </w:r>
      <w:bookmarkStart w:id="8" w:name="100035"/>
      <w:bookmarkEnd w:id="8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                                                       </w:t>
      </w:r>
      <w:r>
        <w:rPr>
          <w:rFonts w:ascii="Times New Roman" w:hAnsi="Times New Roman"/>
          <w:caps w:val="false"/>
          <w:smallCaps w:val="false"/>
          <w:color w:val="000000"/>
          <w:spacing w:val="0"/>
          <w:sz w:val="24"/>
          <w:szCs w:val="24"/>
        </w:rPr>
        <w:t xml:space="preserve">                                  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В _____________________________</w:t>
      </w:r>
    </w:p>
    <w:p>
      <w:pPr>
        <w:pStyle w:val="Style27"/>
        <w:widowControl/>
        <w:ind w:left="0" w:right="0" w:hanging="0"/>
        <w:jc w:val="right"/>
        <w:rPr>
          <w:rFonts w:ascii="Times New Roman" w:hAnsi="Times New Roman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  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_____________________________</w:t>
      </w:r>
    </w:p>
    <w:p>
      <w:pPr>
        <w:pStyle w:val="Style27"/>
        <w:widowControl/>
        <w:jc w:val="left"/>
        <w:rPr>
          <w:rFonts w:ascii="Times New Roman" w:hAnsi="Times New Roman"/>
          <w:caps w:val="false"/>
          <w:smallCaps w:val="false"/>
          <w:color w:val="000000"/>
          <w:spacing w:val="0"/>
          <w:sz w:val="26"/>
          <w:szCs w:val="26"/>
        </w:rPr>
      </w:pPr>
      <w:r>
        <w:rPr>
          <w:rFonts w:ascii="Times New Roman" w:hAnsi="Times New Roman"/>
          <w:caps w:val="false"/>
          <w:smallCaps w:val="false"/>
          <w:color w:val="000000"/>
          <w:spacing w:val="0"/>
          <w:sz w:val="26"/>
          <w:szCs w:val="26"/>
        </w:rPr>
        <w:t xml:space="preserve">                                                                                                            </w:t>
      </w:r>
      <w:r>
        <w:rPr>
          <w:rFonts w:ascii="Times New Roman" w:hAnsi="Times New Roman"/>
          <w:caps w:val="false"/>
          <w:smallCaps w:val="false"/>
          <w:color w:val="000000"/>
          <w:spacing w:val="0"/>
          <w:sz w:val="18"/>
          <w:szCs w:val="1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18"/>
          <w:szCs w:val="18"/>
        </w:rPr>
        <w:t>(наименование органа местного</w:t>
      </w:r>
    </w:p>
    <w:p>
      <w:pPr>
        <w:pStyle w:val="Style27"/>
        <w:widowControl/>
        <w:jc w:val="left"/>
        <w:rPr>
          <w:rFonts w:ascii="Times New Roman" w:hAnsi="Times New Roman"/>
          <w:caps w:val="false"/>
          <w:smallCaps w:val="false"/>
          <w:color w:val="000000"/>
          <w:spacing w:val="0"/>
          <w:sz w:val="18"/>
          <w:szCs w:val="18"/>
        </w:rPr>
      </w:pPr>
      <w:r>
        <w:rPr>
          <w:rFonts w:ascii="Times New Roman" w:hAnsi="Times New Roman"/>
          <w:caps w:val="false"/>
          <w:smallCaps w:val="false"/>
          <w:color w:val="000000"/>
          <w:spacing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18"/>
          <w:szCs w:val="18"/>
        </w:rPr>
        <w:t>самоуправления</w:t>
      </w:r>
      <w:r>
        <w:rPr>
          <w:rFonts w:ascii="Times New Roman" w:hAnsi="Times New Roman"/>
          <w:caps w:val="false"/>
          <w:smallCaps w:val="false"/>
          <w:color w:val="000000"/>
          <w:spacing w:val="0"/>
          <w:sz w:val="26"/>
          <w:szCs w:val="26"/>
        </w:rPr>
        <w:t xml:space="preserve">                                     </w:t>
      </w:r>
    </w:p>
    <w:p>
      <w:pPr>
        <w:pStyle w:val="Style27"/>
        <w:widowControl/>
        <w:jc w:val="right"/>
        <w:rPr>
          <w:rFonts w:ascii="Times New Roman" w:hAnsi="Times New Roman"/>
          <w:caps w:val="false"/>
          <w:smallCaps w:val="false"/>
          <w:color w:val="000000"/>
          <w:spacing w:val="0"/>
          <w:sz w:val="26"/>
          <w:szCs w:val="26"/>
        </w:rPr>
      </w:pPr>
      <w:r>
        <w:rPr>
          <w:rFonts w:ascii="Times New Roman" w:hAnsi="Times New Roman"/>
          <w:caps w:val="false"/>
          <w:smallCaps w:val="false"/>
          <w:color w:val="000000"/>
          <w:spacing w:val="0"/>
          <w:sz w:val="26"/>
          <w:szCs w:val="26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6"/>
          <w:szCs w:val="26"/>
        </w:rPr>
        <w:t>___________________________</w:t>
      </w:r>
    </w:p>
    <w:p>
      <w:pPr>
        <w:pStyle w:val="Style27"/>
        <w:widowControl/>
        <w:jc w:val="left"/>
        <w:rPr>
          <w:rFonts w:ascii="Times New Roman" w:hAnsi="Times New Roman"/>
          <w:caps w:val="false"/>
          <w:smallCaps w:val="false"/>
          <w:color w:val="000000"/>
          <w:spacing w:val="0"/>
          <w:sz w:val="26"/>
          <w:szCs w:val="26"/>
        </w:rPr>
      </w:pPr>
      <w:r>
        <w:rPr>
          <w:rFonts w:ascii="Times New Roman" w:hAnsi="Times New Roman"/>
          <w:caps w:val="false"/>
          <w:smallCaps w:val="false"/>
          <w:color w:val="000000"/>
          <w:spacing w:val="0"/>
          <w:sz w:val="26"/>
          <w:szCs w:val="26"/>
        </w:rPr>
        <w:t xml:space="preserve">                                 </w:t>
      </w:r>
      <w:r>
        <w:rPr>
          <w:rFonts w:ascii="Times New Roman" w:hAnsi="Times New Roman"/>
          <w:caps w:val="false"/>
          <w:smallCaps w:val="false"/>
          <w:color w:val="000000"/>
          <w:spacing w:val="0"/>
          <w:sz w:val="18"/>
          <w:szCs w:val="18"/>
        </w:rPr>
        <w:t xml:space="preserve">                                                                                                              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18"/>
          <w:szCs w:val="18"/>
        </w:rPr>
        <w:t>муниципального образования)</w:t>
      </w:r>
    </w:p>
    <w:p>
      <w:pPr>
        <w:pStyle w:val="Style27"/>
        <w:widowControl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Style27"/>
        <w:widowControl/>
        <w:ind w:left="0" w:right="0" w:hanging="0"/>
        <w:rPr>
          <w:rFonts w:ascii="Times New Roman" w:hAnsi="Times New Roman"/>
          <w:caps w:val="false"/>
          <w:smallCaps w:val="false"/>
          <w:color w:val="000000"/>
          <w:spacing w:val="0"/>
          <w:sz w:val="26"/>
          <w:szCs w:val="26"/>
        </w:rPr>
      </w:pPr>
      <w:bookmarkStart w:id="9" w:name="100011"/>
      <w:bookmarkEnd w:id="9"/>
      <w:r>
        <w:rPr>
          <w:rFonts w:ascii="Times New Roman" w:hAnsi="Times New Roman"/>
          <w:caps w:val="false"/>
          <w:smallCaps w:val="false"/>
          <w:color w:val="000000"/>
          <w:spacing w:val="0"/>
          <w:sz w:val="26"/>
          <w:szCs w:val="26"/>
        </w:rPr>
        <w:t xml:space="preserve">                                                       </w:t>
      </w:r>
      <w:r>
        <w:rPr>
          <w:rFonts w:ascii="Times New Roman" w:hAnsi="Times New Roman"/>
          <w:caps w:val="false"/>
          <w:smallCaps w:val="false"/>
          <w:color w:val="000000"/>
          <w:spacing w:val="0"/>
          <w:sz w:val="22"/>
          <w:szCs w:val="22"/>
        </w:rPr>
        <w:t xml:space="preserve">  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2"/>
          <w:szCs w:val="22"/>
        </w:rPr>
        <w:t>ЗАЯВЛЕНИЕ</w:t>
      </w:r>
    </w:p>
    <w:p>
      <w:pPr>
        <w:pStyle w:val="Style27"/>
        <w:widowControl/>
        <w:rPr>
          <w:rFonts w:ascii="Times New Roman" w:hAnsi="Times New Roman"/>
          <w:caps w:val="false"/>
          <w:smallCaps w:val="false"/>
          <w:color w:val="000000"/>
          <w:spacing w:val="0"/>
          <w:sz w:val="26"/>
          <w:szCs w:val="26"/>
        </w:rPr>
      </w:pPr>
      <w:r>
        <w:rPr>
          <w:rFonts w:ascii="Times New Roman" w:hAnsi="Times New Roman"/>
          <w:caps w:val="false"/>
          <w:smallCaps w:val="false"/>
          <w:color w:val="000000"/>
          <w:spacing w:val="0"/>
          <w:sz w:val="22"/>
          <w:szCs w:val="22"/>
        </w:rPr>
        <w:t xml:space="preserve">                          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2"/>
          <w:szCs w:val="22"/>
        </w:rPr>
        <w:t>о переустройстве и (или) перепланировке жилого помещения</w:t>
      </w:r>
    </w:p>
    <w:p>
      <w:pPr>
        <w:pStyle w:val="Style27"/>
        <w:widowControl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Style27"/>
        <w:widowControl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6"/>
          <w:szCs w:val="26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6"/>
          <w:szCs w:val="26"/>
        </w:rPr>
        <w:t>от _______________________________________________________________</w:t>
      </w:r>
    </w:p>
    <w:p>
      <w:pPr>
        <w:pStyle w:val="Style27"/>
        <w:widowControl/>
        <w:jc w:val="both"/>
        <w:rPr>
          <w:rFonts w:ascii="Times New Roman" w:hAnsi="Times New Roman"/>
          <w:caps w:val="false"/>
          <w:smallCaps w:val="false"/>
          <w:color w:val="000000"/>
          <w:spacing w:val="0"/>
          <w:sz w:val="26"/>
          <w:szCs w:val="26"/>
        </w:rPr>
      </w:pPr>
      <w:r>
        <w:rPr>
          <w:rFonts w:ascii="Times New Roman" w:hAnsi="Times New Roman"/>
          <w:caps w:val="false"/>
          <w:smallCaps w:val="false"/>
          <w:color w:val="000000"/>
          <w:spacing w:val="0"/>
          <w:sz w:val="26"/>
          <w:szCs w:val="26"/>
        </w:rPr>
        <w:t xml:space="preserve">                                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18"/>
          <w:szCs w:val="18"/>
        </w:rPr>
        <w:t>(указывается наниматель, либо арендатор, либо собственник</w:t>
      </w:r>
    </w:p>
    <w:p>
      <w:pPr>
        <w:pStyle w:val="Style27"/>
        <w:widowControl/>
        <w:jc w:val="both"/>
        <w:rPr>
          <w:rFonts w:ascii="Times New Roman" w:hAnsi="Times New Roman"/>
          <w:caps w:val="false"/>
          <w:smallCaps w:val="false"/>
          <w:color w:val="000000"/>
          <w:spacing w:val="0"/>
          <w:sz w:val="18"/>
          <w:szCs w:val="18"/>
        </w:rPr>
      </w:pPr>
      <w:r>
        <w:rPr>
          <w:rFonts w:ascii="Times New Roman" w:hAnsi="Times New Roman"/>
          <w:caps w:val="false"/>
          <w:smallCaps w:val="false"/>
          <w:color w:val="000000"/>
          <w:spacing w:val="0"/>
          <w:sz w:val="18"/>
          <w:szCs w:val="18"/>
        </w:rPr>
        <w:t xml:space="preserve">                                                          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18"/>
          <w:szCs w:val="18"/>
        </w:rPr>
        <w:t>жилого помещения, либо собственники</w:t>
      </w:r>
    </w:p>
    <w:p>
      <w:pPr>
        <w:pStyle w:val="Style27"/>
        <w:widowControl/>
        <w:jc w:val="both"/>
        <w:rPr>
          <w:rFonts w:ascii="Times New Roman" w:hAnsi="Times New Roman"/>
          <w:caps w:val="false"/>
          <w:smallCaps w:val="false"/>
          <w:color w:val="000000"/>
          <w:spacing w:val="0"/>
          <w:sz w:val="26"/>
          <w:szCs w:val="26"/>
        </w:rPr>
      </w:pPr>
      <w:r>
        <w:rPr>
          <w:rFonts w:ascii="Times New Roman" w:hAnsi="Times New Roman"/>
          <w:caps w:val="false"/>
          <w:smallCaps w:val="false"/>
          <w:color w:val="000000"/>
          <w:spacing w:val="0"/>
          <w:sz w:val="26"/>
          <w:szCs w:val="26"/>
        </w:rPr>
        <w:t xml:space="preserve">  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6"/>
          <w:szCs w:val="26"/>
        </w:rPr>
        <w:t>_______________________________________________________________</w:t>
      </w:r>
    </w:p>
    <w:p>
      <w:pPr>
        <w:pStyle w:val="Style27"/>
        <w:widowControl/>
        <w:jc w:val="both"/>
        <w:rPr>
          <w:rFonts w:ascii="Times New Roman" w:hAnsi="Times New Roman"/>
          <w:caps w:val="false"/>
          <w:smallCaps w:val="false"/>
          <w:color w:val="000000"/>
          <w:spacing w:val="0"/>
          <w:sz w:val="26"/>
          <w:szCs w:val="26"/>
        </w:rPr>
      </w:pPr>
      <w:r>
        <w:rPr>
          <w:rFonts w:ascii="Times New Roman" w:hAnsi="Times New Roman"/>
          <w:caps w:val="false"/>
          <w:smallCaps w:val="false"/>
          <w:color w:val="000000"/>
          <w:spacing w:val="0"/>
          <w:sz w:val="26"/>
          <w:szCs w:val="26"/>
        </w:rPr>
        <w:t xml:space="preserve">                              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18"/>
          <w:szCs w:val="18"/>
        </w:rPr>
        <w:t>жилого помещения, находящегося в общей собственности</w:t>
      </w:r>
    </w:p>
    <w:p>
      <w:pPr>
        <w:pStyle w:val="Style27"/>
        <w:widowControl/>
        <w:jc w:val="both"/>
        <w:rPr>
          <w:rFonts w:ascii="Times New Roman" w:hAnsi="Times New Roman"/>
          <w:caps w:val="false"/>
          <w:smallCaps w:val="false"/>
          <w:color w:val="000000"/>
          <w:spacing w:val="0"/>
          <w:sz w:val="18"/>
          <w:szCs w:val="18"/>
        </w:rPr>
      </w:pPr>
      <w:r>
        <w:rPr>
          <w:rFonts w:ascii="Times New Roman" w:hAnsi="Times New Roman"/>
          <w:caps w:val="false"/>
          <w:smallCaps w:val="false"/>
          <w:color w:val="000000"/>
          <w:spacing w:val="0"/>
          <w:sz w:val="18"/>
          <w:szCs w:val="18"/>
        </w:rPr>
        <w:t xml:space="preserve">                                            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18"/>
          <w:szCs w:val="18"/>
        </w:rPr>
        <w:t>двух и более лиц, в случае, если ни один из</w:t>
      </w:r>
    </w:p>
    <w:p>
      <w:pPr>
        <w:pStyle w:val="Style27"/>
        <w:widowControl/>
        <w:jc w:val="both"/>
        <w:rPr>
          <w:rFonts w:ascii="Times New Roman" w:hAnsi="Times New Roman"/>
          <w:caps w:val="false"/>
          <w:smallCaps w:val="false"/>
          <w:color w:val="000000"/>
          <w:spacing w:val="0"/>
          <w:sz w:val="26"/>
          <w:szCs w:val="26"/>
        </w:rPr>
      </w:pPr>
      <w:r>
        <w:rPr>
          <w:rFonts w:ascii="Times New Roman" w:hAnsi="Times New Roman"/>
          <w:caps w:val="false"/>
          <w:smallCaps w:val="false"/>
          <w:color w:val="000000"/>
          <w:spacing w:val="0"/>
          <w:sz w:val="26"/>
          <w:szCs w:val="26"/>
        </w:rPr>
        <w:t xml:space="preserve">  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6"/>
          <w:szCs w:val="26"/>
        </w:rPr>
        <w:t>_______________________________________________________________</w:t>
      </w:r>
    </w:p>
    <w:p>
      <w:pPr>
        <w:pStyle w:val="Style27"/>
        <w:widowControl/>
        <w:jc w:val="both"/>
        <w:rPr>
          <w:rFonts w:ascii="Times New Roman" w:hAnsi="Times New Roman"/>
          <w:caps w:val="false"/>
          <w:smallCaps w:val="false"/>
          <w:color w:val="000000"/>
          <w:spacing w:val="0"/>
          <w:sz w:val="26"/>
          <w:szCs w:val="26"/>
        </w:rPr>
      </w:pPr>
      <w:r>
        <w:rPr>
          <w:rFonts w:ascii="Times New Roman" w:hAnsi="Times New Roman"/>
          <w:caps w:val="false"/>
          <w:smallCaps w:val="false"/>
          <w:color w:val="000000"/>
          <w:spacing w:val="0"/>
          <w:sz w:val="26"/>
          <w:szCs w:val="26"/>
        </w:rPr>
        <w:t xml:space="preserve">          </w:t>
      </w:r>
      <w:r>
        <w:rPr>
          <w:rFonts w:ascii="Times New Roman" w:hAnsi="Times New Roman"/>
          <w:caps w:val="false"/>
          <w:smallCaps w:val="false"/>
          <w:color w:val="000000"/>
          <w:spacing w:val="0"/>
          <w:sz w:val="18"/>
          <w:szCs w:val="18"/>
        </w:rPr>
        <w:t xml:space="preserve">                               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18"/>
          <w:szCs w:val="18"/>
        </w:rPr>
        <w:t>собственников либо иных лиц не уполномочен</w:t>
      </w:r>
    </w:p>
    <w:p>
      <w:pPr>
        <w:pStyle w:val="Style27"/>
        <w:widowControl/>
        <w:jc w:val="both"/>
        <w:rPr>
          <w:rFonts w:ascii="Times New Roman" w:hAnsi="Times New Roman"/>
          <w:caps w:val="false"/>
          <w:smallCaps w:val="false"/>
          <w:color w:val="000000"/>
          <w:spacing w:val="0"/>
          <w:sz w:val="18"/>
          <w:szCs w:val="18"/>
        </w:rPr>
      </w:pPr>
      <w:r>
        <w:rPr>
          <w:rFonts w:ascii="Times New Roman" w:hAnsi="Times New Roman"/>
          <w:caps w:val="false"/>
          <w:smallCaps w:val="false"/>
          <w:color w:val="000000"/>
          <w:spacing w:val="0"/>
          <w:sz w:val="18"/>
          <w:szCs w:val="18"/>
        </w:rPr>
        <w:t xml:space="preserve">                                             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18"/>
          <w:szCs w:val="18"/>
        </w:rPr>
        <w:t>в установленном порядке представлять их интересы)</w:t>
      </w:r>
    </w:p>
    <w:p>
      <w:pPr>
        <w:pStyle w:val="Style27"/>
        <w:widowControl/>
        <w:jc w:val="both"/>
        <w:rPr>
          <w:rFonts w:ascii="Times New Roman" w:hAnsi="Times New Roman"/>
          <w:caps w:val="false"/>
          <w:smallCaps w:val="false"/>
          <w:color w:val="000000"/>
          <w:spacing w:val="0"/>
          <w:sz w:val="26"/>
          <w:szCs w:val="26"/>
        </w:rPr>
      </w:pPr>
      <w:r>
        <w:rPr>
          <w:rFonts w:ascii="Times New Roman" w:hAnsi="Times New Roman"/>
          <w:caps w:val="false"/>
          <w:smallCaps w:val="false"/>
          <w:color w:val="000000"/>
          <w:spacing w:val="0"/>
          <w:sz w:val="18"/>
          <w:szCs w:val="18"/>
        </w:rPr>
        <w:t xml:space="preserve">  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18"/>
          <w:szCs w:val="18"/>
        </w:rPr>
        <w:t>____________________________________________________________________________________________</w:t>
      </w:r>
    </w:p>
    <w:p>
      <w:pPr>
        <w:pStyle w:val="Style27"/>
        <w:widowControl/>
        <w:jc w:val="both"/>
        <w:rPr>
          <w:rFonts w:ascii="Times New Roman" w:hAnsi="Times New Roman"/>
          <w:caps w:val="false"/>
          <w:smallCaps w:val="false"/>
          <w:color w:val="000000"/>
          <w:spacing w:val="0"/>
          <w:sz w:val="26"/>
          <w:szCs w:val="26"/>
        </w:rPr>
      </w:pPr>
      <w:r>
        <w:rPr>
          <w:rFonts w:ascii="Times New Roman" w:hAnsi="Times New Roman"/>
          <w:caps w:val="false"/>
          <w:smallCaps w:val="false"/>
          <w:color w:val="000000"/>
          <w:spacing w:val="0"/>
          <w:sz w:val="26"/>
          <w:szCs w:val="26"/>
        </w:rPr>
        <w:t xml:space="preserve"> 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6"/>
          <w:szCs w:val="26"/>
        </w:rPr>
        <w:t>_______________________________________________________________</w:t>
      </w:r>
    </w:p>
    <w:p>
      <w:pPr>
        <w:pStyle w:val="Style27"/>
        <w:widowControl/>
        <w:jc w:val="both"/>
        <w:rPr>
          <w:rFonts w:ascii="Times New Roman" w:hAnsi="Times New Roman"/>
          <w:caps w:val="false"/>
          <w:smallCaps w:val="false"/>
          <w:color w:val="000000"/>
          <w:spacing w:val="0"/>
          <w:sz w:val="26"/>
          <w:szCs w:val="26"/>
        </w:rPr>
      </w:pPr>
      <w:r>
        <w:rPr>
          <w:rFonts w:ascii="Times New Roman" w:hAnsi="Times New Roman"/>
          <w:caps w:val="false"/>
          <w:smallCaps w:val="false"/>
          <w:color w:val="000000"/>
          <w:spacing w:val="0"/>
          <w:sz w:val="26"/>
          <w:szCs w:val="26"/>
        </w:rPr>
        <w:t xml:space="preserve"> 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6"/>
          <w:szCs w:val="26"/>
        </w:rPr>
        <w:t>_______________________________________________________________</w:t>
      </w:r>
    </w:p>
    <w:p>
      <w:pPr>
        <w:pStyle w:val="Style27"/>
        <w:widowControl/>
        <w:jc w:val="both"/>
        <w:rPr>
          <w:rFonts w:ascii="Times New Roman" w:hAnsi="Times New Roman"/>
          <w:caps w:val="false"/>
          <w:smallCaps w:val="false"/>
          <w:color w:val="000000"/>
          <w:spacing w:val="0"/>
          <w:sz w:val="26"/>
          <w:szCs w:val="26"/>
        </w:rPr>
      </w:pPr>
      <w:r>
        <w:rPr>
          <w:rFonts w:ascii="Times New Roman" w:hAnsi="Times New Roman"/>
          <w:caps w:val="false"/>
          <w:smallCaps w:val="false"/>
          <w:color w:val="000000"/>
          <w:spacing w:val="0"/>
          <w:sz w:val="26"/>
          <w:szCs w:val="26"/>
        </w:rPr>
        <w:t xml:space="preserve"> 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6"/>
          <w:szCs w:val="26"/>
        </w:rPr>
        <w:t>_______________________________________________________________</w:t>
      </w:r>
    </w:p>
    <w:p>
      <w:pPr>
        <w:pStyle w:val="Style27"/>
        <w:widowControl/>
        <w:jc w:val="both"/>
        <w:rPr>
          <w:rFonts w:ascii="Times New Roman" w:hAnsi="Times New Roman"/>
          <w:caps w:val="false"/>
          <w:smallCaps w:val="false"/>
          <w:color w:val="000000"/>
          <w:spacing w:val="0"/>
          <w:sz w:val="26"/>
          <w:szCs w:val="26"/>
        </w:rPr>
      </w:pPr>
      <w:r>
        <w:rPr>
          <w:rFonts w:ascii="Times New Roman" w:hAnsi="Times New Roman"/>
          <w:caps w:val="false"/>
          <w:smallCaps w:val="false"/>
          <w:color w:val="000000"/>
          <w:spacing w:val="0"/>
          <w:sz w:val="26"/>
          <w:szCs w:val="26"/>
        </w:rPr>
        <w:t xml:space="preserve"> 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6"/>
          <w:szCs w:val="26"/>
        </w:rPr>
        <w:t>_______________________________________________________________</w:t>
      </w:r>
    </w:p>
    <w:p>
      <w:pPr>
        <w:pStyle w:val="Style27"/>
        <w:widowControl/>
        <w:ind w:left="0" w:right="0" w:hanging="0"/>
        <w:jc w:val="both"/>
        <w:rPr/>
      </w:pPr>
      <w:bookmarkStart w:id="10" w:name="100012"/>
      <w:bookmarkEnd w:id="10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2"/>
          <w:szCs w:val="22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2"/>
          <w:szCs w:val="22"/>
        </w:rPr>
        <w:t>Примечание. Для   физических   лиц   указываются:   фамилия,  имя,</w:t>
      </w:r>
      <w:r>
        <w:rPr>
          <w:rFonts w:ascii="Times New Roman" w:hAnsi="Times New Roman"/>
          <w:caps w:val="false"/>
          <w:smallCaps w:val="false"/>
          <w:color w:val="000000"/>
          <w:spacing w:val="0"/>
          <w:sz w:val="22"/>
          <w:szCs w:val="22"/>
        </w:rPr>
        <w:t xml:space="preserve">    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2"/>
          <w:szCs w:val="22"/>
        </w:rPr>
        <w:t xml:space="preserve">отчество,   реквизиты   </w:t>
      </w:r>
    </w:p>
    <w:p>
      <w:pPr>
        <w:pStyle w:val="Style27"/>
        <w:widowControl/>
        <w:ind w:left="0" w:right="0" w:hanging="0"/>
        <w:jc w:val="both"/>
        <w:rPr>
          <w:rFonts w:ascii="Times New Roman" w:hAnsi="Times New Roman"/>
          <w:caps w:val="false"/>
          <w:smallCaps w:val="false"/>
          <w:color w:val="000000"/>
          <w:spacing w:val="0"/>
          <w:sz w:val="22"/>
          <w:szCs w:val="22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2"/>
          <w:szCs w:val="22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2"/>
          <w:szCs w:val="22"/>
        </w:rPr>
        <w:t>документа,    удостоверяющего</w:t>
      </w:r>
      <w:r>
        <w:rPr>
          <w:rFonts w:ascii="Times New Roman" w:hAnsi="Times New Roman"/>
          <w:caps w:val="false"/>
          <w:smallCaps w:val="false"/>
          <w:color w:val="000000"/>
          <w:spacing w:val="0"/>
          <w:sz w:val="22"/>
          <w:szCs w:val="22"/>
        </w:rPr>
        <w:t xml:space="preserve">           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2"/>
          <w:szCs w:val="22"/>
        </w:rPr>
        <w:t>личность (серия, номер,  кем  и  когда  выдан),  место</w:t>
      </w:r>
    </w:p>
    <w:p>
      <w:pPr>
        <w:pStyle w:val="Style27"/>
        <w:widowControl/>
        <w:jc w:val="both"/>
        <w:rPr>
          <w:rFonts w:ascii="Times New Roman" w:hAnsi="Times New Roman"/>
          <w:caps w:val="false"/>
          <w:smallCaps w:val="false"/>
          <w:color w:val="000000"/>
          <w:spacing w:val="0"/>
          <w:sz w:val="22"/>
          <w:szCs w:val="22"/>
        </w:rPr>
      </w:pPr>
      <w:r>
        <w:rPr>
          <w:rFonts w:ascii="Times New Roman" w:hAnsi="Times New Roman"/>
          <w:caps w:val="false"/>
          <w:smallCaps w:val="false"/>
          <w:color w:val="000000"/>
          <w:spacing w:val="0"/>
          <w:sz w:val="22"/>
          <w:szCs w:val="22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2"/>
          <w:szCs w:val="22"/>
        </w:rPr>
        <w:t>жительства,  номер    телефона;    для   представителя</w:t>
      </w:r>
      <w:r>
        <w:rPr>
          <w:rFonts w:ascii="Times New Roman" w:hAnsi="Times New Roman"/>
          <w:caps w:val="false"/>
          <w:smallCaps w:val="false"/>
          <w:color w:val="000000"/>
          <w:spacing w:val="0"/>
          <w:sz w:val="22"/>
          <w:szCs w:val="22"/>
        </w:rPr>
        <w:t xml:space="preserve"> 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2"/>
          <w:szCs w:val="22"/>
        </w:rPr>
        <w:t>физического лица указываются:</w:t>
      </w:r>
    </w:p>
    <w:p>
      <w:pPr>
        <w:pStyle w:val="Style27"/>
        <w:widowControl/>
        <w:jc w:val="both"/>
        <w:rPr>
          <w:rFonts w:ascii="Times New Roman" w:hAnsi="Times New Roman"/>
          <w:caps w:val="false"/>
          <w:smallCaps w:val="false"/>
          <w:color w:val="000000"/>
          <w:spacing w:val="0"/>
          <w:sz w:val="22"/>
          <w:szCs w:val="22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2"/>
          <w:szCs w:val="22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2"/>
          <w:szCs w:val="22"/>
        </w:rPr>
        <w:t>фамилия,  имя,  отчество</w:t>
      </w:r>
      <w:r>
        <w:rPr>
          <w:rFonts w:ascii="Times New Roman" w:hAnsi="Times New Roman"/>
          <w:caps w:val="false"/>
          <w:smallCaps w:val="false"/>
          <w:color w:val="000000"/>
          <w:spacing w:val="0"/>
          <w:sz w:val="22"/>
          <w:szCs w:val="22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2"/>
          <w:szCs w:val="22"/>
        </w:rPr>
        <w:t>представителя,    реквизиты    доверенности,   которая</w:t>
      </w:r>
      <w:r>
        <w:rPr>
          <w:rFonts w:ascii="Times New Roman" w:hAnsi="Times New Roman"/>
          <w:caps w:val="false"/>
          <w:smallCaps w:val="false"/>
          <w:color w:val="000000"/>
          <w:spacing w:val="0"/>
          <w:sz w:val="22"/>
          <w:szCs w:val="22"/>
        </w:rPr>
        <w:t xml:space="preserve"> 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2"/>
          <w:szCs w:val="22"/>
        </w:rPr>
        <w:t>прилагается</w:t>
      </w:r>
    </w:p>
    <w:p>
      <w:pPr>
        <w:pStyle w:val="Style27"/>
        <w:widowControl/>
        <w:jc w:val="both"/>
        <w:rPr>
          <w:rFonts w:ascii="Times New Roman" w:hAnsi="Times New Roman"/>
          <w:caps w:val="false"/>
          <w:smallCaps w:val="false"/>
          <w:color w:val="000000"/>
          <w:spacing w:val="0"/>
          <w:sz w:val="22"/>
          <w:szCs w:val="22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2"/>
          <w:szCs w:val="22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2"/>
          <w:szCs w:val="22"/>
        </w:rPr>
        <w:t>к заявлению.</w:t>
      </w:r>
      <w:r>
        <w:rPr>
          <w:rFonts w:ascii="Times New Roman" w:hAnsi="Times New Roman"/>
          <w:caps w:val="false"/>
          <w:smallCaps w:val="false"/>
          <w:color w:val="000000"/>
          <w:spacing w:val="0"/>
          <w:sz w:val="22"/>
          <w:szCs w:val="22"/>
        </w:rPr>
        <w:t xml:space="preserve">  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2"/>
          <w:szCs w:val="22"/>
        </w:rPr>
        <w:t>Для юридических    лиц    указываются:   наименование,</w:t>
      </w:r>
      <w:r>
        <w:rPr>
          <w:rFonts w:ascii="Times New Roman" w:hAnsi="Times New Roman"/>
          <w:caps w:val="false"/>
          <w:smallCaps w:val="false"/>
          <w:color w:val="000000"/>
          <w:spacing w:val="0"/>
          <w:sz w:val="22"/>
          <w:szCs w:val="22"/>
        </w:rPr>
        <w:t xml:space="preserve">  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2"/>
          <w:szCs w:val="22"/>
        </w:rPr>
        <w:t>организационно-</w:t>
      </w:r>
    </w:p>
    <w:p>
      <w:pPr>
        <w:pStyle w:val="Style27"/>
        <w:widowControl/>
        <w:jc w:val="both"/>
        <w:rPr>
          <w:rFonts w:ascii="Times New Roman" w:hAnsi="Times New Roman"/>
          <w:caps w:val="false"/>
          <w:smallCaps w:val="false"/>
          <w:color w:val="000000"/>
          <w:spacing w:val="0"/>
          <w:sz w:val="22"/>
          <w:szCs w:val="22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2"/>
          <w:szCs w:val="22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2"/>
          <w:szCs w:val="22"/>
        </w:rPr>
        <w:t>правовая форма, адрес места нахождения,</w:t>
      </w:r>
      <w:r>
        <w:rPr>
          <w:rFonts w:ascii="Times New Roman" w:hAnsi="Times New Roman"/>
          <w:caps w:val="false"/>
          <w:smallCaps w:val="false"/>
          <w:color w:val="000000"/>
          <w:spacing w:val="0"/>
          <w:sz w:val="22"/>
          <w:szCs w:val="22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2"/>
          <w:szCs w:val="22"/>
        </w:rPr>
        <w:t>номер телефона, фамилия,  имя,  отчество  лица,</w:t>
      </w:r>
      <w:r>
        <w:rPr>
          <w:rFonts w:ascii="Times New Roman" w:hAnsi="Times New Roman"/>
          <w:caps w:val="false"/>
          <w:smallCaps w:val="false"/>
          <w:color w:val="000000"/>
          <w:spacing w:val="0"/>
          <w:sz w:val="22"/>
          <w:szCs w:val="22"/>
        </w:rPr>
        <w:t xml:space="preserve">   </w:t>
      </w:r>
    </w:p>
    <w:p>
      <w:pPr>
        <w:pStyle w:val="Style27"/>
        <w:widowControl/>
        <w:jc w:val="both"/>
        <w:rPr>
          <w:rFonts w:ascii="Times New Roman" w:hAnsi="Times New Roman"/>
          <w:caps w:val="false"/>
          <w:smallCaps w:val="false"/>
          <w:color w:val="000000"/>
          <w:spacing w:val="0"/>
          <w:sz w:val="22"/>
          <w:szCs w:val="22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2"/>
          <w:szCs w:val="22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2"/>
          <w:szCs w:val="22"/>
        </w:rPr>
        <w:t>уполномоченного  представлять  интересы   юридического</w:t>
      </w:r>
      <w:r>
        <w:rPr>
          <w:rFonts w:ascii="Times New Roman" w:hAnsi="Times New Roman"/>
          <w:caps w:val="false"/>
          <w:smallCaps w:val="false"/>
          <w:color w:val="000000"/>
          <w:spacing w:val="0"/>
          <w:sz w:val="22"/>
          <w:szCs w:val="22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2"/>
          <w:szCs w:val="22"/>
        </w:rPr>
        <w:t xml:space="preserve">лица,  с   указанием  реквизитов      </w:t>
      </w:r>
    </w:p>
    <w:p>
      <w:pPr>
        <w:pStyle w:val="Style27"/>
        <w:widowControl/>
        <w:jc w:val="both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2"/>
          <w:szCs w:val="22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2"/>
          <w:szCs w:val="22"/>
        </w:rPr>
        <w:t>документа,</w:t>
      </w:r>
      <w:r>
        <w:rPr>
          <w:rFonts w:ascii="Times New Roman" w:hAnsi="Times New Roman"/>
          <w:caps w:val="false"/>
          <w:smallCaps w:val="false"/>
          <w:color w:val="000000"/>
          <w:spacing w:val="0"/>
          <w:sz w:val="22"/>
          <w:szCs w:val="22"/>
        </w:rPr>
        <w:t xml:space="preserve">  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2"/>
          <w:szCs w:val="22"/>
        </w:rPr>
        <w:t>удостоверяющего   эти   правомочия  и  прилагаемого  к</w:t>
      </w:r>
      <w:r>
        <w:rPr>
          <w:rFonts w:ascii="Times New Roman" w:hAnsi="Times New Roman"/>
          <w:caps w:val="false"/>
          <w:smallCaps w:val="false"/>
          <w:color w:val="000000"/>
          <w:spacing w:val="0"/>
          <w:sz w:val="22"/>
          <w:szCs w:val="22"/>
        </w:rPr>
        <w:t xml:space="preserve"> 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2"/>
          <w:szCs w:val="22"/>
        </w:rPr>
        <w:t>заявлению.</w:t>
      </w:r>
    </w:p>
    <w:p>
      <w:pPr>
        <w:pStyle w:val="Style27"/>
        <w:widowControl/>
        <w:rPr>
          <w:b w:val="false"/>
          <w:b w:val="false"/>
          <w:i w:val="false"/>
          <w:i w:val="false"/>
          <w:caps w:val="false"/>
          <w:smallCaps w:val="false"/>
          <w:color w:val="000000"/>
          <w:spacing w:val="0"/>
        </w:rPr>
      </w:pPr>
      <w:r>
        <w:rPr>
          <w:b w:val="false"/>
          <w:i w:val="false"/>
          <w:caps w:val="false"/>
          <w:smallCaps w:val="false"/>
          <w:color w:val="000000"/>
          <w:spacing w:val="0"/>
        </w:rPr>
      </w:r>
    </w:p>
    <w:p>
      <w:pPr>
        <w:pStyle w:val="Style27"/>
        <w:widowControl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6"/>
          <w:szCs w:val="26"/>
        </w:rPr>
        <w:t>Место нахождения жилого помещения: _______________________________</w:t>
      </w:r>
    </w:p>
    <w:p>
      <w:pPr>
        <w:pStyle w:val="Style27"/>
        <w:widowControl/>
        <w:rPr>
          <w:rFonts w:ascii="Times New Roman" w:hAnsi="Times New Roman"/>
          <w:caps w:val="false"/>
          <w:smallCaps w:val="false"/>
          <w:color w:val="000000"/>
          <w:spacing w:val="0"/>
          <w:sz w:val="26"/>
          <w:szCs w:val="26"/>
        </w:rPr>
      </w:pPr>
      <w:r>
        <w:rPr>
          <w:rFonts w:ascii="Times New Roman" w:hAnsi="Times New Roman"/>
          <w:caps w:val="false"/>
          <w:smallCaps w:val="false"/>
          <w:color w:val="000000"/>
          <w:spacing w:val="0"/>
          <w:sz w:val="26"/>
          <w:szCs w:val="26"/>
        </w:rPr>
        <w:t xml:space="preserve">                                                            </w:t>
      </w:r>
      <w:r>
        <w:rPr>
          <w:rFonts w:ascii="Times New Roman" w:hAnsi="Times New Roman"/>
          <w:caps w:val="false"/>
          <w:smallCaps w:val="false"/>
          <w:color w:val="000000"/>
          <w:spacing w:val="0"/>
          <w:sz w:val="18"/>
          <w:szCs w:val="1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18"/>
          <w:szCs w:val="18"/>
        </w:rPr>
        <w:t>(указывается полный адрес:</w:t>
      </w:r>
      <w:r>
        <w:rPr>
          <w:rFonts w:ascii="Times New Roman" w:hAnsi="Times New Roman"/>
          <w:caps w:val="false"/>
          <w:smallCaps w:val="false"/>
          <w:color w:val="000000"/>
          <w:spacing w:val="0"/>
          <w:sz w:val="18"/>
          <w:szCs w:val="1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18"/>
          <w:szCs w:val="18"/>
        </w:rPr>
        <w:t>субъект Российской Федерации,</w:t>
      </w:r>
    </w:p>
    <w:p>
      <w:pPr>
        <w:pStyle w:val="Style27"/>
        <w:widowControl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6"/>
          <w:szCs w:val="26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6"/>
          <w:szCs w:val="26"/>
        </w:rPr>
        <w:t>__________________________________________________________________</w:t>
      </w:r>
    </w:p>
    <w:p>
      <w:pPr>
        <w:pStyle w:val="Style27"/>
        <w:widowControl/>
        <w:rPr>
          <w:rFonts w:ascii="Times New Roman" w:hAnsi="Times New Roman"/>
          <w:caps w:val="false"/>
          <w:smallCaps w:val="false"/>
          <w:color w:val="000000"/>
          <w:spacing w:val="0"/>
          <w:sz w:val="26"/>
          <w:szCs w:val="26"/>
        </w:rPr>
      </w:pPr>
      <w:r>
        <w:rPr>
          <w:rFonts w:ascii="Times New Roman" w:hAnsi="Times New Roman"/>
          <w:caps w:val="false"/>
          <w:smallCaps w:val="false"/>
          <w:color w:val="000000"/>
          <w:spacing w:val="0"/>
          <w:sz w:val="26"/>
          <w:szCs w:val="26"/>
        </w:rPr>
        <w:t xml:space="preserve">    </w:t>
      </w:r>
      <w:r>
        <w:rPr>
          <w:rFonts w:ascii="Times New Roman" w:hAnsi="Times New Roman"/>
          <w:caps w:val="false"/>
          <w:smallCaps w:val="false"/>
          <w:color w:val="000000"/>
          <w:spacing w:val="0"/>
          <w:sz w:val="18"/>
          <w:szCs w:val="18"/>
        </w:rPr>
        <w:t xml:space="preserve">                                                              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18"/>
          <w:szCs w:val="18"/>
        </w:rPr>
        <w:t>муниципальное образование, поселение, улица, дом,</w:t>
      </w:r>
    </w:p>
    <w:p>
      <w:pPr>
        <w:pStyle w:val="Style27"/>
        <w:widowControl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18"/>
          <w:szCs w:val="1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18"/>
          <w:szCs w:val="18"/>
        </w:rPr>
        <w:t>________________________________________________________________________________________________</w:t>
      </w:r>
    </w:p>
    <w:p>
      <w:pPr>
        <w:pStyle w:val="Style27"/>
        <w:widowControl/>
        <w:rPr>
          <w:rFonts w:ascii="Times New Roman" w:hAnsi="Times New Roman"/>
          <w:caps w:val="false"/>
          <w:smallCaps w:val="false"/>
          <w:color w:val="000000"/>
          <w:spacing w:val="0"/>
          <w:sz w:val="18"/>
          <w:szCs w:val="18"/>
        </w:rPr>
      </w:pPr>
      <w:r>
        <w:rPr>
          <w:rFonts w:ascii="Times New Roman" w:hAnsi="Times New Roman"/>
          <w:caps w:val="false"/>
          <w:smallCaps w:val="false"/>
          <w:color w:val="000000"/>
          <w:spacing w:val="0"/>
          <w:sz w:val="18"/>
          <w:szCs w:val="18"/>
        </w:rPr>
        <w:t xml:space="preserve">                                                                   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18"/>
          <w:szCs w:val="18"/>
        </w:rPr>
        <w:t>корпус, строение, квартира (комната), подъезд, этаж)</w:t>
      </w:r>
    </w:p>
    <w:p>
      <w:pPr>
        <w:pStyle w:val="Style27"/>
        <w:widowControl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6"/>
          <w:szCs w:val="26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6"/>
          <w:szCs w:val="26"/>
        </w:rPr>
        <w:t>Собственник(и) жилого помещения: _________________________________</w:t>
      </w:r>
    </w:p>
    <w:p>
      <w:pPr>
        <w:pStyle w:val="Style27"/>
        <w:widowControl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6"/>
          <w:szCs w:val="26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6"/>
          <w:szCs w:val="26"/>
        </w:rPr>
        <w:t>__________________________________________________________________</w:t>
      </w:r>
    </w:p>
    <w:p>
      <w:pPr>
        <w:pStyle w:val="Style27"/>
        <w:widowControl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6"/>
          <w:szCs w:val="26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6"/>
          <w:szCs w:val="26"/>
        </w:rPr>
        <w:t>__________________________________________________________________</w:t>
      </w:r>
    </w:p>
    <w:p>
      <w:pPr>
        <w:pStyle w:val="Style27"/>
        <w:widowControl/>
        <w:rPr>
          <w:rFonts w:ascii="Times New Roman" w:hAnsi="Times New Roman"/>
          <w:caps w:val="false"/>
          <w:smallCaps w:val="false"/>
          <w:color w:val="000000"/>
          <w:spacing w:val="0"/>
          <w:sz w:val="26"/>
          <w:szCs w:val="26"/>
        </w:rPr>
      </w:pPr>
      <w:r>
        <w:rPr>
          <w:rFonts w:ascii="Times New Roman" w:hAnsi="Times New Roman"/>
          <w:caps w:val="false"/>
          <w:smallCaps w:val="false"/>
          <w:color w:val="000000"/>
          <w:spacing w:val="0"/>
          <w:sz w:val="26"/>
          <w:szCs w:val="26"/>
        </w:rPr>
        <w:t xml:space="preserve">   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6"/>
          <w:szCs w:val="26"/>
        </w:rPr>
        <w:t>Прошу разрешить ______________________________________________</w:t>
      </w:r>
    </w:p>
    <w:p>
      <w:pPr>
        <w:pStyle w:val="Style27"/>
        <w:widowControl/>
        <w:rPr>
          <w:rFonts w:ascii="Times New Roman" w:hAnsi="Times New Roman"/>
          <w:caps w:val="false"/>
          <w:smallCaps w:val="false"/>
          <w:color w:val="000000"/>
          <w:spacing w:val="0"/>
          <w:sz w:val="26"/>
          <w:szCs w:val="26"/>
        </w:rPr>
      </w:pPr>
      <w:r>
        <w:rPr>
          <w:rFonts w:ascii="Times New Roman" w:hAnsi="Times New Roman"/>
          <w:caps w:val="false"/>
          <w:smallCaps w:val="false"/>
          <w:color w:val="000000"/>
          <w:spacing w:val="0"/>
          <w:sz w:val="26"/>
          <w:szCs w:val="26"/>
        </w:rPr>
        <w:t xml:space="preserve">                          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18"/>
          <w:szCs w:val="18"/>
        </w:rPr>
        <w:t>(переустройство, перепланировку,</w:t>
      </w:r>
      <w:r>
        <w:rPr>
          <w:rFonts w:ascii="Times New Roman" w:hAnsi="Times New Roman"/>
          <w:caps w:val="false"/>
          <w:smallCaps w:val="false"/>
          <w:color w:val="000000"/>
          <w:spacing w:val="0"/>
          <w:sz w:val="18"/>
          <w:szCs w:val="18"/>
        </w:rPr>
        <w:t xml:space="preserve"> 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18"/>
          <w:szCs w:val="18"/>
        </w:rPr>
        <w:t>переустройство и перепланировку-  нужное указать)</w:t>
      </w:r>
    </w:p>
    <w:p>
      <w:pPr>
        <w:pStyle w:val="Style27"/>
        <w:widowControl/>
        <w:rPr>
          <w:rFonts w:ascii="Times New Roman" w:hAnsi="Times New Roman"/>
          <w:caps w:val="false"/>
          <w:smallCaps w:val="false"/>
          <w:color w:val="000000"/>
          <w:spacing w:val="0"/>
          <w:sz w:val="18"/>
          <w:szCs w:val="18"/>
        </w:rPr>
      </w:pPr>
      <w:r>
        <w:rPr>
          <w:rFonts w:ascii="Times New Roman" w:hAnsi="Times New Roman"/>
          <w:caps w:val="false"/>
          <w:smallCaps w:val="false"/>
          <w:color w:val="000000"/>
          <w:spacing w:val="0"/>
          <w:sz w:val="18"/>
          <w:szCs w:val="18"/>
        </w:rPr>
        <w:t xml:space="preserve">                                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18"/>
          <w:szCs w:val="18"/>
        </w:rPr>
        <w:t xml:space="preserve"> </w:t>
      </w:r>
    </w:p>
    <w:p>
      <w:pPr>
        <w:pStyle w:val="Style27"/>
        <w:widowControl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6"/>
          <w:szCs w:val="26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6"/>
          <w:szCs w:val="26"/>
        </w:rPr>
        <w:t>жилого помещения, занимаемого на основании _______________________</w:t>
      </w:r>
    </w:p>
    <w:p>
      <w:pPr>
        <w:pStyle w:val="Style27"/>
        <w:widowControl/>
        <w:rPr>
          <w:rFonts w:ascii="Times New Roman" w:hAnsi="Times New Roman"/>
          <w:caps w:val="false"/>
          <w:smallCaps w:val="false"/>
          <w:color w:val="000000"/>
          <w:spacing w:val="0"/>
          <w:sz w:val="26"/>
          <w:szCs w:val="26"/>
        </w:rPr>
      </w:pPr>
      <w:r>
        <w:rPr>
          <w:rFonts w:ascii="Times New Roman" w:hAnsi="Times New Roman"/>
          <w:caps w:val="false"/>
          <w:smallCaps w:val="false"/>
          <w:color w:val="000000"/>
          <w:spacing w:val="0"/>
          <w:sz w:val="26"/>
          <w:szCs w:val="26"/>
        </w:rPr>
        <w:t xml:space="preserve">                                                                                       </w:t>
      </w:r>
      <w:r>
        <w:rPr>
          <w:rFonts w:ascii="Times New Roman" w:hAnsi="Times New Roman"/>
          <w:caps w:val="false"/>
          <w:smallCaps w:val="false"/>
          <w:color w:val="000000"/>
          <w:spacing w:val="0"/>
          <w:sz w:val="18"/>
          <w:szCs w:val="1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18"/>
          <w:szCs w:val="18"/>
        </w:rPr>
        <w:t>(права собственности,</w:t>
      </w:r>
    </w:p>
    <w:p>
      <w:pPr>
        <w:pStyle w:val="Style27"/>
        <w:widowControl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6"/>
          <w:szCs w:val="26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6"/>
          <w:szCs w:val="26"/>
        </w:rPr>
        <w:t>_________________________________________________________________,</w:t>
      </w:r>
    </w:p>
    <w:p>
      <w:pPr>
        <w:pStyle w:val="Style27"/>
        <w:widowControl/>
        <w:jc w:val="center"/>
        <w:rPr>
          <w:rFonts w:ascii="Times New Roman" w:hAnsi="Times New Roman"/>
          <w:caps w:val="false"/>
          <w:smallCaps w:val="false"/>
          <w:color w:val="000000"/>
          <w:spacing w:val="0"/>
          <w:sz w:val="26"/>
          <w:szCs w:val="26"/>
        </w:rPr>
      </w:pPr>
      <w:r>
        <w:rPr>
          <w:rFonts w:ascii="Times New Roman" w:hAnsi="Times New Roman"/>
          <w:caps w:val="false"/>
          <w:smallCaps w:val="false"/>
          <w:color w:val="000000"/>
          <w:spacing w:val="0"/>
          <w:sz w:val="26"/>
          <w:szCs w:val="26"/>
        </w:rPr>
        <w:t xml:space="preserve">      </w:t>
      </w:r>
      <w:r>
        <w:rPr>
          <w:rFonts w:ascii="Times New Roman" w:hAnsi="Times New Roman"/>
          <w:caps w:val="false"/>
          <w:smallCaps w:val="false"/>
          <w:color w:val="000000"/>
          <w:spacing w:val="0"/>
          <w:sz w:val="18"/>
          <w:szCs w:val="18"/>
        </w:rPr>
        <w:t xml:space="preserve"> 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18"/>
          <w:szCs w:val="18"/>
        </w:rPr>
        <w:t xml:space="preserve">договора найма, договора аренды - нужное указать)согласно    прилагаемому    проекту   </w:t>
      </w:r>
    </w:p>
    <w:p>
      <w:pPr>
        <w:pStyle w:val="Style27"/>
        <w:widowControl/>
        <w:jc w:val="center"/>
        <w:rPr>
          <w:rFonts w:ascii="Times New Roman" w:hAnsi="Times New Roman"/>
          <w:caps w:val="false"/>
          <w:smallCaps w:val="false"/>
          <w:color w:val="000000"/>
          <w:spacing w:val="0"/>
          <w:sz w:val="26"/>
          <w:szCs w:val="26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18"/>
          <w:szCs w:val="1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18"/>
          <w:szCs w:val="18"/>
        </w:rPr>
        <w:t>(проектной    документации)  переустройства и (или) перепланировки жилого помещения.</w:t>
      </w:r>
    </w:p>
    <w:p>
      <w:pPr>
        <w:pStyle w:val="Style27"/>
        <w:widowControl/>
        <w:rPr/>
      </w:pPr>
      <w:r>
        <w:rPr>
          <w:rFonts w:ascii="Times New Roman" w:hAnsi="Times New Roman"/>
          <w:caps w:val="false"/>
          <w:smallCaps w:val="false"/>
          <w:color w:val="000000"/>
          <w:spacing w:val="0"/>
          <w:sz w:val="26"/>
          <w:szCs w:val="26"/>
        </w:rPr>
        <w:t xml:space="preserve">   </w:t>
      </w:r>
    </w:p>
    <w:p>
      <w:pPr>
        <w:pStyle w:val="Style27"/>
        <w:widowControl/>
        <w:rPr>
          <w:rFonts w:ascii="Times New Roman" w:hAnsi="Times New Roman"/>
          <w:caps w:val="false"/>
          <w:smallCaps w:val="false"/>
          <w:color w:val="000000"/>
          <w:spacing w:val="0"/>
          <w:sz w:val="26"/>
          <w:szCs w:val="26"/>
        </w:rPr>
      </w:pPr>
      <w:r>
        <w:rPr>
          <w:rFonts w:ascii="Times New Roman" w:hAnsi="Times New Roman"/>
          <w:caps w:val="false"/>
          <w:smallCaps w:val="false"/>
          <w:color w:val="000000"/>
          <w:spacing w:val="0"/>
          <w:sz w:val="26"/>
          <w:szCs w:val="26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6"/>
          <w:szCs w:val="26"/>
        </w:rPr>
        <w:t xml:space="preserve">Срок производства ремонтно-строительных работ </w:t>
      </w:r>
    </w:p>
    <w:p>
      <w:pPr>
        <w:pStyle w:val="Style27"/>
        <w:widowControl/>
        <w:rPr>
          <w:rFonts w:ascii="Times New Roman" w:hAnsi="Times New Roman"/>
          <w:caps w:val="false"/>
          <w:smallCaps w:val="false"/>
          <w:color w:val="000000"/>
          <w:spacing w:val="0"/>
          <w:sz w:val="26"/>
          <w:szCs w:val="26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6"/>
          <w:szCs w:val="26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6"/>
          <w:szCs w:val="26"/>
        </w:rPr>
        <w:t>с "__" _________200_ г.   по "__" _________ 200_ г.</w:t>
      </w:r>
    </w:p>
    <w:p>
      <w:pPr>
        <w:pStyle w:val="Style27"/>
        <w:widowControl/>
        <w:rPr>
          <w:rFonts w:ascii="Times New Roman" w:hAnsi="Times New Roman"/>
          <w:caps w:val="false"/>
          <w:smallCaps w:val="false"/>
          <w:color w:val="000000"/>
          <w:spacing w:val="0"/>
          <w:sz w:val="26"/>
          <w:szCs w:val="26"/>
        </w:rPr>
      </w:pPr>
      <w:r>
        <w:rPr>
          <w:rFonts w:ascii="Times New Roman" w:hAnsi="Times New Roman"/>
          <w:caps w:val="false"/>
          <w:smallCaps w:val="false"/>
          <w:color w:val="000000"/>
          <w:spacing w:val="0"/>
          <w:sz w:val="26"/>
          <w:szCs w:val="26"/>
        </w:rPr>
        <w:t xml:space="preserve">   </w:t>
      </w:r>
    </w:p>
    <w:p>
      <w:pPr>
        <w:pStyle w:val="Style27"/>
        <w:widowControl/>
        <w:rPr>
          <w:rFonts w:ascii="Times New Roman" w:hAnsi="Times New Roman"/>
          <w:caps w:val="false"/>
          <w:smallCaps w:val="false"/>
          <w:color w:val="000000"/>
          <w:spacing w:val="0"/>
          <w:sz w:val="26"/>
          <w:szCs w:val="26"/>
        </w:rPr>
      </w:pPr>
      <w:r>
        <w:rPr>
          <w:rFonts w:ascii="Times New Roman" w:hAnsi="Times New Roman"/>
          <w:caps w:val="false"/>
          <w:smallCaps w:val="false"/>
          <w:color w:val="000000"/>
          <w:spacing w:val="0"/>
          <w:sz w:val="26"/>
          <w:szCs w:val="26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6"/>
          <w:szCs w:val="26"/>
        </w:rPr>
        <w:t xml:space="preserve">Режим производства ремонтно-строительных работ </w:t>
      </w:r>
    </w:p>
    <w:p>
      <w:pPr>
        <w:pStyle w:val="Style27"/>
        <w:widowControl/>
        <w:rPr>
          <w:rFonts w:ascii="Times New Roman" w:hAnsi="Times New Roman"/>
          <w:caps w:val="false"/>
          <w:smallCaps w:val="false"/>
          <w:color w:val="000000"/>
          <w:spacing w:val="0"/>
          <w:sz w:val="26"/>
          <w:szCs w:val="26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6"/>
          <w:szCs w:val="26"/>
        </w:rPr>
        <w:t>с _____ по ____часов в ___________________ дни.</w:t>
      </w:r>
    </w:p>
    <w:p>
      <w:pPr>
        <w:pStyle w:val="Style27"/>
        <w:widowControl/>
        <w:rPr>
          <w:rFonts w:ascii="Times New Roman" w:hAnsi="Times New Roman"/>
          <w:caps w:val="false"/>
          <w:smallCaps w:val="false"/>
          <w:color w:val="000000"/>
          <w:spacing w:val="0"/>
          <w:sz w:val="26"/>
          <w:szCs w:val="26"/>
        </w:rPr>
      </w:pPr>
      <w:r>
        <w:rPr>
          <w:rFonts w:ascii="Times New Roman" w:hAnsi="Times New Roman"/>
          <w:caps w:val="false"/>
          <w:smallCaps w:val="false"/>
          <w:color w:val="000000"/>
          <w:spacing w:val="0"/>
          <w:sz w:val="26"/>
          <w:szCs w:val="26"/>
        </w:rPr>
        <w:t xml:space="preserve">    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6"/>
          <w:szCs w:val="26"/>
        </w:rPr>
        <w:t>Обязуюсь:</w:t>
      </w:r>
    </w:p>
    <w:p>
      <w:pPr>
        <w:pStyle w:val="Style27"/>
        <w:widowControl/>
        <w:jc w:val="both"/>
        <w:rPr>
          <w:rFonts w:ascii="Times New Roman" w:hAnsi="Times New Roman"/>
          <w:caps w:val="false"/>
          <w:smallCaps w:val="false"/>
          <w:color w:val="000000"/>
          <w:spacing w:val="0"/>
          <w:sz w:val="26"/>
          <w:szCs w:val="26"/>
        </w:rPr>
      </w:pPr>
      <w:r>
        <w:rPr>
          <w:rFonts w:ascii="Times New Roman" w:hAnsi="Times New Roman"/>
          <w:caps w:val="false"/>
          <w:smallCaps w:val="false"/>
          <w:color w:val="000000"/>
          <w:spacing w:val="0"/>
          <w:sz w:val="26"/>
          <w:szCs w:val="26"/>
        </w:rPr>
        <w:t xml:space="preserve">   </w:t>
      </w:r>
      <w:r>
        <w:rPr>
          <w:rFonts w:ascii="Times New Roman" w:hAnsi="Times New Roman"/>
          <w:caps w:val="false"/>
          <w:smallCaps w:val="false"/>
          <w:color w:val="000000"/>
          <w:spacing w:val="0"/>
          <w:sz w:val="26"/>
          <w:szCs w:val="26"/>
        </w:rPr>
        <w:t xml:space="preserve">-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6"/>
          <w:szCs w:val="26"/>
        </w:rPr>
        <w:t>осуществить ремонтно-строительные работы  в   соответствии   с проектом (проектной документацией);</w:t>
      </w:r>
    </w:p>
    <w:p>
      <w:pPr>
        <w:pStyle w:val="Style27"/>
        <w:widowControl/>
        <w:jc w:val="both"/>
        <w:rPr>
          <w:rFonts w:ascii="Times New Roman" w:hAnsi="Times New Roman"/>
          <w:caps w:val="false"/>
          <w:smallCaps w:val="false"/>
          <w:color w:val="000000"/>
          <w:spacing w:val="0"/>
          <w:sz w:val="26"/>
          <w:szCs w:val="26"/>
        </w:rPr>
      </w:pPr>
      <w:r>
        <w:rPr>
          <w:rFonts w:ascii="Times New Roman" w:hAnsi="Times New Roman"/>
          <w:caps w:val="false"/>
          <w:smallCaps w:val="false"/>
          <w:color w:val="000000"/>
          <w:spacing w:val="0"/>
          <w:sz w:val="26"/>
          <w:szCs w:val="26"/>
        </w:rPr>
        <w:t xml:space="preserve">  </w:t>
      </w:r>
      <w:r>
        <w:rPr>
          <w:rFonts w:ascii="Times New Roman" w:hAnsi="Times New Roman"/>
          <w:caps w:val="false"/>
          <w:smallCaps w:val="false"/>
          <w:color w:val="000000"/>
          <w:spacing w:val="0"/>
          <w:sz w:val="26"/>
          <w:szCs w:val="26"/>
        </w:rPr>
        <w:t xml:space="preserve">- 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6"/>
          <w:szCs w:val="26"/>
        </w:rPr>
        <w:t>обеспечить    свободный    доступ     к    месту    проведения ремонтно-строительных  работ   должностных   лиц  органа  местного самоуправления муниципального образования либо уполномоченного  им органа для проверки хода работ;</w:t>
      </w:r>
    </w:p>
    <w:p>
      <w:pPr>
        <w:pStyle w:val="Style27"/>
        <w:widowControl/>
        <w:jc w:val="both"/>
        <w:rPr>
          <w:rFonts w:ascii="Times New Roman" w:hAnsi="Times New Roman"/>
          <w:caps w:val="false"/>
          <w:smallCaps w:val="false"/>
          <w:color w:val="000000"/>
          <w:spacing w:val="0"/>
          <w:sz w:val="26"/>
          <w:szCs w:val="26"/>
        </w:rPr>
      </w:pPr>
      <w:r>
        <w:rPr>
          <w:rFonts w:ascii="Times New Roman" w:hAnsi="Times New Roman"/>
          <w:caps w:val="false"/>
          <w:smallCaps w:val="false"/>
          <w:color w:val="000000"/>
          <w:spacing w:val="0"/>
          <w:sz w:val="26"/>
          <w:szCs w:val="26"/>
        </w:rPr>
        <w:t xml:space="preserve">   </w:t>
      </w:r>
      <w:r>
        <w:rPr>
          <w:rFonts w:ascii="Times New Roman" w:hAnsi="Times New Roman"/>
          <w:caps w:val="false"/>
          <w:smallCaps w:val="false"/>
          <w:color w:val="000000"/>
          <w:spacing w:val="0"/>
          <w:sz w:val="26"/>
          <w:szCs w:val="26"/>
        </w:rPr>
        <w:t xml:space="preserve">-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6"/>
          <w:szCs w:val="26"/>
        </w:rPr>
        <w:t>осуществить работы в установленные сроки   и   с   соблюдением согласованного режима проведения работ.</w:t>
      </w:r>
    </w:p>
    <w:p>
      <w:pPr>
        <w:pStyle w:val="Style27"/>
        <w:widowControl/>
        <w:jc w:val="both"/>
        <w:rPr>
          <w:rFonts w:ascii="Times New Roman" w:hAnsi="Times New Roman"/>
          <w:caps w:val="false"/>
          <w:smallCaps w:val="false"/>
          <w:color w:val="000000"/>
          <w:spacing w:val="0"/>
          <w:sz w:val="26"/>
          <w:szCs w:val="26"/>
        </w:rPr>
      </w:pPr>
      <w:r>
        <w:rPr>
          <w:rFonts w:ascii="Times New Roman" w:hAnsi="Times New Roman"/>
          <w:caps w:val="false"/>
          <w:smallCaps w:val="false"/>
          <w:color w:val="000000"/>
          <w:spacing w:val="0"/>
          <w:sz w:val="26"/>
          <w:szCs w:val="26"/>
        </w:rPr>
        <w:t xml:space="preserve">   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6"/>
          <w:szCs w:val="26"/>
        </w:rPr>
        <w:t>Согласие на переустройство и (или) перепланировку получено  от</w:t>
      </w:r>
    </w:p>
    <w:p>
      <w:pPr>
        <w:pStyle w:val="Style27"/>
        <w:widowControl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6"/>
          <w:szCs w:val="26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6"/>
          <w:szCs w:val="26"/>
        </w:rPr>
        <w:t>совместно проживающих совершеннолетних членов   семьи   нанимателя</w:t>
      </w:r>
    </w:p>
    <w:p>
      <w:pPr>
        <w:pStyle w:val="Style27"/>
        <w:widowControl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6"/>
          <w:szCs w:val="26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6"/>
          <w:szCs w:val="26"/>
        </w:rPr>
        <w:t>жилого помещения по договору социального найма от "__" ___________</w:t>
      </w:r>
    </w:p>
    <w:p>
      <w:pPr>
        <w:pStyle w:val="Style27"/>
        <w:widowControl/>
        <w:spacing w:before="0" w:after="283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6"/>
          <w:szCs w:val="26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6"/>
          <w:szCs w:val="26"/>
        </w:rPr>
        <w:t>____ г. N _______:</w:t>
      </w:r>
    </w:p>
    <w:tbl>
      <w:tblPr>
        <w:tblW w:w="9921" w:type="dxa"/>
        <w:jc w:val="left"/>
        <w:tblInd w:w="53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51" w:type="dxa"/>
          <w:bottom w:w="55" w:type="dxa"/>
          <w:right w:w="55" w:type="dxa"/>
        </w:tblCellMar>
      </w:tblPr>
      <w:tblGrid>
        <w:gridCol w:w="409"/>
        <w:gridCol w:w="1630"/>
        <w:gridCol w:w="3431"/>
        <w:gridCol w:w="1497"/>
        <w:gridCol w:w="2954"/>
      </w:tblGrid>
      <w:tr>
        <w:trPr/>
        <w:tc>
          <w:tcPr>
            <w:tcW w:w="4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Style26"/>
              <w:spacing w:lineRule="atLeast" w:line="330" w:before="0" w:after="180"/>
              <w:ind w:left="0" w:right="0" w:hanging="0"/>
              <w:jc w:val="center"/>
              <w:rPr/>
            </w:pPr>
            <w:bookmarkStart w:id="11" w:name="100013"/>
            <w:bookmarkEnd w:id="11"/>
            <w:r>
              <w:rPr>
                <w:rFonts w:ascii="Times New Roman" w:hAnsi="Times New Roman"/>
                <w:sz w:val="26"/>
                <w:szCs w:val="26"/>
              </w:rPr>
              <w:t>N п/п</w:t>
            </w:r>
          </w:p>
        </w:tc>
        <w:tc>
          <w:tcPr>
            <w:tcW w:w="16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Style26"/>
              <w:spacing w:lineRule="atLeast" w:line="330" w:before="0" w:after="180"/>
              <w:ind w:left="0" w:right="0"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Фамилия, имя, отчество</w:t>
            </w:r>
          </w:p>
        </w:tc>
        <w:tc>
          <w:tcPr>
            <w:tcW w:w="34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Style26"/>
              <w:spacing w:lineRule="atLeast" w:line="330" w:before="0" w:after="180"/>
              <w:ind w:left="0" w:right="0"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Документ, удостоверяющий личность (серия, номер, кем и когда выдан)</w:t>
            </w:r>
          </w:p>
        </w:tc>
        <w:tc>
          <w:tcPr>
            <w:tcW w:w="14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Style26"/>
              <w:spacing w:lineRule="atLeast" w:line="330" w:before="0" w:after="0"/>
              <w:ind w:left="0" w:right="0" w:hanging="0"/>
              <w:jc w:val="center"/>
              <w:rPr/>
            </w:pPr>
            <w:r>
              <w:rPr>
                <w:rFonts w:ascii="Times New Roman" w:hAnsi="Times New Roman"/>
                <w:sz w:val="26"/>
                <w:szCs w:val="26"/>
              </w:rPr>
              <w:t>Подпись </w:t>
            </w:r>
            <w:r>
              <w:fldChar w:fldCharType="begin"/>
            </w:r>
            <w:r>
              <w:instrText> HYPERLINK "https://legalacts.ru/doc/postanovlenie-pravitelstva-rf-ot-28042005-n-266/" \l "100016"</w:instrText>
            </w:r>
            <w:r>
              <w:fldChar w:fldCharType="separate"/>
            </w:r>
            <w:r>
              <w:rPr>
                <w:rStyle w:val="Style16"/>
                <w:rFonts w:ascii="Times New Roman" w:hAnsi="Times New Roman"/>
                <w:color w:val="005EA5"/>
                <w:sz w:val="26"/>
                <w:szCs w:val="26"/>
              </w:rPr>
              <w:t>&lt;*&gt;</w:t>
            </w:r>
            <w:r>
              <w:fldChar w:fldCharType="end"/>
            </w:r>
          </w:p>
        </w:tc>
        <w:tc>
          <w:tcPr>
            <w:tcW w:w="29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Style26"/>
              <w:spacing w:lineRule="atLeast" w:line="330" w:before="0" w:after="180"/>
              <w:ind w:left="0" w:right="0"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Отметка о нотариальном заверении подписей лиц</w:t>
            </w:r>
          </w:p>
        </w:tc>
      </w:tr>
      <w:tr>
        <w:trPr/>
        <w:tc>
          <w:tcPr>
            <w:tcW w:w="4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Style26"/>
              <w:spacing w:lineRule="atLeast" w:line="330" w:before="0" w:after="180"/>
              <w:ind w:left="0" w:right="0"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bookmarkStart w:id="12" w:name="100014"/>
            <w:bookmarkEnd w:id="12"/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6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Style26"/>
              <w:spacing w:lineRule="atLeast" w:line="330" w:before="0" w:after="180"/>
              <w:ind w:left="0" w:right="0"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34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Style26"/>
              <w:spacing w:lineRule="atLeast" w:line="330" w:before="0" w:after="180"/>
              <w:ind w:left="0" w:right="0"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4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Style26"/>
              <w:spacing w:lineRule="atLeast" w:line="330" w:before="0" w:after="180"/>
              <w:ind w:left="0" w:right="0"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29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Style26"/>
              <w:spacing w:lineRule="atLeast" w:line="330" w:before="0" w:after="180"/>
              <w:ind w:left="0" w:right="0"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</w:tr>
      <w:tr>
        <w:trPr/>
        <w:tc>
          <w:tcPr>
            <w:tcW w:w="4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Style26"/>
              <w:ind w:left="0" w:right="0" w:hanging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16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Style26"/>
              <w:ind w:left="0" w:right="0" w:hanging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34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Style26"/>
              <w:ind w:left="0" w:right="0" w:hanging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14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Style26"/>
              <w:ind w:left="0" w:right="0" w:hanging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29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Style26"/>
              <w:ind w:left="0" w:right="0" w:hanging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</w:tr>
      <w:tr>
        <w:trPr/>
        <w:tc>
          <w:tcPr>
            <w:tcW w:w="4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Style26"/>
              <w:ind w:left="0" w:right="0" w:hanging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16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Style26"/>
              <w:ind w:left="0" w:right="0" w:hanging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34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Style26"/>
              <w:ind w:left="0" w:right="0" w:hanging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14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Style26"/>
              <w:ind w:left="0" w:right="0" w:hanging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29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Style26"/>
              <w:ind w:left="0" w:right="0" w:hanging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</w:tr>
      <w:tr>
        <w:trPr/>
        <w:tc>
          <w:tcPr>
            <w:tcW w:w="4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Style26"/>
              <w:ind w:left="0" w:right="0" w:hanging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16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Style26"/>
              <w:ind w:left="0" w:right="0" w:hanging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34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Style26"/>
              <w:ind w:left="0" w:right="0" w:hanging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14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Style26"/>
              <w:ind w:left="0" w:right="0" w:hanging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29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Style26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</w:tr>
    </w:tbl>
    <w:p>
      <w:pPr>
        <w:pStyle w:val="Style27"/>
        <w:widowControl/>
        <w:ind w:left="0" w:right="0" w:hanging="0"/>
        <w:rPr>
          <w:rFonts w:ascii="Times New Roman" w:hAnsi="Times New Roman"/>
          <w:caps w:val="false"/>
          <w:smallCaps w:val="false"/>
          <w:color w:val="000000"/>
          <w:spacing w:val="0"/>
          <w:sz w:val="26"/>
          <w:szCs w:val="26"/>
        </w:rPr>
      </w:pPr>
      <w:bookmarkStart w:id="13" w:name="100015"/>
      <w:bookmarkEnd w:id="13"/>
      <w:r>
        <w:rPr>
          <w:rFonts w:ascii="Times New Roman" w:hAnsi="Times New Roman"/>
          <w:caps w:val="false"/>
          <w:smallCaps w:val="false"/>
          <w:color w:val="000000"/>
          <w:spacing w:val="0"/>
          <w:sz w:val="26"/>
          <w:szCs w:val="26"/>
        </w:rPr>
        <w:t xml:space="preserve"> 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6"/>
          <w:szCs w:val="26"/>
        </w:rPr>
        <w:t xml:space="preserve"> </w:t>
      </w:r>
    </w:p>
    <w:p>
      <w:pPr>
        <w:pStyle w:val="Style27"/>
        <w:widowControl/>
        <w:ind w:left="0" w:right="0" w:hanging="0"/>
        <w:jc w:val="both"/>
        <w:rPr>
          <w:rFonts w:ascii="Times New Roman" w:hAnsi="Times New Roman"/>
          <w:caps w:val="false"/>
          <w:smallCaps w:val="false"/>
          <w:color w:val="000000"/>
          <w:spacing w:val="0"/>
          <w:sz w:val="26"/>
          <w:szCs w:val="26"/>
        </w:rPr>
      </w:pPr>
      <w:bookmarkStart w:id="14" w:name="100016"/>
      <w:bookmarkEnd w:id="14"/>
      <w:r>
        <w:rPr>
          <w:rFonts w:ascii="Times New Roman" w:hAnsi="Times New Roman"/>
          <w:caps w:val="false"/>
          <w:smallCaps w:val="false"/>
          <w:color w:val="000000"/>
          <w:spacing w:val="0"/>
          <w:sz w:val="26"/>
          <w:szCs w:val="26"/>
        </w:rPr>
        <w:t xml:space="preserve"> 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6"/>
          <w:szCs w:val="26"/>
        </w:rPr>
        <w:t xml:space="preserve">&lt;*&gt; Подписи  ставятся в присутствии   должностного лица,принимающего документы. В ином случае представляется оформленное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6"/>
          <w:szCs w:val="26"/>
          <w:lang w:val="ru-RU"/>
        </w:rPr>
        <w:t>в письменном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6"/>
          <w:szCs w:val="26"/>
        </w:rPr>
        <w:t xml:space="preserve"> виде согласие члена семьи, заверенное нотариально, с проставлением отметки об этом в графе 5.</w:t>
      </w:r>
    </w:p>
    <w:p>
      <w:pPr>
        <w:pStyle w:val="Style27"/>
        <w:widowControl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Style27"/>
        <w:widowControl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6"/>
          <w:szCs w:val="26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6"/>
          <w:szCs w:val="26"/>
        </w:rPr>
        <w:t>К заявлению прилагаются следующие документы:</w:t>
      </w:r>
    </w:p>
    <w:p>
      <w:pPr>
        <w:pStyle w:val="Style27"/>
        <w:widowControl/>
        <w:ind w:left="0" w:right="0" w:hanging="0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6"/>
          <w:szCs w:val="26"/>
        </w:rPr>
      </w:pPr>
      <w:bookmarkStart w:id="15" w:name="100017"/>
      <w:bookmarkEnd w:id="15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6"/>
          <w:szCs w:val="26"/>
        </w:rPr>
        <w:t>1) _________________________________________________________________________</w:t>
      </w:r>
    </w:p>
    <w:p>
      <w:pPr>
        <w:pStyle w:val="Style27"/>
        <w:widowControl/>
        <w:rPr>
          <w:rFonts w:ascii="Times New Roman" w:hAnsi="Times New Roman"/>
          <w:caps w:val="false"/>
          <w:smallCaps w:val="false"/>
          <w:color w:val="000000"/>
          <w:spacing w:val="0"/>
          <w:sz w:val="26"/>
          <w:szCs w:val="26"/>
        </w:rPr>
      </w:pPr>
      <w:r>
        <w:rPr>
          <w:rFonts w:ascii="Times New Roman" w:hAnsi="Times New Roman"/>
          <w:caps w:val="false"/>
          <w:smallCaps w:val="false"/>
          <w:color w:val="000000"/>
          <w:spacing w:val="0"/>
          <w:sz w:val="26"/>
          <w:szCs w:val="26"/>
        </w:rPr>
        <w:t xml:space="preserve">  </w:t>
      </w:r>
      <w:r>
        <w:rPr>
          <w:rFonts w:ascii="Times New Roman" w:hAnsi="Times New Roman"/>
          <w:caps w:val="false"/>
          <w:smallCaps w:val="false"/>
          <w:color w:val="000000"/>
          <w:spacing w:val="0"/>
          <w:sz w:val="18"/>
          <w:szCs w:val="18"/>
        </w:rPr>
        <w:t xml:space="preserve"> 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18"/>
          <w:szCs w:val="18"/>
        </w:rPr>
        <w:t>(указывается вид и реквизиты правоустанавливающего</w:t>
      </w:r>
      <w:r>
        <w:rPr>
          <w:rFonts w:ascii="Times New Roman" w:hAnsi="Times New Roman"/>
          <w:caps w:val="false"/>
          <w:smallCaps w:val="false"/>
          <w:color w:val="000000"/>
          <w:spacing w:val="0"/>
          <w:sz w:val="18"/>
          <w:szCs w:val="18"/>
        </w:rPr>
        <w:t xml:space="preserve"> 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18"/>
          <w:szCs w:val="18"/>
        </w:rPr>
        <w:t>документа на переустраиваемое и (или) перепланируемое</w:t>
      </w:r>
    </w:p>
    <w:p>
      <w:pPr>
        <w:pStyle w:val="Style27"/>
        <w:widowControl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6"/>
          <w:szCs w:val="26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6"/>
          <w:szCs w:val="26"/>
        </w:rPr>
        <w:t>___________________________________________________ на ___ листах;</w:t>
      </w:r>
    </w:p>
    <w:p>
      <w:pPr>
        <w:pStyle w:val="Style27"/>
        <w:widowControl/>
        <w:rPr>
          <w:rFonts w:ascii="Times New Roman" w:hAnsi="Times New Roman"/>
          <w:caps w:val="false"/>
          <w:smallCaps w:val="false"/>
          <w:color w:val="000000"/>
          <w:spacing w:val="0"/>
          <w:sz w:val="26"/>
          <w:szCs w:val="26"/>
        </w:rPr>
      </w:pPr>
      <w:r>
        <w:rPr>
          <w:rFonts w:ascii="Times New Roman" w:hAnsi="Times New Roman"/>
          <w:caps w:val="false"/>
          <w:smallCaps w:val="false"/>
          <w:color w:val="000000"/>
          <w:spacing w:val="0"/>
          <w:sz w:val="26"/>
          <w:szCs w:val="26"/>
        </w:rPr>
        <w:t xml:space="preserve">     </w:t>
      </w:r>
      <w:r>
        <w:rPr>
          <w:rFonts w:ascii="Times New Roman" w:hAnsi="Times New Roman"/>
          <w:caps w:val="false"/>
          <w:smallCaps w:val="false"/>
          <w:color w:val="000000"/>
          <w:spacing w:val="0"/>
          <w:sz w:val="18"/>
          <w:szCs w:val="1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18"/>
          <w:szCs w:val="18"/>
        </w:rPr>
        <w:t>жилое помещение (с отметкой: подлинник</w:t>
      </w:r>
      <w:r>
        <w:rPr>
          <w:rFonts w:ascii="Times New Roman" w:hAnsi="Times New Roman"/>
          <w:caps w:val="false"/>
          <w:smallCaps w:val="false"/>
          <w:color w:val="000000"/>
          <w:spacing w:val="0"/>
          <w:sz w:val="18"/>
          <w:szCs w:val="18"/>
        </w:rPr>
        <w:t xml:space="preserve">  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18"/>
          <w:szCs w:val="18"/>
        </w:rPr>
        <w:t>или нотариально заверенная копия)</w:t>
      </w:r>
    </w:p>
    <w:p>
      <w:pPr>
        <w:pStyle w:val="Style27"/>
        <w:widowControl/>
        <w:ind w:left="0" w:right="0" w:hanging="0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6"/>
          <w:szCs w:val="26"/>
        </w:rPr>
      </w:pPr>
      <w:bookmarkStart w:id="16" w:name="100018"/>
      <w:bookmarkEnd w:id="16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6"/>
          <w:szCs w:val="26"/>
        </w:rPr>
        <w:t>2) проект  (проектная   документация)   переустройства   и   (или)</w:t>
      </w:r>
    </w:p>
    <w:p>
      <w:pPr>
        <w:pStyle w:val="Style27"/>
        <w:widowControl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6"/>
          <w:szCs w:val="26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6"/>
          <w:szCs w:val="26"/>
        </w:rPr>
        <w:t>перепланировки жилого помещения на _____ листах;</w:t>
      </w:r>
    </w:p>
    <w:p>
      <w:pPr>
        <w:pStyle w:val="Style27"/>
        <w:widowControl/>
        <w:ind w:left="0" w:right="0" w:hanging="0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6"/>
          <w:szCs w:val="26"/>
        </w:rPr>
      </w:pPr>
      <w:bookmarkStart w:id="17" w:name="100019"/>
      <w:bookmarkEnd w:id="17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6"/>
          <w:szCs w:val="26"/>
        </w:rPr>
        <w:t>3) технический паспорт переустраиваемого и (или)  перепланируемого</w:t>
      </w:r>
    </w:p>
    <w:p>
      <w:pPr>
        <w:pStyle w:val="Style27"/>
        <w:widowControl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6"/>
          <w:szCs w:val="26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6"/>
          <w:szCs w:val="26"/>
        </w:rPr>
        <w:t>жилого помещения на _____ листах;</w:t>
      </w:r>
    </w:p>
    <w:p>
      <w:pPr>
        <w:pStyle w:val="Style27"/>
        <w:widowControl/>
        <w:ind w:left="0" w:right="0" w:hanging="0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6"/>
          <w:szCs w:val="26"/>
        </w:rPr>
      </w:pPr>
      <w:bookmarkStart w:id="18" w:name="100020"/>
      <w:bookmarkEnd w:id="18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6"/>
          <w:szCs w:val="26"/>
        </w:rPr>
        <w:t>4) заключение органа по охране памятников архитектуры, истории   и</w:t>
      </w:r>
    </w:p>
    <w:p>
      <w:pPr>
        <w:pStyle w:val="Style27"/>
        <w:widowControl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6"/>
          <w:szCs w:val="26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6"/>
          <w:szCs w:val="26"/>
        </w:rPr>
        <w:t>культуры о  допустимости   проведения   переустройства   и   (или)</w:t>
      </w:r>
    </w:p>
    <w:p>
      <w:pPr>
        <w:pStyle w:val="Style27"/>
        <w:widowControl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6"/>
          <w:szCs w:val="26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6"/>
          <w:szCs w:val="26"/>
        </w:rPr>
        <w:t>перепланировки жилого помещения (представляется в случаях,    если</w:t>
      </w:r>
    </w:p>
    <w:p>
      <w:pPr>
        <w:pStyle w:val="Style27"/>
        <w:widowControl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6"/>
          <w:szCs w:val="26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6"/>
          <w:szCs w:val="26"/>
        </w:rPr>
        <w:t>такое жилое помещение или дом, в котором оно находится,   является</w:t>
      </w:r>
    </w:p>
    <w:p>
      <w:pPr>
        <w:pStyle w:val="Style27"/>
        <w:widowControl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6"/>
          <w:szCs w:val="26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6"/>
          <w:szCs w:val="26"/>
        </w:rPr>
        <w:t>памятником архитектуры, истории или культуры) на _____ листах;</w:t>
      </w:r>
    </w:p>
    <w:p>
      <w:pPr>
        <w:pStyle w:val="Style27"/>
        <w:widowControl/>
        <w:ind w:left="0" w:right="0" w:hanging="0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6"/>
          <w:szCs w:val="26"/>
        </w:rPr>
      </w:pPr>
      <w:bookmarkStart w:id="19" w:name="100021"/>
      <w:bookmarkEnd w:id="19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6"/>
          <w:szCs w:val="26"/>
        </w:rPr>
        <w:t>5) документы, подтверждающие   согласие   временно   отсутствующих</w:t>
      </w:r>
    </w:p>
    <w:p>
      <w:pPr>
        <w:pStyle w:val="Style27"/>
        <w:widowControl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6"/>
          <w:szCs w:val="26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6"/>
          <w:szCs w:val="26"/>
        </w:rPr>
        <w:t>членов семьи нанимателя на переустройство и (или)   перепланировку</w:t>
      </w:r>
    </w:p>
    <w:p>
      <w:pPr>
        <w:pStyle w:val="Style27"/>
        <w:widowControl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6"/>
          <w:szCs w:val="26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6"/>
          <w:szCs w:val="26"/>
        </w:rPr>
        <w:t>жилого помещения, на _____ листах (при необходимости);</w:t>
      </w:r>
    </w:p>
    <w:p>
      <w:pPr>
        <w:pStyle w:val="Style27"/>
        <w:widowControl/>
        <w:ind w:left="0" w:right="0" w:hanging="0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6"/>
          <w:szCs w:val="26"/>
        </w:rPr>
      </w:pPr>
      <w:bookmarkStart w:id="20" w:name="100022"/>
      <w:bookmarkEnd w:id="20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6"/>
          <w:szCs w:val="26"/>
        </w:rPr>
        <w:t>6) иные документы: _______________________________________________</w:t>
      </w:r>
    </w:p>
    <w:p>
      <w:pPr>
        <w:pStyle w:val="Style27"/>
        <w:widowControl/>
        <w:rPr>
          <w:rFonts w:ascii="Times New Roman" w:hAnsi="Times New Roman"/>
          <w:caps w:val="false"/>
          <w:smallCaps w:val="false"/>
          <w:color w:val="000000"/>
          <w:spacing w:val="0"/>
          <w:sz w:val="26"/>
          <w:szCs w:val="26"/>
        </w:rPr>
      </w:pPr>
      <w:r>
        <w:rPr>
          <w:rFonts w:ascii="Times New Roman" w:hAnsi="Times New Roman"/>
          <w:caps w:val="false"/>
          <w:smallCaps w:val="false"/>
          <w:color w:val="000000"/>
          <w:spacing w:val="0"/>
          <w:sz w:val="26"/>
          <w:szCs w:val="26"/>
        </w:rPr>
        <w:t xml:space="preserve">                                                  </w:t>
      </w:r>
      <w:r>
        <w:rPr>
          <w:rFonts w:ascii="Times New Roman" w:hAnsi="Times New Roman"/>
          <w:caps w:val="false"/>
          <w:smallCaps w:val="false"/>
          <w:color w:val="000000"/>
          <w:spacing w:val="0"/>
          <w:sz w:val="18"/>
          <w:szCs w:val="18"/>
        </w:rPr>
        <w:t xml:space="preserve"> 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18"/>
          <w:szCs w:val="18"/>
        </w:rPr>
        <w:t>(доверенности, выписки из уставов и др.)</w:t>
      </w:r>
    </w:p>
    <w:p>
      <w:pPr>
        <w:pStyle w:val="Style27"/>
        <w:widowControl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Style27"/>
        <w:widowControl/>
        <w:spacing w:before="0" w:after="0"/>
        <w:ind w:left="0" w:right="0" w:hanging="0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5EA5"/>
          <w:spacing w:val="0"/>
          <w:sz w:val="26"/>
          <w:szCs w:val="26"/>
        </w:rPr>
        <w:t xml:space="preserve"> </w:t>
      </w:r>
    </w:p>
    <w:p>
      <w:pPr>
        <w:pStyle w:val="Style27"/>
        <w:widowControl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Style27"/>
        <w:widowControl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6"/>
          <w:szCs w:val="26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6"/>
          <w:szCs w:val="26"/>
        </w:rPr>
        <w:t>"__" __________ 200_ г. __________________ _______________________</w:t>
      </w:r>
    </w:p>
    <w:p>
      <w:pPr>
        <w:pStyle w:val="Style27"/>
        <w:widowControl/>
        <w:rPr>
          <w:rFonts w:ascii="Times New Roman" w:hAnsi="Times New Roman"/>
          <w:caps w:val="false"/>
          <w:smallCaps w:val="false"/>
          <w:color w:val="000000"/>
          <w:spacing w:val="0"/>
          <w:sz w:val="26"/>
          <w:szCs w:val="26"/>
        </w:rPr>
      </w:pPr>
      <w:r>
        <w:rPr>
          <w:rFonts w:ascii="Times New Roman" w:hAnsi="Times New Roman"/>
          <w:caps w:val="false"/>
          <w:smallCaps w:val="false"/>
          <w:color w:val="000000"/>
          <w:spacing w:val="0"/>
          <w:sz w:val="26"/>
          <w:szCs w:val="26"/>
        </w:rPr>
        <w:t xml:space="preserve">           </w:t>
      </w:r>
      <w:r>
        <w:rPr>
          <w:rFonts w:ascii="Times New Roman" w:hAnsi="Times New Roman"/>
          <w:caps w:val="false"/>
          <w:smallCaps w:val="false"/>
          <w:color w:val="000000"/>
          <w:spacing w:val="0"/>
          <w:sz w:val="18"/>
          <w:szCs w:val="1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18"/>
          <w:szCs w:val="18"/>
        </w:rPr>
        <w:t>(дата)                                             (подпись заявителя) (расшифровка подписи</w:t>
      </w:r>
      <w:r>
        <w:rPr>
          <w:rFonts w:ascii="Times New Roman" w:hAnsi="Times New Roman"/>
          <w:caps w:val="false"/>
          <w:smallCaps w:val="false"/>
          <w:color w:val="000000"/>
          <w:spacing w:val="0"/>
          <w:sz w:val="18"/>
          <w:szCs w:val="18"/>
        </w:rPr>
        <w:t xml:space="preserve"> 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18"/>
          <w:szCs w:val="18"/>
        </w:rPr>
        <w:t>заявителя)</w:t>
      </w:r>
    </w:p>
    <w:p>
      <w:pPr>
        <w:pStyle w:val="Style27"/>
        <w:widowControl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6"/>
          <w:szCs w:val="26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6"/>
          <w:szCs w:val="26"/>
        </w:rPr>
        <w:t>"__" __________ 200_ г. __________________ _______________________</w:t>
      </w:r>
    </w:p>
    <w:p>
      <w:pPr>
        <w:pStyle w:val="Style27"/>
        <w:widowControl/>
        <w:rPr>
          <w:rFonts w:ascii="Times New Roman" w:hAnsi="Times New Roman"/>
          <w:caps w:val="false"/>
          <w:smallCaps w:val="false"/>
          <w:color w:val="000000"/>
          <w:spacing w:val="0"/>
          <w:sz w:val="26"/>
          <w:szCs w:val="26"/>
        </w:rPr>
      </w:pPr>
      <w:r>
        <w:rPr>
          <w:rFonts w:ascii="Times New Roman" w:hAnsi="Times New Roman"/>
          <w:caps w:val="false"/>
          <w:smallCaps w:val="false"/>
          <w:color w:val="000000"/>
          <w:spacing w:val="0"/>
          <w:sz w:val="26"/>
          <w:szCs w:val="26"/>
        </w:rPr>
        <w:t xml:space="preserve">           </w:t>
      </w:r>
      <w:r>
        <w:rPr>
          <w:rFonts w:ascii="Times New Roman" w:hAnsi="Times New Roman"/>
          <w:caps w:val="false"/>
          <w:smallCaps w:val="false"/>
          <w:color w:val="000000"/>
          <w:spacing w:val="0"/>
          <w:sz w:val="18"/>
          <w:szCs w:val="1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18"/>
          <w:szCs w:val="18"/>
        </w:rPr>
        <w:t>(дата)                                            (подпись заявителя) (расшифровка подписи</w:t>
      </w:r>
      <w:r>
        <w:rPr>
          <w:rFonts w:ascii="Times New Roman" w:hAnsi="Times New Roman"/>
          <w:caps w:val="false"/>
          <w:smallCaps w:val="false"/>
          <w:color w:val="000000"/>
          <w:spacing w:val="0"/>
          <w:sz w:val="18"/>
          <w:szCs w:val="18"/>
        </w:rPr>
        <w:t xml:space="preserve"> 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18"/>
          <w:szCs w:val="18"/>
        </w:rPr>
        <w:t>заявителя)</w:t>
      </w:r>
    </w:p>
    <w:p>
      <w:pPr>
        <w:pStyle w:val="Style27"/>
        <w:widowControl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6"/>
          <w:szCs w:val="26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6"/>
          <w:szCs w:val="26"/>
        </w:rPr>
        <w:t>"__" __________ 200_ г. __________________ _______________________</w:t>
      </w:r>
    </w:p>
    <w:p>
      <w:pPr>
        <w:pStyle w:val="Style27"/>
        <w:widowControl/>
        <w:rPr>
          <w:rFonts w:ascii="Times New Roman" w:hAnsi="Times New Roman"/>
          <w:caps w:val="false"/>
          <w:smallCaps w:val="false"/>
          <w:color w:val="000000"/>
          <w:spacing w:val="0"/>
          <w:sz w:val="26"/>
          <w:szCs w:val="26"/>
        </w:rPr>
      </w:pPr>
      <w:r>
        <w:rPr>
          <w:rFonts w:ascii="Times New Roman" w:hAnsi="Times New Roman"/>
          <w:caps w:val="false"/>
          <w:smallCaps w:val="false"/>
          <w:color w:val="000000"/>
          <w:spacing w:val="0"/>
          <w:sz w:val="26"/>
          <w:szCs w:val="26"/>
        </w:rPr>
        <w:t xml:space="preserve">          </w:t>
      </w:r>
      <w:r>
        <w:rPr>
          <w:rFonts w:ascii="Times New Roman" w:hAnsi="Times New Roman"/>
          <w:caps w:val="false"/>
          <w:smallCaps w:val="false"/>
          <w:color w:val="000000"/>
          <w:spacing w:val="0"/>
          <w:sz w:val="18"/>
          <w:szCs w:val="18"/>
        </w:rPr>
        <w:t xml:space="preserve">  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18"/>
          <w:szCs w:val="18"/>
        </w:rPr>
        <w:t>(дата)                                            (подпись заявителя) (расшифровка подписи</w:t>
      </w:r>
      <w:r>
        <w:rPr>
          <w:rFonts w:ascii="Times New Roman" w:hAnsi="Times New Roman"/>
          <w:caps w:val="false"/>
          <w:smallCaps w:val="false"/>
          <w:color w:val="000000"/>
          <w:spacing w:val="0"/>
          <w:sz w:val="18"/>
          <w:szCs w:val="18"/>
        </w:rPr>
        <w:t xml:space="preserve"> 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18"/>
          <w:szCs w:val="18"/>
        </w:rPr>
        <w:t>заявителя)</w:t>
      </w:r>
    </w:p>
    <w:p>
      <w:pPr>
        <w:pStyle w:val="Style27"/>
        <w:widowControl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6"/>
          <w:szCs w:val="26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6"/>
          <w:szCs w:val="26"/>
        </w:rPr>
        <w:t>"__" __________ 200_ г. __________________ _______________________</w:t>
      </w:r>
    </w:p>
    <w:p>
      <w:pPr>
        <w:pStyle w:val="Style27"/>
        <w:widowControl/>
        <w:rPr>
          <w:rFonts w:ascii="Times New Roman" w:hAnsi="Times New Roman"/>
          <w:caps w:val="false"/>
          <w:smallCaps w:val="false"/>
          <w:color w:val="000000"/>
          <w:spacing w:val="0"/>
          <w:sz w:val="26"/>
          <w:szCs w:val="26"/>
        </w:rPr>
      </w:pPr>
      <w:r>
        <w:rPr>
          <w:rFonts w:ascii="Times New Roman" w:hAnsi="Times New Roman"/>
          <w:caps w:val="false"/>
          <w:smallCaps w:val="false"/>
          <w:color w:val="000000"/>
          <w:spacing w:val="0"/>
          <w:sz w:val="26"/>
          <w:szCs w:val="26"/>
        </w:rPr>
        <w:t xml:space="preserve">           </w:t>
      </w:r>
      <w:r>
        <w:rPr>
          <w:rFonts w:ascii="Times New Roman" w:hAnsi="Times New Roman"/>
          <w:caps w:val="false"/>
          <w:smallCaps w:val="false"/>
          <w:color w:val="000000"/>
          <w:spacing w:val="0"/>
          <w:sz w:val="18"/>
          <w:szCs w:val="18"/>
        </w:rPr>
        <w:t xml:space="preserve"> 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18"/>
          <w:szCs w:val="18"/>
        </w:rPr>
        <w:t>(дата)                                           (подпись заявителя) (расшифровка подписи</w:t>
      </w:r>
      <w:r>
        <w:rPr>
          <w:rFonts w:ascii="Times New Roman" w:hAnsi="Times New Roman"/>
          <w:caps w:val="false"/>
          <w:smallCaps w:val="false"/>
          <w:color w:val="000000"/>
          <w:spacing w:val="0"/>
          <w:sz w:val="18"/>
          <w:szCs w:val="18"/>
        </w:rPr>
        <w:t xml:space="preserve">  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18"/>
          <w:szCs w:val="18"/>
        </w:rPr>
        <w:t>заявителя)</w:t>
      </w:r>
    </w:p>
    <w:p>
      <w:pPr>
        <w:pStyle w:val="Style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br/>
      </w:r>
      <w:r>
        <w:rPr>
          <w:rFonts w:ascii="Times New Roman" w:hAnsi="Times New Roman"/>
          <w:sz w:val="26"/>
          <w:szCs w:val="26"/>
          <w:lang w:val="ru-RU"/>
        </w:rPr>
        <w:t>Д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6"/>
          <w:szCs w:val="26"/>
        </w:rPr>
        <w:t>окументы представлены на приеме     "__" ________________ 200_ г.</w:t>
      </w:r>
    </w:p>
    <w:p>
      <w:pPr>
        <w:pStyle w:val="Style27"/>
        <w:widowControl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Style27"/>
        <w:widowControl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6"/>
          <w:szCs w:val="26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6"/>
          <w:szCs w:val="26"/>
        </w:rPr>
        <w:t>Входящий номер регистрации заявления _____________________________</w:t>
      </w:r>
    </w:p>
    <w:p>
      <w:pPr>
        <w:pStyle w:val="Style27"/>
        <w:widowControl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Style27"/>
        <w:widowControl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6"/>
          <w:szCs w:val="26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6"/>
          <w:szCs w:val="26"/>
        </w:rPr>
        <w:t>Выдана расписка в получении</w:t>
      </w:r>
    </w:p>
    <w:p>
      <w:pPr>
        <w:pStyle w:val="Style27"/>
        <w:widowControl/>
        <w:rPr>
          <w:rFonts w:ascii="Times New Roman" w:hAnsi="Times New Roman"/>
          <w:caps w:val="false"/>
          <w:smallCaps w:val="false"/>
          <w:color w:val="000000"/>
          <w:spacing w:val="0"/>
          <w:sz w:val="26"/>
          <w:szCs w:val="26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6"/>
          <w:szCs w:val="26"/>
        </w:rPr>
        <w:t>документов   "__" ________________ 200_ г.</w:t>
      </w:r>
      <w:r>
        <w:rPr>
          <w:rFonts w:ascii="Times New Roman" w:hAnsi="Times New Roman"/>
          <w:caps w:val="false"/>
          <w:smallCaps w:val="false"/>
          <w:color w:val="000000"/>
          <w:spacing w:val="0"/>
          <w:sz w:val="26"/>
          <w:szCs w:val="26"/>
        </w:rPr>
        <w:t xml:space="preserve">    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6"/>
          <w:szCs w:val="26"/>
        </w:rPr>
        <w:t>N _______________</w:t>
      </w:r>
    </w:p>
    <w:p>
      <w:pPr>
        <w:pStyle w:val="Style27"/>
        <w:widowControl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Style27"/>
        <w:widowControl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6"/>
          <w:szCs w:val="26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6"/>
          <w:szCs w:val="26"/>
        </w:rPr>
        <w:t>Расписку получил   "__" ________________ 200_ г. ______________</w:t>
      </w:r>
    </w:p>
    <w:p>
      <w:pPr>
        <w:pStyle w:val="Style27"/>
        <w:widowControl/>
        <w:rPr>
          <w:rFonts w:ascii="Times New Roman" w:hAnsi="Times New Roman"/>
          <w:caps w:val="false"/>
          <w:smallCaps w:val="false"/>
          <w:color w:val="000000"/>
          <w:spacing w:val="0"/>
          <w:sz w:val="26"/>
          <w:szCs w:val="26"/>
        </w:rPr>
      </w:pPr>
      <w:r>
        <w:rPr>
          <w:rFonts w:ascii="Times New Roman" w:hAnsi="Times New Roman"/>
          <w:caps w:val="false"/>
          <w:smallCaps w:val="false"/>
          <w:color w:val="000000"/>
          <w:spacing w:val="0"/>
          <w:sz w:val="26"/>
          <w:szCs w:val="26"/>
        </w:rPr>
        <w:t xml:space="preserve">                                                                                        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18"/>
          <w:szCs w:val="18"/>
        </w:rPr>
        <w:t>(подпись заявителя)</w:t>
      </w:r>
    </w:p>
    <w:p>
      <w:pPr>
        <w:pStyle w:val="Style27"/>
        <w:widowControl/>
        <w:rPr>
          <w:rFonts w:ascii="Times New Roman" w:hAnsi="Times New Roman"/>
          <w:caps w:val="false"/>
          <w:smallCaps w:val="false"/>
          <w:color w:val="000000"/>
          <w:spacing w:val="0"/>
          <w:sz w:val="26"/>
          <w:szCs w:val="26"/>
        </w:rPr>
      </w:pPr>
      <w:r>
        <w:rPr>
          <w:rFonts w:ascii="Times New Roman" w:hAnsi="Times New Roman"/>
          <w:caps w:val="false"/>
          <w:smallCaps w:val="false"/>
          <w:color w:val="000000"/>
          <w:spacing w:val="0"/>
          <w:sz w:val="26"/>
          <w:szCs w:val="26"/>
        </w:rPr>
        <w:t xml:space="preserve">                                      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18"/>
          <w:szCs w:val="18"/>
        </w:rPr>
        <w:t xml:space="preserve"> </w:t>
      </w:r>
    </w:p>
    <w:p>
      <w:pPr>
        <w:pStyle w:val="Style27"/>
        <w:widowControl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Style27"/>
        <w:widowControl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6"/>
          <w:szCs w:val="26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6"/>
          <w:szCs w:val="26"/>
        </w:rPr>
        <w:t>______________________________________</w:t>
      </w:r>
    </w:p>
    <w:p>
      <w:pPr>
        <w:pStyle w:val="Style27"/>
        <w:widowControl/>
        <w:rPr>
          <w:rFonts w:ascii="Times New Roman" w:hAnsi="Times New Roman"/>
          <w:caps w:val="false"/>
          <w:smallCaps w:val="false"/>
          <w:color w:val="000000"/>
          <w:spacing w:val="0"/>
          <w:sz w:val="26"/>
          <w:szCs w:val="26"/>
        </w:rPr>
      </w:pPr>
      <w:r>
        <w:rPr>
          <w:rFonts w:ascii="Times New Roman" w:hAnsi="Times New Roman"/>
          <w:caps w:val="false"/>
          <w:smallCaps w:val="false"/>
          <w:color w:val="000000"/>
          <w:spacing w:val="0"/>
          <w:sz w:val="26"/>
          <w:szCs w:val="26"/>
        </w:rPr>
        <w:t xml:space="preserve"> </w:t>
      </w:r>
      <w:r>
        <w:rPr>
          <w:rFonts w:ascii="Times New Roman" w:hAnsi="Times New Roman"/>
          <w:caps w:val="false"/>
          <w:smallCaps w:val="false"/>
          <w:color w:val="000000"/>
          <w:spacing w:val="0"/>
          <w:sz w:val="18"/>
          <w:szCs w:val="18"/>
        </w:rPr>
        <w:t xml:space="preserve">  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18"/>
          <w:szCs w:val="18"/>
        </w:rPr>
        <w:t>(должность, Ф.И.О. должностного лица</w:t>
      </w:r>
    </w:p>
    <w:p>
      <w:pPr>
        <w:pStyle w:val="Style27"/>
        <w:widowControl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6"/>
          <w:szCs w:val="26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6"/>
          <w:szCs w:val="26"/>
        </w:rPr>
        <w:t>______________________________________         ___________________</w:t>
      </w:r>
    </w:p>
    <w:p>
      <w:pPr>
        <w:pStyle w:val="Style27"/>
        <w:widowControl/>
        <w:rPr>
          <w:rFonts w:ascii="Times New Roman" w:hAnsi="Times New Roman"/>
          <w:caps w:val="false"/>
          <w:smallCaps w:val="false"/>
          <w:color w:val="000000"/>
          <w:spacing w:val="0"/>
          <w:sz w:val="26"/>
          <w:szCs w:val="26"/>
        </w:rPr>
      </w:pPr>
      <w:r>
        <w:rPr>
          <w:rFonts w:ascii="Times New Roman" w:hAnsi="Times New Roman"/>
          <w:caps w:val="false"/>
          <w:smallCaps w:val="false"/>
          <w:color w:val="000000"/>
          <w:spacing w:val="0"/>
          <w:sz w:val="26"/>
          <w:szCs w:val="26"/>
        </w:rPr>
        <w:t xml:space="preserve">   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18"/>
          <w:szCs w:val="18"/>
        </w:rPr>
        <w:t xml:space="preserve">    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18"/>
          <w:szCs w:val="18"/>
        </w:rPr>
        <w:t>принявшего заявление)                                                                                    (подпись)</w:t>
      </w:r>
    </w:p>
    <w:p>
      <w:pPr>
        <w:pStyle w:val="Style27"/>
        <w:widowControl/>
        <w:spacing w:before="0" w:after="283"/>
        <w:rPr>
          <w:rFonts w:ascii="Times New Roman" w:hAnsi="Times New Roman"/>
          <w:caps w:val="false"/>
          <w:smallCaps w:val="false"/>
          <w:color w:val="000000"/>
          <w:spacing w:val="0"/>
          <w:sz w:val="18"/>
          <w:szCs w:val="18"/>
        </w:rPr>
      </w:pPr>
      <w:r>
        <w:rPr>
          <w:rFonts w:ascii="Times New Roman" w:hAnsi="Times New Roman"/>
          <w:caps w:val="false"/>
          <w:smallCaps w:val="false"/>
          <w:color w:val="000000"/>
          <w:spacing w:val="0"/>
          <w:sz w:val="18"/>
          <w:szCs w:val="18"/>
        </w:rPr>
        <w:t xml:space="preserve">    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18"/>
          <w:szCs w:val="18"/>
        </w:rPr>
        <w:t xml:space="preserve"> </w:t>
      </w:r>
    </w:p>
    <w:p>
      <w:pPr>
        <w:sectPr>
          <w:headerReference w:type="default" r:id="rId12"/>
          <w:footerReference w:type="default" r:id="rId13"/>
          <w:type w:val="nextPage"/>
          <w:pgSz w:w="11906" w:h="16838"/>
          <w:pgMar w:left="1418" w:right="567" w:header="461" w:top="911" w:footer="720" w:bottom="993" w:gutter="0"/>
          <w:pgNumType w:fmt="decimal"/>
          <w:formProt w:val="false"/>
          <w:textDirection w:val="lrTb"/>
          <w:docGrid w:type="default" w:linePitch="272" w:charSpace="2047"/>
        </w:sectPr>
        <w:pStyle w:val="Style20"/>
        <w:rPr>
          <w:rFonts w:ascii="Times New Roman" w:hAnsi="Times New Roman" w:eastAsia="Times New Roman" w:cs="Times New Roman"/>
          <w:color w:val="2D2D2D"/>
          <w:spacing w:val="2"/>
          <w:sz w:val="20"/>
          <w:szCs w:val="20"/>
          <w:lang w:val="ru-RU" w:eastAsia="ru-RU"/>
        </w:rPr>
      </w:pPr>
      <w:r>
        <w:rPr>
          <w:rFonts w:ascii="Times New Roman" w:hAnsi="Times New Roman"/>
          <w:sz w:val="26"/>
          <w:szCs w:val="26"/>
        </w:rPr>
        <w:t xml:space="preserve">     </w:t>
      </w:r>
    </w:p>
    <w:p>
      <w:pPr>
        <w:pStyle w:val="Normal"/>
        <w:suppressAutoHyphens w:val="true"/>
        <w:spacing w:lineRule="auto" w:line="240" w:before="0" w:after="0"/>
        <w:ind w:firstLine="709"/>
        <w:jc w:val="both"/>
        <w:textAlignment w:val="baseline"/>
        <w:rPr/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  </w:t>
      </w:r>
    </w:p>
    <w:p>
      <w:pPr>
        <w:pStyle w:val="Normal"/>
        <w:spacing w:lineRule="auto" w:line="259" w:before="0" w:after="160"/>
        <w:rPr/>
      </w:pPr>
      <w:r>
        <w:rPr>
          <w:rFonts w:eastAsia="Calibri" w:cs="Times New Roman" w:ascii="Times New Roman" w:hAnsi="Times New Roman"/>
          <w:sz w:val="24"/>
          <w:szCs w:val="24"/>
        </w:rPr>
        <w:t xml:space="preserve">                                                                       </w:t>
      </w:r>
      <w:r>
        <w:rPr>
          <w:rFonts w:eastAsia="Calibri" w:cs="Times New Roman" w:ascii="Times New Roman" w:hAnsi="Times New Roman"/>
          <w:sz w:val="24"/>
          <w:szCs w:val="24"/>
        </w:rPr>
        <w:t>РЕШЕНИЕ</w:t>
      </w:r>
    </w:p>
    <w:p>
      <w:pPr>
        <w:pStyle w:val="Normal"/>
        <w:spacing w:lineRule="auto" w:line="259" w:before="0" w:after="160"/>
        <w:jc w:val="center"/>
        <w:rPr/>
      </w:pPr>
      <w:r>
        <w:rPr>
          <w:rFonts w:eastAsia="Calibri" w:cs="Times New Roman" w:ascii="Times New Roman" w:hAnsi="Times New Roman"/>
          <w:sz w:val="24"/>
          <w:szCs w:val="24"/>
        </w:rPr>
        <w:t xml:space="preserve">                                </w:t>
      </w:r>
      <w:r>
        <w:rPr>
          <w:rFonts w:eastAsia="Calibri" w:cs="Times New Roman" w:ascii="Times New Roman" w:hAnsi="Times New Roman"/>
          <w:sz w:val="24"/>
          <w:szCs w:val="24"/>
        </w:rPr>
        <w:t>о согласовании переустройства и (или) перепланировки помещения в                                                                                                    многоквартирном доме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Calibri" w:cs="Times New Roman" w:ascii="Times New Roman" w:hAnsi="Times New Roman"/>
          <w:sz w:val="24"/>
          <w:szCs w:val="24"/>
        </w:rPr>
        <w:t>В связи с обращением _______________________________________________________________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Calibri" w:cs="Times New Roman" w:ascii="Times New Roman" w:hAnsi="Times New Roman"/>
          <w:sz w:val="24"/>
          <w:szCs w:val="24"/>
        </w:rPr>
        <w:t xml:space="preserve">                 </w:t>
      </w:r>
      <w:r>
        <w:rPr>
          <w:rFonts w:eastAsia="Calibri" w:cs="Times New Roman" w:ascii="Times New Roman" w:hAnsi="Times New Roman"/>
          <w:sz w:val="18"/>
          <w:szCs w:val="18"/>
        </w:rPr>
        <w:t>(Ф.И.О. физического лица, наименование юридического лица - заявителя)  переустройство и (или) перепланировку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Calibri" w:cs="Times New Roman" w:ascii="Times New Roman" w:hAnsi="Times New Roman"/>
          <w:sz w:val="24"/>
          <w:szCs w:val="24"/>
        </w:rPr>
        <w:t>о намерении провести  жилых помещений по адресу: ____________________________________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Calibri" w:cs="Times New Roman" w:ascii="Times New Roman" w:hAnsi="Times New Roman"/>
          <w:sz w:val="24"/>
          <w:szCs w:val="24"/>
        </w:rPr>
        <w:t xml:space="preserve"> </w:t>
      </w:r>
      <w:r>
        <w:rPr>
          <w:rFonts w:eastAsia="Calibri" w:cs="Times New Roman" w:ascii="Times New Roman" w:hAnsi="Times New Roman"/>
          <w:sz w:val="24"/>
          <w:szCs w:val="24"/>
        </w:rPr>
        <w:t xml:space="preserve">занимаемых (принадлежащих) </w:t>
      </w:r>
      <w:r>
        <w:rPr>
          <w:rFonts w:eastAsia="Calibri" w:cs="Times New Roman" w:ascii="Times New Roman" w:hAnsi="Times New Roman"/>
          <w:sz w:val="24"/>
          <w:szCs w:val="24"/>
          <w:lang w:val="ru-RU"/>
        </w:rPr>
        <w:t>на основании:__________________________________________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Calibri" w:cs="Times New Roman" w:ascii="Times New Roman" w:hAnsi="Times New Roman"/>
          <w:sz w:val="24"/>
          <w:szCs w:val="24"/>
        </w:rPr>
        <w:t xml:space="preserve">_________________________________________________________________________________    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Calibri" w:cs="Times New Roman" w:ascii="Times New Roman" w:hAnsi="Times New Roman"/>
          <w:sz w:val="24"/>
          <w:szCs w:val="24"/>
        </w:rPr>
        <w:t xml:space="preserve">              </w:t>
      </w:r>
      <w:r>
        <w:rPr>
          <w:rFonts w:eastAsia="Calibri" w:cs="Times New Roman" w:ascii="Times New Roman" w:hAnsi="Times New Roman"/>
          <w:sz w:val="18"/>
          <w:szCs w:val="18"/>
        </w:rPr>
        <w:t xml:space="preserve">                      </w:t>
      </w:r>
      <w:r>
        <w:rPr>
          <w:rFonts w:eastAsia="Calibri" w:cs="Times New Roman" w:ascii="Times New Roman" w:hAnsi="Times New Roman"/>
          <w:sz w:val="18"/>
          <w:szCs w:val="18"/>
        </w:rPr>
        <w:t>(вид и реквизиты правоустанавливающего документа на переустраиваемое и (или)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Calibri" w:cs="Times New Roman" w:ascii="Times New Roman" w:hAnsi="Times New Roman"/>
          <w:sz w:val="24"/>
          <w:szCs w:val="24"/>
        </w:rPr>
        <w:t>_________________________________________________________________________________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Calibri" w:cs="Times New Roman" w:ascii="Times New Roman" w:hAnsi="Times New Roman"/>
          <w:sz w:val="24"/>
          <w:szCs w:val="24"/>
        </w:rPr>
        <w:t xml:space="preserve">                                                                 </w:t>
      </w:r>
      <w:r>
        <w:rPr>
          <w:rFonts w:eastAsia="Calibri" w:cs="Times New Roman" w:ascii="Times New Roman" w:hAnsi="Times New Roman"/>
          <w:sz w:val="18"/>
          <w:szCs w:val="18"/>
        </w:rPr>
        <w:t>перепланируемое жилое помещение)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Calibri" w:cs="Times New Roman" w:ascii="Times New Roman" w:hAnsi="Times New Roman"/>
          <w:sz w:val="24"/>
          <w:szCs w:val="24"/>
        </w:rPr>
        <w:t>по результатам рассмотрения  представленных   документов   принято решение: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Calibri" w:cs="Times New Roman" w:ascii="Times New Roman" w:hAnsi="Times New Roman"/>
          <w:sz w:val="24"/>
          <w:szCs w:val="24"/>
        </w:rPr>
        <w:t>1. Дать согласие на _____________________________________________________________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Calibri" w:cs="Times New Roman" w:ascii="Times New Roman" w:hAnsi="Times New Roman"/>
          <w:sz w:val="24"/>
          <w:szCs w:val="24"/>
        </w:rPr>
        <w:t xml:space="preserve">                          </w:t>
      </w:r>
      <w:r>
        <w:rPr>
          <w:rFonts w:eastAsia="Calibri" w:cs="Times New Roman" w:ascii="Times New Roman" w:hAnsi="Times New Roman"/>
          <w:sz w:val="20"/>
          <w:szCs w:val="24"/>
        </w:rPr>
        <w:t>(переустройство, перепланировку, переустройство и перепланировку - нужное указать)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Calibri" w:cs="Times New Roman" w:ascii="Times New Roman" w:hAnsi="Times New Roman"/>
          <w:sz w:val="24"/>
          <w:szCs w:val="24"/>
        </w:rPr>
        <w:t>жилых  помещений  в   соответствии   с   представленным   проектом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Calibri" w:cs="Times New Roman" w:ascii="Times New Roman" w:hAnsi="Times New Roman"/>
          <w:sz w:val="24"/>
          <w:szCs w:val="24"/>
        </w:rPr>
        <w:t>(проектной документацией).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Calibri" w:cs="Times New Roman" w:ascii="Times New Roman" w:hAnsi="Times New Roman"/>
          <w:sz w:val="24"/>
          <w:szCs w:val="24"/>
        </w:rPr>
        <w:t xml:space="preserve">2. Установить </w:t>
      </w:r>
      <w:r>
        <w:rPr>
          <w:rFonts w:eastAsia="Calibri" w:cs="Times New Roman" w:ascii="Times New Roman" w:hAnsi="Times New Roman"/>
          <w:color w:val="0000FF"/>
          <w:sz w:val="24"/>
          <w:szCs w:val="24"/>
        </w:rPr>
        <w:t>: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Calibri" w:cs="Times New Roman" w:ascii="Times New Roman" w:hAnsi="Times New Roman"/>
          <w:sz w:val="24"/>
          <w:szCs w:val="24"/>
        </w:rPr>
        <w:t>срок производства ремонтно-строительных работ с "__" _____________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Calibri" w:cs="Times New Roman" w:ascii="Times New Roman" w:hAnsi="Times New Roman"/>
          <w:sz w:val="24"/>
          <w:szCs w:val="24"/>
        </w:rPr>
        <w:t>20__ г. по "__" _____________ 20__ г.;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Calibri" w:cs="Times New Roman" w:ascii="Times New Roman" w:hAnsi="Times New Roman"/>
          <w:sz w:val="24"/>
          <w:szCs w:val="24"/>
        </w:rPr>
        <w:t>режим производства ремонтно-строительных работ с ______ по _____ часов в ______ дни.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Calibri" w:cs="Times New Roman" w:ascii="Times New Roman" w:hAnsi="Times New Roman"/>
          <w:sz w:val="24"/>
          <w:szCs w:val="24"/>
        </w:rPr>
        <w:t>_____________________________________________________________________________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Calibri" w:cs="Times New Roman" w:ascii="Times New Roman" w:hAnsi="Times New Roman"/>
          <w:sz w:val="24"/>
          <w:szCs w:val="24"/>
        </w:rPr>
        <w:t>_____________________________________________________________________________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Calibri" w:cs="Times New Roman" w:ascii="Times New Roman" w:hAnsi="Times New Roman"/>
          <w:sz w:val="24"/>
          <w:szCs w:val="24"/>
        </w:rPr>
        <w:t xml:space="preserve">3. Обязать заявителя   осуществить   переустройство и   (или) перепланировку жилого помещения  в   соответствии    с    проектом (проектной документацией) и с соблюдением требований 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Calibri" w:cs="Times New Roman" w:ascii="Times New Roman" w:hAnsi="Times New Roman"/>
          <w:sz w:val="24"/>
          <w:szCs w:val="24"/>
        </w:rPr>
        <w:t>_____________________________________________________________________________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Calibri" w:cs="Times New Roman" w:ascii="Times New Roman" w:hAnsi="Times New Roman"/>
          <w:sz w:val="24"/>
          <w:szCs w:val="24"/>
        </w:rPr>
        <w:t xml:space="preserve">                           </w:t>
      </w:r>
      <w:r>
        <w:rPr>
          <w:rFonts w:eastAsia="Calibri" w:cs="Times New Roman" w:ascii="Times New Roman" w:hAnsi="Times New Roman"/>
          <w:sz w:val="18"/>
          <w:szCs w:val="18"/>
        </w:rPr>
        <w:t xml:space="preserve">    </w:t>
      </w:r>
      <w:r>
        <w:rPr>
          <w:rFonts w:eastAsia="Calibri" w:cs="Times New Roman" w:ascii="Times New Roman" w:hAnsi="Times New Roman"/>
          <w:sz w:val="18"/>
          <w:szCs w:val="18"/>
        </w:rPr>
        <w:t>(указываются реквизиты нормативного правового акта субъекта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Calibri" w:cs="Times New Roman" w:ascii="Times New Roman" w:hAnsi="Times New Roman"/>
          <w:sz w:val="24"/>
          <w:szCs w:val="24"/>
        </w:rPr>
        <w:t>_____________________________________________________________________________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Calibri" w:cs="Times New Roman" w:ascii="Times New Roman" w:hAnsi="Times New Roman"/>
          <w:sz w:val="24"/>
          <w:szCs w:val="24"/>
        </w:rPr>
        <w:t xml:space="preserve">         </w:t>
      </w:r>
      <w:r>
        <w:rPr>
          <w:rFonts w:eastAsia="Calibri" w:cs="Times New Roman" w:ascii="Times New Roman" w:hAnsi="Times New Roman"/>
          <w:sz w:val="18"/>
          <w:szCs w:val="18"/>
        </w:rPr>
        <w:t xml:space="preserve"> </w:t>
      </w:r>
      <w:r>
        <w:rPr>
          <w:rFonts w:eastAsia="Calibri" w:cs="Times New Roman" w:ascii="Times New Roman" w:hAnsi="Times New Roman"/>
          <w:sz w:val="18"/>
          <w:szCs w:val="18"/>
        </w:rPr>
        <w:t>Российской Федерации или акта органа местного  самоуправления, регламентирующего порядок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Calibri" w:cs="Times New Roman" w:ascii="Times New Roman" w:hAnsi="Times New Roman"/>
          <w:sz w:val="24"/>
          <w:szCs w:val="24"/>
        </w:rPr>
        <w:t>_____________________________________________________________________________.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Calibri" w:cs="Times New Roman" w:ascii="Times New Roman" w:hAnsi="Times New Roman"/>
          <w:sz w:val="24"/>
          <w:szCs w:val="24"/>
        </w:rPr>
        <w:t xml:space="preserve">             </w:t>
      </w:r>
      <w:r>
        <w:rPr>
          <w:rFonts w:eastAsia="Calibri" w:cs="Times New Roman" w:ascii="Times New Roman" w:hAnsi="Times New Roman"/>
          <w:sz w:val="18"/>
          <w:szCs w:val="18"/>
        </w:rPr>
        <w:t xml:space="preserve"> </w:t>
      </w:r>
      <w:r>
        <w:rPr>
          <w:rFonts w:eastAsia="Calibri" w:cs="Times New Roman" w:ascii="Times New Roman" w:hAnsi="Times New Roman"/>
          <w:sz w:val="18"/>
          <w:szCs w:val="18"/>
        </w:rPr>
        <w:t>проведения ремонтно-строительных работ по переустройству и (или) перепланировке жилых помещений)</w:t>
      </w:r>
    </w:p>
    <w:p>
      <w:pPr>
        <w:pStyle w:val="Normal"/>
        <w:widowControl w:val="false"/>
        <w:spacing w:lineRule="auto" w:line="240" w:before="0" w:after="0"/>
        <w:jc w:val="both"/>
        <w:textAlignment w:val="auto"/>
        <w:rPr/>
      </w:pPr>
      <w:r>
        <w:rPr>
          <w:rFonts w:eastAsia="Calibri" w:cs="Times New Roman" w:ascii="Times New Roman" w:hAnsi="Times New Roman"/>
          <w:sz w:val="24"/>
          <w:szCs w:val="24"/>
        </w:rPr>
        <w:t>4. Установить, что  приемочная   комиссия   осуществляет   приемку выполненных ремонтно-строительных работ и подписание   акта   о завершении переустройства и (или) перепланировки жилого  помещения в установленном порядке.</w:t>
      </w:r>
    </w:p>
    <w:p>
      <w:pPr>
        <w:pStyle w:val="Style27"/>
        <w:widowControl w:val="false"/>
        <w:jc w:val="both"/>
        <w:textAlignment w:val="auto"/>
        <w:rPr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eastAsia="Calibri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5. Приемочной комиссии  после   подписания   акта   о   завершении </w:t>
      </w:r>
      <w:r>
        <w:rPr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переустройства и (или) перепланировки жилого помещения направить подписанный акт в орган местного самоуправления.</w:t>
      </w:r>
    </w:p>
    <w:p>
      <w:pPr>
        <w:pStyle w:val="Style27"/>
        <w:widowControl/>
        <w:ind w:left="0" w:right="0" w:hanging="0"/>
        <w:jc w:val="both"/>
        <w:rPr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bookmarkStart w:id="21" w:name="100033"/>
      <w:bookmarkStart w:id="22" w:name="100037"/>
      <w:bookmarkEnd w:id="21"/>
      <w:bookmarkEnd w:id="22"/>
      <w:r>
        <w:rPr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6. Контроль за исполнением настоящего решения возложить на</w:t>
      </w:r>
    </w:p>
    <w:p>
      <w:pPr>
        <w:pStyle w:val="Style27"/>
        <w:widowControl/>
        <w:rPr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__________________________________________________________________________________ </w:t>
      </w:r>
    </w:p>
    <w:p>
      <w:pPr>
        <w:pStyle w:val="Style27"/>
        <w:widowControl/>
        <w:rPr>
          <w:caps w:val="false"/>
          <w:smallCaps w:val="false"/>
          <w:color w:val="000000"/>
          <w:spacing w:val="0"/>
          <w:sz w:val="24"/>
          <w:szCs w:val="24"/>
        </w:rPr>
      </w:pPr>
      <w:r>
        <w:rPr>
          <w:caps w:val="false"/>
          <w:smallCaps w:val="false"/>
          <w:color w:val="000000"/>
          <w:spacing w:val="0"/>
          <w:sz w:val="24"/>
          <w:szCs w:val="24"/>
        </w:rPr>
        <w:t xml:space="preserve">                </w:t>
      </w:r>
      <w:r>
        <w:rPr>
          <w:b w:val="false"/>
          <w:i w:val="false"/>
          <w:caps w:val="false"/>
          <w:smallCaps w:val="false"/>
          <w:color w:val="000000"/>
          <w:spacing w:val="0"/>
          <w:sz w:val="18"/>
          <w:szCs w:val="18"/>
        </w:rPr>
        <w:t>(наименование структурного подразделения и (или)</w:t>
      </w:r>
      <w:r>
        <w:rPr>
          <w:caps w:val="false"/>
          <w:smallCaps w:val="false"/>
          <w:color w:val="000000"/>
          <w:spacing w:val="0"/>
          <w:sz w:val="18"/>
          <w:szCs w:val="18"/>
        </w:rPr>
        <w:t xml:space="preserve">   </w:t>
      </w:r>
      <w:r>
        <w:rPr>
          <w:b w:val="false"/>
          <w:i w:val="false"/>
          <w:caps w:val="false"/>
          <w:smallCaps w:val="false"/>
          <w:color w:val="000000"/>
          <w:spacing w:val="0"/>
          <w:sz w:val="18"/>
          <w:szCs w:val="18"/>
        </w:rPr>
        <w:t>Ф.И.О. должностного лица органа,</w:t>
      </w:r>
    </w:p>
    <w:p>
      <w:pPr>
        <w:pStyle w:val="Style27"/>
        <w:widowControl/>
        <w:rPr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__________________________________________________________________________________</w:t>
      </w:r>
    </w:p>
    <w:p>
      <w:pPr>
        <w:pStyle w:val="Style27"/>
        <w:widowControl/>
        <w:rPr>
          <w:caps w:val="false"/>
          <w:smallCaps w:val="false"/>
          <w:color w:val="000000"/>
          <w:spacing w:val="0"/>
          <w:sz w:val="24"/>
          <w:szCs w:val="24"/>
        </w:rPr>
      </w:pPr>
      <w:r>
        <w:rPr>
          <w:caps w:val="false"/>
          <w:smallCaps w:val="false"/>
          <w:color w:val="000000"/>
          <w:spacing w:val="0"/>
          <w:sz w:val="24"/>
          <w:szCs w:val="24"/>
        </w:rPr>
        <w:t xml:space="preserve">                                              </w:t>
      </w:r>
      <w:r>
        <w:rPr>
          <w:caps w:val="false"/>
          <w:smallCaps w:val="false"/>
          <w:color w:val="000000"/>
          <w:spacing w:val="0"/>
          <w:sz w:val="18"/>
          <w:szCs w:val="18"/>
        </w:rPr>
        <w:t xml:space="preserve">     </w:t>
      </w:r>
      <w:r>
        <w:rPr>
          <w:b w:val="false"/>
          <w:i w:val="false"/>
          <w:caps w:val="false"/>
          <w:smallCaps w:val="false"/>
          <w:color w:val="000000"/>
          <w:spacing w:val="0"/>
          <w:sz w:val="18"/>
          <w:szCs w:val="18"/>
        </w:rPr>
        <w:t>осуществляющего согласование)</w:t>
      </w:r>
    </w:p>
    <w:p>
      <w:pPr>
        <w:pStyle w:val="Style27"/>
        <w:widowControl/>
        <w:rPr>
          <w:sz w:val="24"/>
          <w:szCs w:val="24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__________________________________</w:t>
      </w:r>
    </w:p>
    <w:p>
      <w:pPr>
        <w:pStyle w:val="Style27"/>
        <w:widowControl/>
        <w:rPr>
          <w:caps w:val="false"/>
          <w:smallCaps w:val="false"/>
          <w:color w:val="000000"/>
          <w:spacing w:val="0"/>
          <w:sz w:val="24"/>
          <w:szCs w:val="24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18"/>
          <w:szCs w:val="18"/>
        </w:rPr>
        <w:t xml:space="preserve">            </w:t>
      </w:r>
      <w:r>
        <w:rPr>
          <w:caps w:val="false"/>
          <w:smallCaps w:val="false"/>
          <w:color w:val="000000"/>
          <w:spacing w:val="0"/>
          <w:sz w:val="18"/>
          <w:szCs w:val="18"/>
        </w:rPr>
        <w:t xml:space="preserve"> </w:t>
      </w:r>
      <w:r>
        <w:rPr>
          <w:b w:val="false"/>
          <w:i w:val="false"/>
          <w:caps w:val="false"/>
          <w:smallCaps w:val="false"/>
          <w:color w:val="000000"/>
          <w:spacing w:val="0"/>
          <w:sz w:val="18"/>
          <w:szCs w:val="18"/>
        </w:rPr>
        <w:t>(подпись должностного лица органа,</w:t>
      </w:r>
      <w:r>
        <w:rPr>
          <w:caps w:val="false"/>
          <w:smallCaps w:val="false"/>
          <w:color w:val="000000"/>
          <w:spacing w:val="0"/>
          <w:sz w:val="18"/>
          <w:szCs w:val="18"/>
        </w:rPr>
        <w:t xml:space="preserve"> </w:t>
      </w:r>
    </w:p>
    <w:p>
      <w:pPr>
        <w:pStyle w:val="Style27"/>
        <w:widowControl/>
        <w:jc w:val="left"/>
        <w:rPr>
          <w:caps w:val="false"/>
          <w:smallCaps w:val="false"/>
          <w:color w:val="000000"/>
          <w:spacing w:val="0"/>
          <w:sz w:val="24"/>
          <w:szCs w:val="24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18"/>
          <w:szCs w:val="18"/>
        </w:rPr>
        <w:t xml:space="preserve">               </w:t>
      </w:r>
      <w:r>
        <w:rPr>
          <w:b w:val="false"/>
          <w:i w:val="false"/>
          <w:caps w:val="false"/>
          <w:smallCaps w:val="false"/>
          <w:color w:val="000000"/>
          <w:spacing w:val="0"/>
          <w:sz w:val="18"/>
          <w:szCs w:val="18"/>
        </w:rPr>
        <w:t>осуществляющего согласование)</w:t>
      </w:r>
    </w:p>
    <w:p>
      <w:pPr>
        <w:pStyle w:val="Style27"/>
        <w:widowControl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rPr/>
      </w:pPr>
      <w:r>
        <w:rPr/>
        <w:t xml:space="preserve">                                                              </w:t>
      </w:r>
      <w:r>
        <w:rPr/>
        <w:t>М.П.</w:t>
      </w:r>
    </w:p>
    <w:p>
      <w:pPr>
        <w:pStyle w:val="Style27"/>
        <w:widowControl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Style27"/>
        <w:widowControl/>
        <w:rPr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3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3"/>
        </w:rPr>
        <w:t xml:space="preserve">Получил: "__" ______ 200_ г. ______________________________ </w:t>
      </w:r>
    </w:p>
    <w:p>
      <w:pPr>
        <w:pStyle w:val="Style27"/>
        <w:widowControl/>
        <w:rPr>
          <w:caps w:val="false"/>
          <w:smallCaps w:val="false"/>
          <w:color w:val="000000"/>
          <w:spacing w:val="0"/>
          <w:sz w:val="23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18"/>
          <w:szCs w:val="18"/>
        </w:rPr>
        <w:t xml:space="preserve">                                                     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18"/>
          <w:szCs w:val="18"/>
        </w:rPr>
        <w:t xml:space="preserve">  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18"/>
          <w:szCs w:val="18"/>
        </w:rPr>
        <w:t xml:space="preserve">(подпись заявителя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18"/>
          <w:szCs w:val="18"/>
          <w:lang w:val="ru-RU"/>
        </w:rPr>
        <w:t>или уполномоченного лица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18"/>
          <w:szCs w:val="18"/>
        </w:rPr>
        <w:t xml:space="preserve"> ) </w:t>
      </w:r>
    </w:p>
    <w:p>
      <w:pPr>
        <w:pStyle w:val="Normal"/>
        <w:widowControl/>
        <w:rPr>
          <w:rFonts w:ascii="Times New Roman" w:hAnsi="Times New Roman"/>
          <w:caps w:val="false"/>
          <w:smallCaps w:val="false"/>
          <w:color w:val="000000"/>
          <w:spacing w:val="0"/>
          <w:sz w:val="23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18"/>
          <w:szCs w:val="18"/>
        </w:rPr>
        <w:t xml:space="preserve">                                                      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18"/>
          <w:szCs w:val="18"/>
        </w:rPr>
        <w:t xml:space="preserve">(заполняется в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18"/>
          <w:szCs w:val="18"/>
          <w:lang w:val="ru-RU"/>
        </w:rPr>
        <w:t>случае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18"/>
          <w:szCs w:val="18"/>
        </w:rPr>
        <w:t xml:space="preserve"> получения</w:t>
      </w:r>
      <w:r>
        <w:rPr>
          <w:rFonts w:ascii="Times New Roman" w:hAnsi="Times New Roman"/>
          <w:caps w:val="false"/>
          <w:smallCaps w:val="false"/>
          <w:color w:val="000000"/>
          <w:spacing w:val="0"/>
          <w:sz w:val="18"/>
          <w:szCs w:val="1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18"/>
          <w:szCs w:val="1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18"/>
          <w:szCs w:val="18"/>
          <w:lang w:val="ru-RU"/>
        </w:rPr>
        <w:t>р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18"/>
          <w:szCs w:val="18"/>
        </w:rPr>
        <w:t>ешения  лично)</w:t>
      </w:r>
    </w:p>
    <w:p>
      <w:pPr>
        <w:pStyle w:val="Style27"/>
        <w:widowControl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yle27"/>
        <w:widowControl/>
        <w:rPr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3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3"/>
        </w:rPr>
        <w:t>Решение направлено в адрес заявителя(ей) "__" ____________ 200_ г.</w:t>
      </w:r>
    </w:p>
    <w:p>
      <w:pPr>
        <w:pStyle w:val="Style27"/>
        <w:widowControl/>
        <w:rPr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18"/>
          <w:szCs w:val="1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18"/>
          <w:szCs w:val="18"/>
        </w:rPr>
        <w:t xml:space="preserve">                                                                                  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18"/>
          <w:szCs w:val="18"/>
        </w:rPr>
        <w:t xml:space="preserve">  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18"/>
          <w:szCs w:val="18"/>
        </w:rPr>
        <w:t>(заполняется в случае направления</w:t>
      </w:r>
    </w:p>
    <w:p>
      <w:pPr>
        <w:pStyle w:val="Style27"/>
        <w:widowControl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18"/>
          <w:szCs w:val="18"/>
        </w:rPr>
        <w:t xml:space="preserve">                                                                                               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18"/>
          <w:szCs w:val="18"/>
        </w:rPr>
        <w:t>решения по почте)</w:t>
      </w:r>
    </w:p>
    <w:p>
      <w:pPr>
        <w:pStyle w:val="Style27"/>
        <w:widowControl/>
        <w:rPr>
          <w:caps w:val="false"/>
          <w:smallCaps w:val="false"/>
          <w:color w:val="000000"/>
          <w:spacing w:val="0"/>
        </w:rPr>
      </w:pPr>
      <w:r>
        <w:rPr>
          <w:caps w:val="false"/>
          <w:smallCaps w:val="false"/>
          <w:color w:val="000000"/>
          <w:spacing w:val="0"/>
        </w:rPr>
        <w:t xml:space="preserve">                                                                          </w:t>
      </w:r>
      <w:r>
        <w:rPr>
          <w:b w:val="false"/>
          <w:i w:val="false"/>
          <w:caps w:val="false"/>
          <w:smallCaps w:val="false"/>
          <w:color w:val="000000"/>
          <w:spacing w:val="0"/>
          <w:sz w:val="23"/>
        </w:rPr>
        <w:t>___________________________</w:t>
      </w:r>
    </w:p>
    <w:p>
      <w:pPr>
        <w:pStyle w:val="Style27"/>
        <w:widowControl/>
        <w:jc w:val="center"/>
        <w:rPr>
          <w:caps w:val="false"/>
          <w:smallCaps w:val="false"/>
          <w:color w:val="000000"/>
          <w:spacing w:val="0"/>
        </w:rPr>
      </w:pPr>
      <w:r>
        <w:rPr>
          <w:caps w:val="false"/>
          <w:smallCaps w:val="false"/>
          <w:color w:val="000000"/>
          <w:spacing w:val="0"/>
        </w:rPr>
        <w:t xml:space="preserve">        </w:t>
      </w:r>
      <w:r>
        <w:rPr>
          <w:rFonts w:ascii="Times New Roman" w:hAnsi="Times New Roman"/>
          <w:caps w:val="false"/>
          <w:smallCaps w:val="false"/>
          <w:color w:val="000000"/>
          <w:spacing w:val="0"/>
        </w:rPr>
        <w:t xml:space="preserve"> </w:t>
      </w:r>
      <w:r>
        <w:rPr>
          <w:rFonts w:ascii="Times New Roman" w:hAnsi="Times New Roman"/>
          <w:caps w:val="false"/>
          <w:smallCaps w:val="false"/>
          <w:color w:val="000000"/>
          <w:spacing w:val="0"/>
          <w:sz w:val="16"/>
          <w:szCs w:val="16"/>
        </w:rPr>
        <w:t xml:space="preserve"> 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16"/>
          <w:szCs w:val="16"/>
        </w:rPr>
        <w:t>(подпись должностного лица,</w:t>
      </w:r>
    </w:p>
    <w:p>
      <w:pPr>
        <w:pStyle w:val="Style27"/>
        <w:widowControl/>
        <w:jc w:val="center"/>
        <w:rPr/>
      </w:pPr>
      <w:r>
        <w:rPr>
          <w:rFonts w:ascii="Times New Roman" w:hAnsi="Times New Roman"/>
          <w:caps w:val="false"/>
          <w:smallCaps w:val="false"/>
          <w:color w:val="000000"/>
          <w:spacing w:val="0"/>
          <w:sz w:val="16"/>
          <w:szCs w:val="16"/>
        </w:rPr>
        <w:t xml:space="preserve">          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16"/>
          <w:szCs w:val="16"/>
        </w:rPr>
        <w:t>направившего решение</w:t>
      </w:r>
      <w:r>
        <w:rPr>
          <w:rFonts w:ascii="Times New Roman" w:hAnsi="Times New Roman"/>
          <w:caps w:val="false"/>
          <w:smallCaps w:val="false"/>
          <w:color w:val="000000"/>
          <w:spacing w:val="0"/>
          <w:sz w:val="16"/>
          <w:szCs w:val="16"/>
        </w:rPr>
        <w:t xml:space="preserve"> 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16"/>
          <w:szCs w:val="16"/>
        </w:rPr>
        <w:t xml:space="preserve"> заявителя(ей))</w:t>
      </w:r>
    </w:p>
    <w:sectPr>
      <w:headerReference w:type="default" r:id="rId14"/>
      <w:footerReference w:type="default" r:id="rId15"/>
      <w:type w:val="nextPage"/>
      <w:pgSz w:w="11906" w:h="16838"/>
      <w:pgMar w:left="1418" w:right="567" w:header="225" w:top="343" w:footer="113" w:bottom="386" w:gutter="0"/>
      <w:pgNumType w:fmt="decimal"/>
      <w:formProt w:val="false"/>
      <w:textDirection w:val="lrTb"/>
      <w:docGrid w:type="default" w:linePitch="272" w:charSpace="20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Century">
    <w:charset w:val="cc"/>
    <w:family w:val="roman"/>
    <w:pitch w:val="variable"/>
  </w:font>
  <w:font w:name="Calibri Light">
    <w:charset w:val="cc"/>
    <w:family w:val="roman"/>
    <w:pitch w:val="variable"/>
  </w:font>
  <w:font w:name="Segoe UI">
    <w:charset w:val="cc"/>
    <w:family w:val="roman"/>
    <w:pitch w:val="variable"/>
  </w:font>
  <w:font w:name="Liberation Mono">
    <w:altName w:val="Courier New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  <w:font w:name="Courier New">
    <w:charset w:val="cc"/>
    <w:family w:val="roman"/>
    <w:pitch w:val="variable"/>
  </w:font>
  <w:font w:name="Arial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4"/>
      <w:jc w:val="center"/>
      <w:rPr/>
    </w:pPr>
    <w:r>
      <w:rPr/>
    </w:r>
  </w:p>
  <w:p>
    <w:pPr>
      <w:pStyle w:val="Style24"/>
      <w:jc w:val="right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4"/>
      <w:jc w:val="center"/>
      <w:rPr/>
    </w:pPr>
    <w:r>
      <w:rPr/>
    </w:r>
  </w:p>
  <w:p>
    <w:pPr>
      <w:pStyle w:val="Style24"/>
      <w:jc w:val="right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5"/>
      <w:jc w:val="center"/>
      <w:rPr/>
    </w:pPr>
    <w:r>
      <w:rPr/>
    </w:r>
  </w:p>
  <w:p>
    <w:pPr>
      <w:pStyle w:val="Style25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5"/>
      <w:jc w:val="center"/>
      <w:rPr/>
    </w:pPr>
    <w:r>
      <w:rPr/>
    </w:r>
  </w:p>
  <w:p>
    <w:pPr>
      <w:pStyle w:val="Style25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5"/>
      <w:jc w:val="center"/>
      <w:rPr/>
    </w:pPr>
    <w:r>
      <w:rPr/>
      <w:fldChar w:fldCharType="begin"/>
    </w:r>
    <w:r>
      <w:instrText> PAGE </w:instrText>
    </w:r>
    <w:r>
      <w:fldChar w:fldCharType="separate"/>
    </w:r>
    <w:r>
      <w:t>20</w:t>
    </w:r>
    <w:r>
      <w:fldChar w:fldCharType="end"/>
    </w:r>
  </w:p>
  <w:p>
    <w:pPr>
      <w:pStyle w:val="Style25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</w:r>
  </w:p>
</w:hdr>
</file>

<file path=word/header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5"/>
      <w:jc w:val="center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40"/>
  <w:defaultTabStop w:val="708"/>
  <w:autoHyphenation w:val="fals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ahoma"/>
        <w:szCs w:val="22"/>
        <w:lang w:val="ru-RU" w:eastAsia="en-US" w:bidi="ar-SA"/>
      </w:rPr>
    </w:rPrDefault>
    <w:pPrDefault>
      <w:pPr/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lineRule="auto" w:line="240" w:before="0" w:after="0"/>
      <w:jc w:val="left"/>
      <w:textAlignment w:val="baseline"/>
    </w:pPr>
    <w:rPr>
      <w:rFonts w:ascii="Century" w:hAnsi="Century" w:eastAsia="Times New Roman" w:cs="Times New Roman"/>
      <w:color w:val="00000A"/>
      <w:sz w:val="20"/>
      <w:szCs w:val="20"/>
      <w:lang w:val="en-US" w:eastAsia="ru-RU" w:bidi="ar-SA"/>
    </w:rPr>
  </w:style>
  <w:style w:type="paragraph" w:styleId="1">
    <w:name w:val="Heading 1"/>
    <w:basedOn w:val="Normal"/>
    <w:qFormat/>
    <w:pPr>
      <w:keepNext/>
      <w:suppressAutoHyphens w:val="false"/>
      <w:spacing w:lineRule="auto" w:line="276" w:before="240" w:after="60"/>
      <w:textAlignment w:val="auto"/>
      <w:outlineLvl w:val="0"/>
    </w:pPr>
    <w:rPr>
      <w:rFonts w:ascii="Calibri Light" w:hAnsi="Calibri Light"/>
      <w:b/>
      <w:bCs/>
      <w:sz w:val="32"/>
      <w:szCs w:val="32"/>
      <w:lang w:val="ru-RU"/>
    </w:rPr>
  </w:style>
  <w:style w:type="character" w:styleId="DefaultParagraphFont">
    <w:name w:val="Default Paragraph Font"/>
    <w:qFormat/>
    <w:rPr/>
  </w:style>
  <w:style w:type="character" w:styleId="Style13">
    <w:name w:val="Нижний колонтитул Знак"/>
    <w:basedOn w:val="DefaultParagraphFont"/>
    <w:qFormat/>
    <w:rPr>
      <w:rFonts w:ascii="Century" w:hAnsi="Century" w:eastAsia="Times New Roman" w:cs="Times New Roman"/>
      <w:sz w:val="20"/>
      <w:szCs w:val="20"/>
      <w:lang w:val="en-US" w:eastAsia="ru-RU"/>
    </w:rPr>
  </w:style>
  <w:style w:type="character" w:styleId="Style14">
    <w:name w:val="Верхний колонтитул Знак"/>
    <w:basedOn w:val="DefaultParagraphFont"/>
    <w:qFormat/>
    <w:rPr>
      <w:rFonts w:ascii="Century" w:hAnsi="Century" w:eastAsia="Times New Roman" w:cs="Times New Roman"/>
      <w:sz w:val="20"/>
      <w:szCs w:val="20"/>
      <w:lang w:val="en-US" w:eastAsia="ru-RU"/>
    </w:rPr>
  </w:style>
  <w:style w:type="character" w:styleId="Style15">
    <w:name w:val="Текст выноски Знак"/>
    <w:basedOn w:val="DefaultParagraphFont"/>
    <w:qFormat/>
    <w:rPr>
      <w:rFonts w:ascii="Segoe UI" w:hAnsi="Segoe UI" w:eastAsia="Times New Roman" w:cs="Segoe UI"/>
      <w:sz w:val="18"/>
      <w:szCs w:val="18"/>
      <w:lang w:val="en-US" w:eastAsia="ru-RU"/>
    </w:rPr>
  </w:style>
  <w:style w:type="character" w:styleId="Style16">
    <w:name w:val="Интернет-ссылка"/>
    <w:basedOn w:val="DefaultParagraphFont"/>
    <w:rPr>
      <w:color w:val="0563C1"/>
      <w:u w:val="single"/>
    </w:rPr>
  </w:style>
  <w:style w:type="character" w:styleId="11">
    <w:name w:val="Заголовок 1 Знак"/>
    <w:basedOn w:val="DefaultParagraphFont"/>
    <w:qFormat/>
    <w:rPr>
      <w:rFonts w:ascii="Calibri Light" w:hAnsi="Calibri Light" w:eastAsia="Times New Roman" w:cs="Times New Roman"/>
      <w:b/>
      <w:bCs/>
      <w:sz w:val="32"/>
      <w:szCs w:val="32"/>
      <w:lang w:eastAsia="ru-RU"/>
    </w:rPr>
  </w:style>
  <w:style w:type="character" w:styleId="Appleconvertedspace">
    <w:name w:val="apple-converted-space"/>
    <w:basedOn w:val="DefaultParagraphFont"/>
    <w:qFormat/>
    <w:rPr/>
  </w:style>
  <w:style w:type="character" w:styleId="Highlightsearch4">
    <w:name w:val="highlightsearch4"/>
    <w:qFormat/>
    <w:rPr/>
  </w:style>
  <w:style w:type="character" w:styleId="ConsPlusNormal">
    <w:name w:val="ConsPlusNormal Знак"/>
    <w:qFormat/>
    <w:rPr>
      <w:rFonts w:ascii="Calibri" w:hAnsi="Calibri" w:eastAsia="Times New Roman" w:cs="Calibri"/>
      <w:szCs w:val="20"/>
      <w:lang w:eastAsia="ru-RU"/>
    </w:rPr>
  </w:style>
  <w:style w:type="character" w:styleId="Strong">
    <w:name w:val="Strong"/>
    <w:basedOn w:val="DefaultParagraphFont"/>
    <w:qFormat/>
    <w:rPr>
      <w:b/>
      <w:bCs/>
    </w:rPr>
  </w:style>
  <w:style w:type="character" w:styleId="ListLabel1">
    <w:name w:val="ListLabel 1"/>
    <w:qFormat/>
    <w:rPr>
      <w:rFonts w:eastAsia="Times New Roman" w:cs="Times New Roman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eastAsia="Times New Roman" w:cs="Times New Roman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eastAsia="Times New Roman" w:cs="Times New Roman"/>
    </w:rPr>
  </w:style>
  <w:style w:type="character" w:styleId="ListLabel10">
    <w:name w:val="ListLabel 10"/>
    <w:qFormat/>
    <w:rPr>
      <w:rFonts w:cs="Courier New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rFonts w:eastAsia="Times New Roman" w:cs="Times New Roman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cs="Courier New"/>
    </w:rPr>
  </w:style>
  <w:style w:type="character" w:styleId="ListLabel16">
    <w:name w:val="ListLabel 16"/>
    <w:qFormat/>
    <w:rPr>
      <w:rFonts w:cs="Courier New"/>
    </w:rPr>
  </w:style>
  <w:style w:type="character" w:styleId="ListLabel17">
    <w:name w:val="ListLabel 17"/>
    <w:qFormat/>
    <w:rPr>
      <w:rFonts w:cs="Courier New"/>
    </w:rPr>
  </w:style>
  <w:style w:type="character" w:styleId="ListLabel18">
    <w:name w:val="ListLabel 18"/>
    <w:qFormat/>
    <w:rPr>
      <w:rFonts w:cs="Courier New"/>
    </w:rPr>
  </w:style>
  <w:style w:type="character" w:styleId="ListLabel19">
    <w:name w:val="ListLabel 19"/>
    <w:qFormat/>
    <w:rPr>
      <w:rFonts w:cs="Courier New"/>
    </w:rPr>
  </w:style>
  <w:style w:type="character" w:styleId="Style17">
    <w:name w:val="Основной шрифт абзаца"/>
    <w:qFormat/>
    <w:rPr/>
  </w:style>
  <w:style w:type="character" w:styleId="WW">
    <w:name w:val="WW-Интернет-ссылка"/>
    <w:basedOn w:val="Style17"/>
    <w:qFormat/>
    <w:rPr>
      <w:color w:val="0000FF"/>
      <w:u w:val="single"/>
    </w:rPr>
  </w:style>
  <w:style w:type="character" w:styleId="Style18">
    <w:name w:val="Непропорциональный текст"/>
    <w:qFormat/>
    <w:rPr>
      <w:rFonts w:ascii="Liberation Mono" w:hAnsi="Liberation Mono" w:eastAsia="Liberation Mono" w:cs="Liberation Mono"/>
    </w:rPr>
  </w:style>
  <w:style w:type="character" w:styleId="Ins">
    <w:name w:val="ins"/>
    <w:qFormat/>
    <w:rPr/>
  </w:style>
  <w:style w:type="paragraph" w:styleId="Style19">
    <w:name w:val="Заголовок"/>
    <w:basedOn w:val="Normal"/>
    <w:next w:val="Style20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20">
    <w:name w:val="Body Text"/>
    <w:basedOn w:val="Normal"/>
    <w:pPr>
      <w:spacing w:lineRule="auto" w:line="288" w:before="0" w:after="140"/>
    </w:pPr>
    <w:rPr/>
  </w:style>
  <w:style w:type="paragraph" w:styleId="Style21">
    <w:name w:val="List"/>
    <w:basedOn w:val="Style20"/>
    <w:pPr/>
    <w:rPr>
      <w:rFonts w:cs="Mangal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3">
    <w:name w:val="Указатель"/>
    <w:basedOn w:val="Normal"/>
    <w:qFormat/>
    <w:pPr>
      <w:suppressLineNumbers/>
    </w:pPr>
    <w:rPr>
      <w:rFonts w:cs="Mangal"/>
    </w:rPr>
  </w:style>
  <w:style w:type="paragraph" w:styleId="Style24">
    <w:name w:val="Footer"/>
    <w:basedOn w:val="Normal"/>
    <w:pPr>
      <w:tabs>
        <w:tab w:val="center" w:pos="4153" w:leader="none"/>
        <w:tab w:val="right" w:pos="8306" w:leader="none"/>
      </w:tabs>
    </w:pPr>
    <w:rPr/>
  </w:style>
  <w:style w:type="paragraph" w:styleId="NormalWeb">
    <w:name w:val="Normal (Web)"/>
    <w:basedOn w:val="Normal"/>
    <w:qFormat/>
    <w:pPr>
      <w:spacing w:before="100" w:after="0"/>
      <w:jc w:val="both"/>
    </w:pPr>
    <w:rPr>
      <w:rFonts w:ascii="Times New Roman" w:hAnsi="Times New Roman"/>
      <w:sz w:val="24"/>
      <w:szCs w:val="24"/>
      <w:lang w:val="ru-RU"/>
    </w:rPr>
  </w:style>
  <w:style w:type="paragraph" w:styleId="Style25">
    <w:name w:val="Header"/>
    <w:basedOn w:val="Normal"/>
    <w:pPr>
      <w:tabs>
        <w:tab w:val="center" w:pos="4677" w:leader="none"/>
        <w:tab w:val="right" w:pos="9355" w:leader="none"/>
      </w:tabs>
    </w:pPr>
    <w:rPr/>
  </w:style>
  <w:style w:type="paragraph" w:styleId="BalloonText">
    <w:name w:val="Balloon Text"/>
    <w:basedOn w:val="Normal"/>
    <w:qFormat/>
    <w:pPr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qFormat/>
    <w:pPr>
      <w:spacing w:before="0" w:after="0"/>
      <w:ind w:left="720" w:right="0" w:hanging="0"/>
      <w:contextualSpacing/>
    </w:pPr>
    <w:rPr/>
  </w:style>
  <w:style w:type="paragraph" w:styleId="ConsPlusNormal1">
    <w:name w:val="ConsPlusNormal"/>
    <w:qFormat/>
    <w:pPr>
      <w:widowControl w:val="false"/>
      <w:overflowPunct w:val="false"/>
      <w:bidi w:val="0"/>
      <w:spacing w:lineRule="auto" w:line="240" w:before="0" w:after="0"/>
      <w:jc w:val="left"/>
    </w:pPr>
    <w:rPr>
      <w:rFonts w:ascii="Calibri" w:hAnsi="Calibri" w:eastAsia="Times New Roman" w:cs="Calibri"/>
      <w:color w:val="00000A"/>
      <w:sz w:val="20"/>
      <w:szCs w:val="20"/>
      <w:lang w:val="ru-RU" w:eastAsia="ru-RU" w:bidi="ar-SA"/>
    </w:rPr>
  </w:style>
  <w:style w:type="paragraph" w:styleId="ConsPlusNonformat">
    <w:name w:val="ConsPlusNonformat"/>
    <w:qFormat/>
    <w:pPr>
      <w:widowControl w:val="false"/>
      <w:overflowPunct w:val="false"/>
      <w:bidi w:val="0"/>
      <w:spacing w:lineRule="auto" w:line="240" w:before="0" w:after="0"/>
      <w:jc w:val="left"/>
    </w:pPr>
    <w:rPr>
      <w:rFonts w:ascii="Courier New" w:hAnsi="Courier New" w:eastAsia="Times New Roman" w:cs="Courier New"/>
      <w:color w:val="00000A"/>
      <w:sz w:val="20"/>
      <w:szCs w:val="20"/>
      <w:lang w:val="ru-RU" w:eastAsia="ru-RU" w:bidi="ar-SA"/>
    </w:rPr>
  </w:style>
  <w:style w:type="paragraph" w:styleId="Unformattext">
    <w:name w:val="unformattext"/>
    <w:basedOn w:val="Normal"/>
    <w:qFormat/>
    <w:pPr>
      <w:suppressAutoHyphens w:val="false"/>
      <w:spacing w:before="280" w:after="280"/>
      <w:textAlignment w:val="auto"/>
    </w:pPr>
    <w:rPr>
      <w:rFonts w:ascii="Times New Roman" w:hAnsi="Times New Roman"/>
      <w:sz w:val="24"/>
      <w:szCs w:val="24"/>
      <w:lang w:val="ru-RU"/>
    </w:rPr>
  </w:style>
  <w:style w:type="paragraph" w:styleId="ConsPlusTitle">
    <w:name w:val="ConsPlusTitle"/>
    <w:qFormat/>
    <w:pPr>
      <w:widowControl w:val="false"/>
      <w:overflowPunct w:val="false"/>
      <w:bidi w:val="0"/>
      <w:spacing w:lineRule="auto" w:line="240" w:before="0" w:after="0"/>
      <w:jc w:val="left"/>
    </w:pPr>
    <w:rPr>
      <w:rFonts w:ascii="Arial" w:hAnsi="Arial" w:eastAsia="Times New Roman" w:cs="Arial"/>
      <w:b/>
      <w:bCs/>
      <w:color w:val="00000A"/>
      <w:sz w:val="20"/>
      <w:szCs w:val="20"/>
      <w:lang w:val="ru-RU" w:eastAsia="ru-RU" w:bidi="ar-SA"/>
    </w:rPr>
  </w:style>
  <w:style w:type="paragraph" w:styleId="ConsPlusCell">
    <w:name w:val="ConsPlusCell"/>
    <w:qFormat/>
    <w:pPr>
      <w:widowControl w:val="false"/>
      <w:overflowPunct w:val="false"/>
      <w:bidi w:val="0"/>
      <w:spacing w:lineRule="auto" w:line="240" w:before="0" w:after="0"/>
      <w:jc w:val="left"/>
    </w:pPr>
    <w:rPr>
      <w:rFonts w:ascii="Arial" w:hAnsi="Arial" w:eastAsia="Times New Roman" w:cs="Arial"/>
      <w:color w:val="00000A"/>
      <w:sz w:val="20"/>
      <w:szCs w:val="20"/>
      <w:lang w:val="ru-RU" w:eastAsia="ru-RU" w:bidi="ar-SA"/>
    </w:rPr>
  </w:style>
  <w:style w:type="paragraph" w:styleId="NoSpacing">
    <w:name w:val="No Spacing"/>
    <w:qFormat/>
    <w:pPr>
      <w:widowControl/>
      <w:suppressAutoHyphens w:val="true"/>
      <w:overflowPunct w:val="false"/>
      <w:bidi w:val="0"/>
      <w:spacing w:lineRule="auto" w:line="240" w:before="0" w:after="0"/>
      <w:jc w:val="left"/>
      <w:textAlignment w:val="baseline"/>
    </w:pPr>
    <w:rPr>
      <w:rFonts w:ascii="Century" w:hAnsi="Century" w:eastAsia="Times New Roman" w:cs="Times New Roman"/>
      <w:color w:val="00000A"/>
      <w:sz w:val="20"/>
      <w:szCs w:val="20"/>
      <w:lang w:val="en-US" w:eastAsia="ru-RU" w:bidi="ar-SA"/>
    </w:rPr>
  </w:style>
  <w:style w:type="paragraph" w:styleId="Style26">
    <w:name w:val="Содержимое таблицы"/>
    <w:basedOn w:val="Normal"/>
    <w:qFormat/>
    <w:pPr/>
    <w:rPr/>
  </w:style>
  <w:style w:type="paragraph" w:styleId="Style27">
    <w:name w:val="Текст в заданном формате"/>
    <w:basedOn w:val="Normal"/>
    <w:qFormat/>
    <w:pPr/>
    <w:rPr/>
  </w:style>
  <w:style w:type="paragraph" w:styleId="Style28">
    <w:name w:val="Заголовок таблицы"/>
    <w:basedOn w:val="Style26"/>
    <w:qFormat/>
    <w:pPr/>
    <w:rPr/>
  </w:style>
  <w:style w:type="paragraph" w:styleId="Style29">
    <w:name w:val="Горизонтальная линия"/>
    <w:basedOn w:val="Normal"/>
    <w:qFormat/>
    <w:pPr/>
    <w:rPr/>
  </w:style>
  <w:style w:type="numbering" w:styleId="NoList">
    <w:name w:val="No List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hyperlink" Target="https://vashkontrol.ru/)" TargetMode="External"/><Relationship Id="rId6" Type="http://schemas.openxmlformats.org/officeDocument/2006/relationships/hyperlink" Target="https://vashkontrol.ru/)" TargetMode="External"/><Relationship Id="rId7" Type="http://schemas.openxmlformats.org/officeDocument/2006/relationships/hyperlink" Target="https://vashkontrol.ru/)" TargetMode="External"/><Relationship Id="rId8" Type="http://schemas.openxmlformats.org/officeDocument/2006/relationships/hyperlink" Target="https://vashkontrol.ru/)" TargetMode="External"/><Relationship Id="rId9" Type="http://schemas.openxmlformats.org/officeDocument/2006/relationships/hyperlink" Target="https://vashkontrol.ru/)" TargetMode="External"/><Relationship Id="rId10" Type="http://schemas.openxmlformats.org/officeDocument/2006/relationships/hyperlink" Target="https://vashkontrol.ru/)" TargetMode="External"/><Relationship Id="rId11" Type="http://schemas.openxmlformats.org/officeDocument/2006/relationships/hyperlink" Target="http://nmalykla.ulregion.ru/admreformi/" TargetMode="External"/><Relationship Id="rId12" Type="http://schemas.openxmlformats.org/officeDocument/2006/relationships/header" Target="header3.xml"/><Relationship Id="rId13" Type="http://schemas.openxmlformats.org/officeDocument/2006/relationships/footer" Target="footer1.xml"/><Relationship Id="rId14" Type="http://schemas.openxmlformats.org/officeDocument/2006/relationships/header" Target="header4.xml"/><Relationship Id="rId15" Type="http://schemas.openxmlformats.org/officeDocument/2006/relationships/footer" Target="footer2.xml"/><Relationship Id="rId16" Type="http://schemas.openxmlformats.org/officeDocument/2006/relationships/numbering" Target="numbering.xml"/><Relationship Id="rId17" Type="http://schemas.openxmlformats.org/officeDocument/2006/relationships/fontTable" Target="fontTable.xml"/><Relationship Id="rId18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Application>LibreOffice/5.2.1.2$Windows_x86 LibreOffice_project/31dd62db80d4e60af04904455ec9c9219178d620</Application>
  <Pages>23</Pages>
  <Words>6950</Words>
  <Characters>57342</Characters>
  <CharactersWithSpaces>67686</CharactersWithSpaces>
  <Paragraphs>463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2019-05-28T12:54:00Z</dcterms:created>
  <dc:creator>Викторова Анастасия Андреевна</dc:creator>
  <dc:description/>
  <dc:language>ru-RU</dc:language>
  <cp:lastModifiedBy/>
  <cp:lastPrinted>2020-08-12T16:45:29Z</cp:lastPrinted>
  <dcterms:modified xsi:type="dcterms:W3CDTF">2020-08-13T15:00:18Z</dcterms:modified>
  <cp:revision>15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