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CA16D7" w:rsidRPr="00CA16D7" w:rsidRDefault="00CA16D7" w:rsidP="00CA16D7">
            <w:pPr>
              <w:widowControl w:val="0"/>
              <w:suppressAutoHyphens/>
              <w:jc w:val="center"/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</w:pPr>
            <w:r w:rsidRPr="00CA16D7"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  <w:t xml:space="preserve">433560, Ульяновская область, Новомалыклинский район,                         </w:t>
            </w:r>
            <w:proofErr w:type="gramStart"/>
            <w:r w:rsidRPr="00CA16D7"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  <w:t>с</w:t>
            </w:r>
            <w:proofErr w:type="gramEnd"/>
            <w:r w:rsidRPr="00CA16D7"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  <w:t>. Новая Малыкла, ул. Кооперативная, 32</w:t>
            </w:r>
          </w:p>
          <w:p w:rsidR="00CA16D7" w:rsidRPr="00CA16D7" w:rsidRDefault="00CA16D7" w:rsidP="00CA16D7">
            <w:pPr>
              <w:widowControl w:val="0"/>
              <w:suppressAutoHyphens/>
              <w:jc w:val="center"/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</w:pPr>
            <w:r w:rsidRPr="00CA16D7">
              <w:rPr>
                <w:rFonts w:ascii="Arial" w:eastAsia="Lucida Sans Unicode" w:hAnsi="Arial" w:cs="Mangal"/>
                <w:color w:val="auto"/>
                <w:kern w:val="1"/>
                <w:sz w:val="16"/>
                <w:szCs w:val="16"/>
                <w:lang w:eastAsia="hi-IN" w:bidi="hi-IN"/>
              </w:rPr>
              <w:t>Тел.:  8 (84232) 2-19-44;  факс: 8 (84232) 2-21-53</w:t>
            </w:r>
          </w:p>
          <w:p w:rsidR="00CA16D7" w:rsidRPr="00CA16D7" w:rsidRDefault="00CA16D7" w:rsidP="00CA16D7">
            <w:pPr>
              <w:widowControl w:val="0"/>
              <w:suppressAutoHyphens/>
              <w:jc w:val="center"/>
              <w:rPr>
                <w:rFonts w:ascii="Arial Narrow" w:eastAsia="SimSun" w:hAnsi="Arial Narrow" w:cs="Mangal"/>
                <w:b/>
                <w:color w:val="auto"/>
                <w:kern w:val="1"/>
                <w:sz w:val="20"/>
                <w:szCs w:val="20"/>
                <w:lang w:eastAsia="zh-CN" w:bidi="hi-IN"/>
              </w:rPr>
            </w:pPr>
            <w:r w:rsidRPr="00CA16D7">
              <w:rPr>
                <w:rFonts w:ascii="Arial Narrow" w:eastAsia="SimSun" w:hAnsi="Arial Narrow" w:cs="Mangal"/>
                <w:b/>
                <w:color w:val="auto"/>
                <w:kern w:val="1"/>
                <w:sz w:val="20"/>
                <w:szCs w:val="20"/>
                <w:lang w:eastAsia="zh-CN" w:bidi="hi-IN"/>
              </w:rPr>
              <w:t>https://nmalykla-73.gosuslugi.ru/.</w:t>
            </w:r>
          </w:p>
          <w:p w:rsidR="00CA16D7" w:rsidRPr="00CA16D7" w:rsidRDefault="00CA16D7" w:rsidP="00CA16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6"/>
                <w:szCs w:val="16"/>
                <w:lang w:eastAsia="hi-IN" w:bidi="hi-IN"/>
              </w:rPr>
            </w:pPr>
            <w:r w:rsidRPr="00CA16D7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val="en-US" w:eastAsia="zh-CN"/>
              </w:rPr>
              <w:t>Email</w:t>
            </w:r>
            <w:r w:rsidRPr="00CA16D7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  <w:t xml:space="preserve">.: </w:t>
            </w:r>
            <w:hyperlink r:id="rId9" w:history="1"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val="en-US" w:eastAsia="hi-IN" w:bidi="hi-IN"/>
                </w:rPr>
                <w:t>adm</w:t>
              </w:r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eastAsia="hi-IN" w:bidi="hi-IN"/>
                </w:rPr>
                <w:t>@</w:t>
              </w:r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val="en-US" w:eastAsia="hi-IN" w:bidi="hi-IN"/>
                </w:rPr>
                <w:t>nmalykla</w:t>
              </w:r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eastAsia="hi-IN" w:bidi="hi-IN"/>
                </w:rPr>
                <w:t>.</w:t>
              </w:r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val="en-US" w:eastAsia="hi-IN" w:bidi="hi-IN"/>
                </w:rPr>
                <w:t>ulregion</w:t>
              </w:r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eastAsia="hi-IN" w:bidi="hi-IN"/>
                </w:rPr>
                <w:t>.</w:t>
              </w:r>
              <w:proofErr w:type="spellStart"/>
              <w:r w:rsidRPr="00CA16D7">
                <w:rPr>
                  <w:rFonts w:ascii="Arial Narrow" w:eastAsia="Times New Roman" w:hAnsi="Arial Narrow" w:cs="Times New Roman"/>
                  <w:b/>
                  <w:color w:val="000080"/>
                  <w:sz w:val="20"/>
                  <w:szCs w:val="20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BD3D0F" w:rsidRPr="00CA16D7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A16D7">
              <w:rPr>
                <w:rFonts w:ascii="Times New Roman" w:hAnsi="Times New Roman"/>
                <w:sz w:val="18"/>
                <w:szCs w:val="18"/>
                <w:lang w:val="ru-RU"/>
              </w:rPr>
              <w:t>«______ »</w:t>
            </w:r>
            <w:r w:rsidR="00EC350B" w:rsidRPr="00CA16D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A16D7">
              <w:rPr>
                <w:rFonts w:ascii="Times New Roman" w:hAnsi="Times New Roman"/>
                <w:sz w:val="18"/>
                <w:szCs w:val="18"/>
                <w:lang w:val="ru-RU"/>
              </w:rPr>
              <w:t>июл</w:t>
            </w:r>
            <w:r w:rsidR="00094D78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CA16D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202</w:t>
            </w:r>
            <w:r w:rsidR="006F579E" w:rsidRPr="00CA16D7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BE4B70" w:rsidRPr="00CA16D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A16D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.№ </w:t>
            </w:r>
            <w:r w:rsidR="008318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01/ 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6F579E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е</w:t>
            </w:r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6F579E" w:rsidP="006F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CF5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Д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094D78">
        <w:rPr>
          <w:rFonts w:ascii="Times New Roman" w:hAnsi="Times New Roman" w:cs="Times New Roman"/>
          <w:sz w:val="28"/>
          <w:szCs w:val="28"/>
        </w:rPr>
        <w:t>2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>квартал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6F579E">
        <w:rPr>
          <w:rFonts w:ascii="Times New Roman" w:hAnsi="Times New Roman" w:cs="Times New Roman"/>
          <w:sz w:val="28"/>
          <w:szCs w:val="28"/>
        </w:rPr>
        <w:t>5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 </w:t>
            </w:r>
            <w:r w:rsidR="004B19E0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мен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30866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мен</w:t>
            </w:r>
            <w:r w:rsidR="00AD730B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A8298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 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за аналогичный период 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D730B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DF54C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834A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4B19E0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мен</w:t>
            </w:r>
            <w:r w:rsidR="00934979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 на 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AD730B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F5573F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мен</w:t>
            </w:r>
            <w:r w:rsidR="00660E40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>ьше</w:t>
            </w:r>
            <w:r w:rsidR="006C2609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E40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85FB5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660E40" w:rsidRPr="00383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B0EC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6F6AAF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13B"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F5573F" w:rsidRPr="0001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13B" w:rsidRPr="0001613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Pr="0001613B"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6F6AAF"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  <w:bookmarkStart w:id="0" w:name="_GoBack"/>
            <w:bookmarkEnd w:id="0"/>
            <w:r w:rsidRPr="0001613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244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3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24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уменьшение 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  перенаправленных из вышестоящих  органов власти обращений:</w:t>
            </w:r>
          </w:p>
          <w:p w:rsidR="005200AA" w:rsidRDefault="0065094D" w:rsidP="00181215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В </w:t>
            </w:r>
            <w:r w:rsidR="0024414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4B605D"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</w:t>
            </w:r>
            <w:r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4B605D"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 w:rsidR="00E4422F"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4B605D" w:rsidRPr="00BB0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4B605D" w:rsidRPr="00BB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44144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0075B7" w:rsidRPr="00BB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4414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3B7C43" w:rsidRPr="008A3ED5">
              <w:rPr>
                <w:rFonts w:ascii="Times New Roman" w:hAnsi="Times New Roman"/>
                <w:sz w:val="28"/>
                <w:szCs w:val="28"/>
                <w:lang w:val="ru-RU"/>
              </w:rPr>
              <w:t>оступил</w:t>
            </w:r>
            <w:r w:rsidR="00244144">
              <w:rPr>
                <w:rFonts w:ascii="Times New Roman" w:hAnsi="Times New Roman"/>
                <w:sz w:val="28"/>
                <w:szCs w:val="28"/>
                <w:lang w:val="ru-RU"/>
              </w:rPr>
              <w:t>о 3</w:t>
            </w:r>
            <w:r w:rsidR="00567234" w:rsidRPr="005200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24414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="003B7C43" w:rsidRPr="008A3E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</w:t>
            </w:r>
            <w:r w:rsidR="003B7C43" w:rsidRPr="005200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Правительства Ульяновской области</w:t>
            </w:r>
            <w:r w:rsidR="003B7C43" w:rsidRPr="008A3E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</w:t>
            </w:r>
            <w:r w:rsidR="00567234" w:rsidRPr="008A3ED5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="003B7C43" w:rsidRPr="008A3E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672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</w:t>
            </w:r>
            <w:r w:rsidR="002441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иобретения из фондов муниципального образования земельных участков и объектов недвижимости, </w:t>
            </w:r>
            <w:r w:rsidR="001812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обустройства </w:t>
            </w:r>
            <w:r w:rsidR="00244144">
              <w:rPr>
                <w:rFonts w:ascii="Times New Roman" w:hAnsi="Times New Roman"/>
                <w:sz w:val="28"/>
                <w:szCs w:val="28"/>
                <w:lang w:val="ru-RU"/>
              </w:rPr>
              <w:t>освещения</w:t>
            </w:r>
            <w:r w:rsidR="00181215">
              <w:rPr>
                <w:rFonts w:ascii="Times New Roman" w:hAnsi="Times New Roman"/>
                <w:sz w:val="28"/>
                <w:szCs w:val="28"/>
                <w:lang w:val="ru-RU"/>
              </w:rPr>
              <w:t>, предоставления мер социальной поддержки участнику СВО.</w:t>
            </w:r>
          </w:p>
          <w:p w:rsidR="008A3ED5" w:rsidRPr="005200AA" w:rsidRDefault="005200AA" w:rsidP="008A3ED5">
            <w:pPr>
              <w:pStyle w:val="aa"/>
              <w:ind w:firstLine="708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 w:rsidRPr="005200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76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Поступил</w:t>
            </w:r>
            <w:r w:rsidR="00181215" w:rsidRPr="00A76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</w:t>
            </w:r>
            <w:r w:rsidR="008A3ED5" w:rsidRPr="00A765D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 xml:space="preserve"> запрос:</w:t>
            </w:r>
          </w:p>
          <w:p w:rsidR="008A3ED5" w:rsidRPr="008A3ED5" w:rsidRDefault="008A3ED5" w:rsidP="008A3ED5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8A3ED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из Министерства жилищно-коммунального хозяйства и строительства Ульяновской области по вопросу </w:t>
            </w:r>
            <w:r w:rsidR="002441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организации наружного освещения по </w:t>
            </w:r>
            <w:proofErr w:type="spellStart"/>
            <w:r w:rsidR="002441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ул</w:t>
            </w:r>
            <w:proofErr w:type="gramStart"/>
            <w:r w:rsidR="002441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.С</w:t>
            </w:r>
            <w:proofErr w:type="gramEnd"/>
            <w:r w:rsidR="002441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тепана</w:t>
            </w:r>
            <w:proofErr w:type="spellEnd"/>
            <w:r w:rsidR="002441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Разина с. Новочеремшанск</w:t>
            </w:r>
            <w:r w:rsidRPr="008A3ED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</w:p>
          <w:p w:rsidR="006644FD" w:rsidRPr="00CE46D9" w:rsidRDefault="000075B7" w:rsidP="00181215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1812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4422F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121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644FD">
              <w:rPr>
                <w:rFonts w:ascii="Times New Roman" w:hAnsi="Times New Roman"/>
                <w:sz w:val="28"/>
                <w:szCs w:val="28"/>
              </w:rPr>
              <w:t xml:space="preserve">оступил 1 запрос из </w:t>
            </w:r>
            <w:r w:rsidR="00181215">
              <w:rPr>
                <w:rFonts w:ascii="Times New Roman" w:hAnsi="Times New Roman"/>
                <w:sz w:val="28"/>
                <w:szCs w:val="28"/>
              </w:rPr>
              <w:t xml:space="preserve">Министерства имущественных отношений и архитектуры Ульяновской области по вопросу ремонта кровли МКД по </w:t>
            </w:r>
            <w:proofErr w:type="spellStart"/>
            <w:r w:rsidR="0018121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181215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181215">
              <w:rPr>
                <w:rFonts w:ascii="Times New Roman" w:hAnsi="Times New Roman"/>
                <w:sz w:val="28"/>
                <w:szCs w:val="28"/>
              </w:rPr>
              <w:t>аводская</w:t>
            </w:r>
            <w:proofErr w:type="spellEnd"/>
            <w:r w:rsidR="0018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1215">
              <w:rPr>
                <w:rFonts w:ascii="Times New Roman" w:hAnsi="Times New Roman"/>
                <w:sz w:val="28"/>
                <w:szCs w:val="28"/>
              </w:rPr>
              <w:t>с.Новочеремшанск</w:t>
            </w:r>
            <w:proofErr w:type="spellEnd"/>
            <w:r w:rsidR="00181215">
              <w:rPr>
                <w:rFonts w:ascii="Times New Roman" w:hAnsi="Times New Roman"/>
                <w:sz w:val="28"/>
                <w:szCs w:val="28"/>
              </w:rPr>
              <w:t xml:space="preserve">, 1 запрос из Управления федеральной службы по ветеринарному и фитосанитарному надзору по Чувашской республике и Ульяновской области по вопросу бесхозного выпаса животных на улицах в </w:t>
            </w:r>
            <w:proofErr w:type="spellStart"/>
            <w:r w:rsidR="00181215">
              <w:rPr>
                <w:rFonts w:ascii="Times New Roman" w:hAnsi="Times New Roman"/>
                <w:sz w:val="28"/>
                <w:szCs w:val="28"/>
              </w:rPr>
              <w:t>с.Вороний</w:t>
            </w:r>
            <w:proofErr w:type="spellEnd"/>
            <w:r w:rsidR="00181215">
              <w:rPr>
                <w:rFonts w:ascii="Times New Roman" w:hAnsi="Times New Roman"/>
                <w:sz w:val="28"/>
                <w:szCs w:val="28"/>
              </w:rPr>
              <w:t xml:space="preserve"> Куст.</w:t>
            </w:r>
          </w:p>
          <w:p w:rsidR="006644FD" w:rsidRPr="00CE46D9" w:rsidRDefault="000075B7" w:rsidP="006644FD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81215">
              <w:rPr>
                <w:rFonts w:ascii="Times New Roman" w:hAnsi="Times New Roman" w:cs="Times New Roman"/>
                <w:b/>
                <w:sz w:val="28"/>
                <w:szCs w:val="28"/>
              </w:rPr>
              <w:t>о 2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319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E1B51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E4319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62DBD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12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181215">
              <w:rPr>
                <w:rFonts w:ascii="Times New Roman" w:hAnsi="Times New Roman" w:cs="Times New Roman"/>
                <w:sz w:val="28"/>
                <w:szCs w:val="28"/>
              </w:rPr>
              <w:t xml:space="preserve">з вышестоящих органов власти зарегистрировано 30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181215">
              <w:rPr>
                <w:rFonts w:ascii="Times New Roman" w:hAnsi="Times New Roman" w:cs="Times New Roman"/>
                <w:sz w:val="28"/>
                <w:szCs w:val="28"/>
              </w:rPr>
              <w:t>, в том числе 12 обращений из Правительства Ульяновской области.</w:t>
            </w:r>
          </w:p>
          <w:p w:rsidR="00030D50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В отчетном периоде 20</w:t>
            </w:r>
            <w:r w:rsidR="00D20882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4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зарегистрировано </w:t>
            </w:r>
            <w:r w:rsidR="001812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</w:t>
            </w:r>
            <w:r w:rsidR="00181215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18121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1215" w:rsidRDefault="00030D50" w:rsidP="00030D50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</w:t>
            </w:r>
            <w:r w:rsidRPr="00030D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</w:t>
            </w:r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жителей </w:t>
            </w:r>
            <w:proofErr w:type="spellStart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Start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.А</w:t>
            </w:r>
            <w:proofErr w:type="gramEnd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бдреево</w:t>
            </w:r>
            <w:proofErr w:type="spellEnd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щебенения дороги по </w:t>
            </w:r>
            <w:proofErr w:type="spellStart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ул.генерала</w:t>
            </w:r>
            <w:proofErr w:type="spellEnd"/>
            <w:r w:rsidR="0018121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Рамазанова;</w:t>
            </w:r>
          </w:p>
          <w:p w:rsidR="00181215" w:rsidRDefault="00181215" w:rsidP="00030D50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от жителей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.Н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ижняя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Якушка по вопросу улучшения качества дорог села;</w:t>
            </w:r>
          </w:p>
          <w:p w:rsidR="00030D50" w:rsidRDefault="00181215" w:rsidP="00030D50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</w:t>
            </w:r>
            <w:r w:rsidR="00030D50" w:rsidRPr="00030D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.А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бдреево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очистки русла отвода паводковых вод;</w:t>
            </w:r>
          </w:p>
          <w:p w:rsidR="00181215" w:rsidRDefault="00181215" w:rsidP="00030D50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</w:t>
            </w:r>
            <w:r w:rsidR="00F0383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</w:t>
            </w:r>
            <w:proofErr w:type="spellStart"/>
            <w:r w:rsidR="00F0383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Start"/>
            <w:r w:rsidR="00F0383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.А</w:t>
            </w:r>
            <w:proofErr w:type="gramEnd"/>
            <w:r w:rsidR="00F0383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бдреево</w:t>
            </w:r>
            <w:proofErr w:type="spellEnd"/>
            <w:r w:rsidR="00F0383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открытия в школе культурного центра;</w:t>
            </w:r>
          </w:p>
          <w:p w:rsidR="00F0383A" w:rsidRPr="00030D50" w:rsidRDefault="00F0383A" w:rsidP="00030D50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от жителей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.Н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овочеремшанск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благоустройства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ул.Школьная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>личило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038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0383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сравнении с</w:t>
            </w:r>
            <w:r w:rsidR="00F0383A">
              <w:rPr>
                <w:rFonts w:ascii="Times New Roman" w:hAnsi="Times New Roman" w:cs="Times New Roman"/>
                <w:b/>
                <w:sz w:val="28"/>
                <w:szCs w:val="28"/>
              </w:rPr>
              <w:t>о 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</w:t>
            </w:r>
            <w:r w:rsidR="000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уменьшилось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038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0383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B34894" w:rsidRPr="00030D50" w:rsidRDefault="0077584E" w:rsidP="00771B25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2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E44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1B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поступило 1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 по вопросу щебенения </w:t>
            </w:r>
            <w:proofErr w:type="spellStart"/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ул</w:t>
            </w:r>
            <w:proofErr w:type="gramStart"/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.А</w:t>
            </w:r>
            <w:proofErr w:type="gramEnd"/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мирова</w:t>
            </w:r>
            <w:proofErr w:type="spellEnd"/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771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пос.Амировка</w:t>
            </w:r>
            <w:proofErr w:type="spellEnd"/>
            <w:r w:rsidR="00030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30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аналогичн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</w:t>
            </w:r>
            <w:r w:rsidR="00030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период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030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2024 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 зарегистрировано 2 повторных обращения, во 2 квартале</w:t>
            </w:r>
            <w:r w:rsidR="00030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2023 год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 – 4 повторных обращения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B669E4" w:rsidRPr="00030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F038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E44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Pr="00A765D3" w:rsidRDefault="00F0383A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  <w:r w:rsidR="00F81DD9" w:rsidRPr="008B71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7397E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письменных обращени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r w:rsidR="00A765D3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 w:rsidR="008B71BD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03D8C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8B71BD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C03D8C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A765D3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20,8</w:t>
            </w:r>
            <w:r w:rsidR="00C03D8C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F0383A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6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87397E" w:rsidRPr="00A76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устных обращений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A765D3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  <w:r w:rsidR="0087397E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4422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ащени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меньши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 w:rsidRPr="00425A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</w:t>
            </w:r>
            <w:r w:rsidR="00556826" w:rsidRPr="00425A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о 2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4422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CD4C2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A765D3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CD4C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E44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поступило </w:t>
            </w:r>
            <w:r w:rsidR="00425A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электронн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400B32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00B32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765D3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20,8</w:t>
            </w:r>
            <w:r w:rsidR="00400B32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 w:rsidRPr="00A765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 w:rsidRPr="00A76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ный факт может 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="0009251A"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4C2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96445"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2DDE"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устных </w:t>
            </w:r>
            <w:r w:rsidR="0009251A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 w:rsidR="00C52C48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52C48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2C48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обращений),</w:t>
            </w:r>
            <w:r w:rsidR="0009251A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поступи</w:t>
            </w:r>
            <w:r w:rsidR="00C52C48" w:rsidRPr="00A765D3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r w:rsidR="0009251A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 в ходе  прове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187C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приняты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на местах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1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771B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</w:t>
            </w:r>
            <w:r w:rsidR="00771B2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личн</w:t>
            </w:r>
            <w:r w:rsidR="00771B2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приём</w:t>
            </w:r>
            <w:r w:rsidR="00771B25">
              <w:rPr>
                <w:rFonts w:ascii="Times New Roman" w:hAnsi="Times New Roman" w:cs="Times New Roman"/>
                <w:sz w:val="28"/>
                <w:szCs w:val="28"/>
              </w:rPr>
              <w:t>ах.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132E"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61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(</w:t>
            </w:r>
            <w:r w:rsidR="00806076" w:rsidRPr="00A76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06076" w:rsidRPr="00A765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)  принято в ОМСУ,  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806076" w:rsidRPr="00A76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06076" w:rsidRPr="00A76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)  поступило в форме электронного документа, 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 w:rsidR="00C46D48" w:rsidRPr="00A765D3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806076" w:rsidRPr="00A76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108" w:rsidRPr="00A765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715617" w:rsidRPr="00A76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6D48" w:rsidRPr="00A765D3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 w:rsidRPr="00A7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3843">
              <w:rPr>
                <w:rFonts w:ascii="Times New Roman" w:hAnsi="Times New Roman" w:cs="Times New Roman"/>
                <w:sz w:val="28"/>
                <w:szCs w:val="28"/>
              </w:rPr>
              <w:t>величила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15,8 %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а в 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5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A765D3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  <w:proofErr w:type="gramEnd"/>
            <w:r w:rsidR="00806076">
              <w:rPr>
                <w:rFonts w:ascii="Times New Roman" w:hAnsi="Times New Roman" w:cs="Times New Roman"/>
                <w:sz w:val="28"/>
                <w:szCs w:val="28"/>
              </w:rPr>
              <w:t xml:space="preserve"> на прежнем уровне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A765D3" w:rsidRPr="00A76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5F3" w:rsidRPr="00A765D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 xml:space="preserve">уменьшилось по сравнению 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года (было </w:t>
            </w:r>
            <w:r w:rsidR="008060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или </w:t>
            </w:r>
            <w:r w:rsidR="00A765D3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023843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о 2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E442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жалоб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 </w:t>
            </w:r>
            <w:proofErr w:type="gramStart"/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не получении</w:t>
            </w:r>
            <w:proofErr w:type="gramEnd"/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ответа по вопросу приобретения из фондов муниципального образования земельных участков и объектов недвижимости</w:t>
            </w:r>
            <w:r w:rsidR="000238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023843" w:rsidRDefault="00023843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В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о 2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жалоб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предложений 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24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зарегистрировано.  </w:t>
            </w:r>
          </w:p>
          <w:p w:rsidR="00401D80" w:rsidRPr="00351488" w:rsidRDefault="00401D80" w:rsidP="0077354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о 2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305D3F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0238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6B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а за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регистрирован</w:t>
            </w:r>
            <w:r w:rsidR="0077354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735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жалоба</w:t>
            </w:r>
            <w:r w:rsidR="00305D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вопросов в</w:t>
            </w:r>
            <w:r w:rsidR="00773543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5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E5248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предпочтений жителей Новомалыклинского района позволил выстроить следующий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как  и  в </w:t>
            </w:r>
            <w:r w:rsidR="003F33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3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E5248B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1721A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765D3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  <w:r w:rsidR="001F46D2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15CE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3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73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3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15CE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239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315CE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вопроса или </w:t>
            </w:r>
            <w:r w:rsidR="00A765D3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  <w:r w:rsidR="007315CE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80382B" w:rsidRDefault="003F3351" w:rsidP="001E306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 xml:space="preserve"> очистить переулок по ул.50 лет Победы, для проезда специальной техники,</w:t>
            </w:r>
          </w:p>
          <w:p w:rsidR="001E3061" w:rsidRDefault="001E3061" w:rsidP="001E306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очистка русла отводного канала паводковых вод,</w:t>
            </w:r>
          </w:p>
          <w:p w:rsidR="001E3061" w:rsidRDefault="001E3061" w:rsidP="001E306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овочеремшанск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благоустройство дороги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F56" w:rsidRDefault="00BD2F56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 –  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765D3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20,8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A76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2F56" w:rsidRDefault="003F335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2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Амировка</w:t>
            </w:r>
            <w:proofErr w:type="spellEnd"/>
            <w:r w:rsidR="00BD2F56">
              <w:rPr>
                <w:rFonts w:ascii="Times New Roman" w:hAnsi="Times New Roman" w:cs="Times New Roman"/>
                <w:sz w:val="28"/>
                <w:szCs w:val="28"/>
              </w:rPr>
              <w:t>, ремонт участка дороги (</w:t>
            </w:r>
            <w:proofErr w:type="spellStart"/>
            <w:r w:rsidR="00BD2F56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 w:rsidR="00BD2F56">
              <w:rPr>
                <w:rFonts w:ascii="Times New Roman" w:hAnsi="Times New Roman" w:cs="Times New Roman"/>
                <w:sz w:val="28"/>
                <w:szCs w:val="28"/>
              </w:rPr>
              <w:t xml:space="preserve">) по ул. </w:t>
            </w:r>
            <w:proofErr w:type="spellStart"/>
            <w:r w:rsidR="001E306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="00BD2F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3061" w:rsidRDefault="001E306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дополнительно обсыпать щебнем дорогу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ул.Генерала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Рамазанова,</w:t>
            </w:r>
          </w:p>
          <w:p w:rsidR="001E3061" w:rsidRDefault="001E306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Якушка, ремонт дорог внутри села,</w:t>
            </w:r>
          </w:p>
          <w:p w:rsidR="001E3061" w:rsidRDefault="001E306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Якушка, засыпать щебнем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061" w:rsidRDefault="001E306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</w:t>
            </w:r>
            <w:r w:rsidR="00704901">
              <w:rPr>
                <w:rFonts w:ascii="Times New Roman" w:hAnsi="Times New Roman" w:cs="Times New Roman"/>
                <w:sz w:val="28"/>
                <w:szCs w:val="28"/>
              </w:rPr>
              <w:t xml:space="preserve">засыпать щебнем </w:t>
            </w:r>
            <w:proofErr w:type="spellStart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ул.Железнодородная</w:t>
            </w:r>
            <w:proofErr w:type="spellEnd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901" w:rsidRPr="00704901" w:rsidRDefault="00704901" w:rsidP="00BD2F56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-водоснабжение – 4 вопроса или </w:t>
            </w:r>
            <w:r w:rsidR="00A765D3">
              <w:rPr>
                <w:rFonts w:ascii="Times New Roman" w:hAnsi="Times New Roman" w:cs="Times New Roman"/>
                <w:b/>
                <w:sz w:val="28"/>
                <w:szCs w:val="28"/>
              </w:rPr>
              <w:t>16,7</w:t>
            </w:r>
            <w:r w:rsidRPr="00704901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704901" w:rsidRDefault="0070490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заявитель просил разъяснить процедуру установки новой шахты к сливному колодцу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901" w:rsidRDefault="00704901" w:rsidP="00BD2F5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в связи с реконструкцией системы водоснабжения подведение коммуникаций к д.74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901" w:rsidRDefault="00704901" w:rsidP="007049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в связи с реконструкцией системы водоснабжения подведение коммуникаций к д.38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ул.Почтовая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6892" w:rsidRDefault="005F6892" w:rsidP="005F689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в связи с реконструкцией системы водоснабжения подведение коммуникаций к старому колодцу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уличное освещение - 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765D3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  <w:r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333DC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>Новочеремшанск</w:t>
            </w:r>
            <w:r w:rsidR="00DC70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C70EF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 xml:space="preserve">о ул. </w:t>
            </w:r>
            <w:r w:rsidR="001E3061">
              <w:rPr>
                <w:rFonts w:ascii="Times New Roman" w:hAnsi="Times New Roman" w:cs="Times New Roman"/>
                <w:sz w:val="28"/>
                <w:szCs w:val="28"/>
              </w:rPr>
              <w:t>Степана Разина,</w:t>
            </w:r>
          </w:p>
          <w:p w:rsidR="001E3061" w:rsidRDefault="001E3061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обустройство уличного освещения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ул.Чернова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4901" w:rsidRDefault="00704901" w:rsidP="007049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рассмотреть вопрос о переподключении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901" w:rsidRDefault="00704901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5BB" w:rsidRDefault="00015966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блока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</w:t>
            </w:r>
            <w:r w:rsidR="00BD2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3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арендные отношения в области землепользования, оказания мер поддержки участникам  СВО</w:t>
            </w:r>
            <w:r w:rsidR="00336E89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6E89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D2F56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75BB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</w:t>
            </w:r>
            <w:r w:rsidR="005D3DC0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A765D3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336E89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704901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36E89" w:rsidRPr="00A765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5966" w:rsidRPr="00AC1B3F" w:rsidRDefault="00BD75BB" w:rsidP="0070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01">
              <w:rPr>
                <w:rFonts w:ascii="Times New Roman" w:hAnsi="Times New Roman" w:cs="Times New Roman"/>
                <w:sz w:val="28"/>
                <w:szCs w:val="28"/>
              </w:rPr>
              <w:t xml:space="preserve">ремонт электрической розетки и водоснабжения в квартире, оформление земельного пая, установка «лежачего полицейского» в </w:t>
            </w:r>
            <w:proofErr w:type="spellStart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="00704901"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выделение земельного участка для выпаса КРС, открытие в </w:t>
            </w:r>
            <w:proofErr w:type="spellStart"/>
            <w:r w:rsidR="00704901">
              <w:rPr>
                <w:rFonts w:ascii="Times New Roman" w:hAnsi="Times New Roman" w:cs="Times New Roman"/>
                <w:sz w:val="28"/>
                <w:szCs w:val="28"/>
              </w:rPr>
              <w:t>с.Абдреево</w:t>
            </w:r>
            <w:proofErr w:type="spellEnd"/>
            <w:r w:rsidR="0070490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центра.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5F6892"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Новомалыклинс</w:t>
            </w:r>
            <w:r w:rsidR="005F6892"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1613B"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  <w:r w:rsidR="00427E27" w:rsidRPr="0001613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5143F" w:rsidRPr="000161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613B" w:rsidRPr="0001613B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="00534D36" w:rsidRPr="0001613B">
              <w:rPr>
                <w:rFonts w:ascii="Times New Roman" w:hAnsi="Times New Roman" w:cs="Times New Roman"/>
                <w:b/>
                <w:sz w:val="28"/>
                <w:szCs w:val="28"/>
              </w:rPr>
              <w:t>% от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количества обращений.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D168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«Ново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черемшан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ское сельское поселение»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1613B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  <w:r w:rsidRPr="0001613B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5F6892" w:rsidRDefault="009018D1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жителей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Среднеякушкинс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6892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поступило 2 обращения или </w:t>
            </w:r>
            <w:r w:rsidR="0001613B"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C097E" w:rsidRDefault="005F6892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жителей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сантимирск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ое сельское поселение»</w:t>
            </w:r>
            <w:r w:rsidR="00C5143F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202</w:t>
            </w:r>
            <w:r w:rsidR="00E44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не поступало</w:t>
            </w:r>
            <w:r w:rsidR="00A27E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6892" w:rsidRDefault="005F6892" w:rsidP="005F689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 –  8 обращений,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Абдреево -4</w:t>
            </w:r>
            <w:r w:rsidR="00C5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506FE5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Новочеремшаняск</w:t>
            </w:r>
            <w:proofErr w:type="spellEnd"/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5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E236F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ижняя</w:t>
            </w:r>
            <w:proofErr w:type="gramEnd"/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5F689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E23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25DCE" w:rsidRDefault="00EE236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Тюгальбуга,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п.Гимрановка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с.Александровка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 1 обращению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EE236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 xml:space="preserve">Новочеремшанское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«Новомалыклинское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413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ское сельское поселение» за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да –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или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1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3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01613B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13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7935CA" w:rsidRPr="0001613B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 по компетенции.</w:t>
            </w:r>
          </w:p>
          <w:p w:rsidR="007935CA" w:rsidRDefault="0001613B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562E1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B234D0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 меры в полном объеме</w:t>
            </w:r>
            <w:r w:rsidR="0018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5F9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обращений;</w:t>
            </w:r>
          </w:p>
          <w:p w:rsidR="00CF1348" w:rsidRDefault="00185F90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EE23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9C3" w:rsidRDefault="00185F90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36F" w:rsidRDefault="00EE236F" w:rsidP="00EE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EE2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EE236F">
        <w:rPr>
          <w:rFonts w:ascii="Times New Roman" w:hAnsi="Times New Roman" w:cs="Times New Roman"/>
          <w:sz w:val="28"/>
          <w:szCs w:val="28"/>
        </w:rPr>
        <w:t xml:space="preserve">          Аксенова Е.Г</w:t>
      </w:r>
      <w:r w:rsidR="00430866">
        <w:rPr>
          <w:rFonts w:ascii="Times New Roman" w:hAnsi="Times New Roman" w:cs="Times New Roman"/>
          <w:sz w:val="28"/>
          <w:szCs w:val="28"/>
        </w:rPr>
        <w:t>.</w:t>
      </w:r>
    </w:p>
    <w:p w:rsidR="00EE236F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EE236F" w:rsidRDefault="00EE236F" w:rsidP="00A06F32">
      <w:pPr>
        <w:rPr>
          <w:rFonts w:ascii="Times New Roman" w:hAnsi="Times New Roman" w:cs="Times New Roman"/>
          <w:sz w:val="20"/>
          <w:szCs w:val="20"/>
        </w:rPr>
      </w:pP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4" w:rsidRDefault="00D37784" w:rsidP="007B5791">
      <w:r>
        <w:separator/>
      </w:r>
    </w:p>
  </w:endnote>
  <w:endnote w:type="continuationSeparator" w:id="0">
    <w:p w:rsidR="00D37784" w:rsidRDefault="00D37784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4" w:rsidRDefault="00D37784" w:rsidP="007B5791">
      <w:r>
        <w:separator/>
      </w:r>
    </w:p>
  </w:footnote>
  <w:footnote w:type="continuationSeparator" w:id="0">
    <w:p w:rsidR="00D37784" w:rsidRDefault="00D37784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5639"/>
    <w:rsid w:val="000075B7"/>
    <w:rsid w:val="000114B5"/>
    <w:rsid w:val="0001306F"/>
    <w:rsid w:val="00014DB5"/>
    <w:rsid w:val="00015966"/>
    <w:rsid w:val="0001613B"/>
    <w:rsid w:val="0002228E"/>
    <w:rsid w:val="0002335F"/>
    <w:rsid w:val="00023843"/>
    <w:rsid w:val="00023CCA"/>
    <w:rsid w:val="00027DB8"/>
    <w:rsid w:val="00030D50"/>
    <w:rsid w:val="0003497C"/>
    <w:rsid w:val="0003539D"/>
    <w:rsid w:val="0004040F"/>
    <w:rsid w:val="000408E7"/>
    <w:rsid w:val="00041D5C"/>
    <w:rsid w:val="00052FE1"/>
    <w:rsid w:val="00062DBD"/>
    <w:rsid w:val="0007587F"/>
    <w:rsid w:val="00076529"/>
    <w:rsid w:val="0009251A"/>
    <w:rsid w:val="00093441"/>
    <w:rsid w:val="00094D78"/>
    <w:rsid w:val="000971C8"/>
    <w:rsid w:val="000A01D6"/>
    <w:rsid w:val="000B0C96"/>
    <w:rsid w:val="000B38FE"/>
    <w:rsid w:val="000B3C10"/>
    <w:rsid w:val="000C097E"/>
    <w:rsid w:val="000C3130"/>
    <w:rsid w:val="000C5A83"/>
    <w:rsid w:val="000D4372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3F81"/>
    <w:rsid w:val="001304A2"/>
    <w:rsid w:val="00133EE0"/>
    <w:rsid w:val="001347D5"/>
    <w:rsid w:val="00135239"/>
    <w:rsid w:val="00140260"/>
    <w:rsid w:val="00142333"/>
    <w:rsid w:val="001479AF"/>
    <w:rsid w:val="00151F8C"/>
    <w:rsid w:val="00152F0F"/>
    <w:rsid w:val="001556CE"/>
    <w:rsid w:val="0016174B"/>
    <w:rsid w:val="001628B2"/>
    <w:rsid w:val="00163F16"/>
    <w:rsid w:val="00167D6F"/>
    <w:rsid w:val="00167EB4"/>
    <w:rsid w:val="00170979"/>
    <w:rsid w:val="00171DB7"/>
    <w:rsid w:val="00175375"/>
    <w:rsid w:val="00181215"/>
    <w:rsid w:val="00185F90"/>
    <w:rsid w:val="00187BE0"/>
    <w:rsid w:val="00187CBD"/>
    <w:rsid w:val="001922BD"/>
    <w:rsid w:val="00192C85"/>
    <w:rsid w:val="001935A8"/>
    <w:rsid w:val="00193F72"/>
    <w:rsid w:val="0019503F"/>
    <w:rsid w:val="0019762A"/>
    <w:rsid w:val="00197D0F"/>
    <w:rsid w:val="001A0406"/>
    <w:rsid w:val="001A3C48"/>
    <w:rsid w:val="001B204C"/>
    <w:rsid w:val="001B4963"/>
    <w:rsid w:val="001B55B6"/>
    <w:rsid w:val="001C060D"/>
    <w:rsid w:val="001C214B"/>
    <w:rsid w:val="001C21DE"/>
    <w:rsid w:val="001C3776"/>
    <w:rsid w:val="001C5265"/>
    <w:rsid w:val="001D152B"/>
    <w:rsid w:val="001D3B25"/>
    <w:rsid w:val="001E0C6E"/>
    <w:rsid w:val="001E3061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201493"/>
    <w:rsid w:val="002052FC"/>
    <w:rsid w:val="00205CEB"/>
    <w:rsid w:val="00210A1D"/>
    <w:rsid w:val="002170A3"/>
    <w:rsid w:val="002209FA"/>
    <w:rsid w:val="00224DAD"/>
    <w:rsid w:val="00226DB2"/>
    <w:rsid w:val="002365B1"/>
    <w:rsid w:val="0023674A"/>
    <w:rsid w:val="002401ED"/>
    <w:rsid w:val="00240267"/>
    <w:rsid w:val="00242B5C"/>
    <w:rsid w:val="00244144"/>
    <w:rsid w:val="002561AB"/>
    <w:rsid w:val="002563CC"/>
    <w:rsid w:val="00260A4C"/>
    <w:rsid w:val="002715EF"/>
    <w:rsid w:val="0027715F"/>
    <w:rsid w:val="00277BF4"/>
    <w:rsid w:val="00284959"/>
    <w:rsid w:val="00287F3F"/>
    <w:rsid w:val="00290C4F"/>
    <w:rsid w:val="00291E0A"/>
    <w:rsid w:val="002942DE"/>
    <w:rsid w:val="00295F7E"/>
    <w:rsid w:val="00297212"/>
    <w:rsid w:val="002A58BF"/>
    <w:rsid w:val="002B171C"/>
    <w:rsid w:val="002B2D47"/>
    <w:rsid w:val="002C0BED"/>
    <w:rsid w:val="002C4C53"/>
    <w:rsid w:val="002D11C5"/>
    <w:rsid w:val="002D2E8A"/>
    <w:rsid w:val="002D3BCD"/>
    <w:rsid w:val="002E43DA"/>
    <w:rsid w:val="002F0728"/>
    <w:rsid w:val="002F57F2"/>
    <w:rsid w:val="003008B4"/>
    <w:rsid w:val="00302ED3"/>
    <w:rsid w:val="00304876"/>
    <w:rsid w:val="00305C16"/>
    <w:rsid w:val="00305D3F"/>
    <w:rsid w:val="00321BD1"/>
    <w:rsid w:val="00322C2B"/>
    <w:rsid w:val="0032385B"/>
    <w:rsid w:val="00330267"/>
    <w:rsid w:val="003333DC"/>
    <w:rsid w:val="003367ED"/>
    <w:rsid w:val="00336E89"/>
    <w:rsid w:val="0033743F"/>
    <w:rsid w:val="00344A00"/>
    <w:rsid w:val="003456F6"/>
    <w:rsid w:val="00351488"/>
    <w:rsid w:val="003518AC"/>
    <w:rsid w:val="00355375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834AF"/>
    <w:rsid w:val="0039132E"/>
    <w:rsid w:val="003A4370"/>
    <w:rsid w:val="003B7C43"/>
    <w:rsid w:val="003C6390"/>
    <w:rsid w:val="003D1F92"/>
    <w:rsid w:val="003D4BDC"/>
    <w:rsid w:val="003D4DC2"/>
    <w:rsid w:val="003D6659"/>
    <w:rsid w:val="003D667B"/>
    <w:rsid w:val="003E1BCA"/>
    <w:rsid w:val="003E403F"/>
    <w:rsid w:val="003E6CF7"/>
    <w:rsid w:val="003F0C88"/>
    <w:rsid w:val="003F1E1E"/>
    <w:rsid w:val="003F3351"/>
    <w:rsid w:val="003F5851"/>
    <w:rsid w:val="004006DF"/>
    <w:rsid w:val="00400B32"/>
    <w:rsid w:val="00401CFB"/>
    <w:rsid w:val="00401D80"/>
    <w:rsid w:val="00402489"/>
    <w:rsid w:val="00402886"/>
    <w:rsid w:val="0041320D"/>
    <w:rsid w:val="00414AEA"/>
    <w:rsid w:val="00415A4A"/>
    <w:rsid w:val="00420B91"/>
    <w:rsid w:val="00423595"/>
    <w:rsid w:val="00425A70"/>
    <w:rsid w:val="0042626D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469F0"/>
    <w:rsid w:val="004549B3"/>
    <w:rsid w:val="00455FD3"/>
    <w:rsid w:val="0046264B"/>
    <w:rsid w:val="00464481"/>
    <w:rsid w:val="00464D84"/>
    <w:rsid w:val="00471971"/>
    <w:rsid w:val="0047339A"/>
    <w:rsid w:val="00496279"/>
    <w:rsid w:val="0049787E"/>
    <w:rsid w:val="004A187C"/>
    <w:rsid w:val="004A35F0"/>
    <w:rsid w:val="004A42FB"/>
    <w:rsid w:val="004B19E0"/>
    <w:rsid w:val="004B3068"/>
    <w:rsid w:val="004B605D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26EC"/>
    <w:rsid w:val="005006B3"/>
    <w:rsid w:val="00503506"/>
    <w:rsid w:val="0050547D"/>
    <w:rsid w:val="00506FE5"/>
    <w:rsid w:val="00507183"/>
    <w:rsid w:val="005145CB"/>
    <w:rsid w:val="00517097"/>
    <w:rsid w:val="005200AA"/>
    <w:rsid w:val="005225A7"/>
    <w:rsid w:val="005335E6"/>
    <w:rsid w:val="00534D36"/>
    <w:rsid w:val="00536C0F"/>
    <w:rsid w:val="00541760"/>
    <w:rsid w:val="00541C1E"/>
    <w:rsid w:val="005431B8"/>
    <w:rsid w:val="0055115A"/>
    <w:rsid w:val="0055485D"/>
    <w:rsid w:val="005559CF"/>
    <w:rsid w:val="00556826"/>
    <w:rsid w:val="00561142"/>
    <w:rsid w:val="00562943"/>
    <w:rsid w:val="00562E19"/>
    <w:rsid w:val="00567234"/>
    <w:rsid w:val="005736D9"/>
    <w:rsid w:val="00573832"/>
    <w:rsid w:val="005840AE"/>
    <w:rsid w:val="005867C4"/>
    <w:rsid w:val="005873B8"/>
    <w:rsid w:val="00595348"/>
    <w:rsid w:val="00595798"/>
    <w:rsid w:val="005A02C5"/>
    <w:rsid w:val="005A4899"/>
    <w:rsid w:val="005A5CB6"/>
    <w:rsid w:val="005B0DEB"/>
    <w:rsid w:val="005B2ABF"/>
    <w:rsid w:val="005B6C66"/>
    <w:rsid w:val="005B74BD"/>
    <w:rsid w:val="005C7857"/>
    <w:rsid w:val="005D1A3E"/>
    <w:rsid w:val="005D2F15"/>
    <w:rsid w:val="005D3DC0"/>
    <w:rsid w:val="005E1B51"/>
    <w:rsid w:val="005E3CD1"/>
    <w:rsid w:val="005E7D4C"/>
    <w:rsid w:val="005F6892"/>
    <w:rsid w:val="005F6D3A"/>
    <w:rsid w:val="00600AB0"/>
    <w:rsid w:val="00604BE8"/>
    <w:rsid w:val="00605A3C"/>
    <w:rsid w:val="00615769"/>
    <w:rsid w:val="006179EA"/>
    <w:rsid w:val="00621954"/>
    <w:rsid w:val="00622318"/>
    <w:rsid w:val="00623BCF"/>
    <w:rsid w:val="00626767"/>
    <w:rsid w:val="00632F9F"/>
    <w:rsid w:val="0063513B"/>
    <w:rsid w:val="00636FF4"/>
    <w:rsid w:val="0064078B"/>
    <w:rsid w:val="00642CF7"/>
    <w:rsid w:val="006437C9"/>
    <w:rsid w:val="00645511"/>
    <w:rsid w:val="006460D5"/>
    <w:rsid w:val="0065094D"/>
    <w:rsid w:val="00650C36"/>
    <w:rsid w:val="00651425"/>
    <w:rsid w:val="00652277"/>
    <w:rsid w:val="006526ED"/>
    <w:rsid w:val="00652804"/>
    <w:rsid w:val="006567A5"/>
    <w:rsid w:val="00660E40"/>
    <w:rsid w:val="006623EA"/>
    <w:rsid w:val="006644FD"/>
    <w:rsid w:val="00665937"/>
    <w:rsid w:val="0067335B"/>
    <w:rsid w:val="00675B34"/>
    <w:rsid w:val="006769A3"/>
    <w:rsid w:val="00680611"/>
    <w:rsid w:val="006806F5"/>
    <w:rsid w:val="00684172"/>
    <w:rsid w:val="00686DDA"/>
    <w:rsid w:val="006870B3"/>
    <w:rsid w:val="00693F1A"/>
    <w:rsid w:val="006A399C"/>
    <w:rsid w:val="006A40E5"/>
    <w:rsid w:val="006A556B"/>
    <w:rsid w:val="006A713E"/>
    <w:rsid w:val="006A7199"/>
    <w:rsid w:val="006B116D"/>
    <w:rsid w:val="006B13C3"/>
    <w:rsid w:val="006B1D16"/>
    <w:rsid w:val="006B5D2B"/>
    <w:rsid w:val="006C2609"/>
    <w:rsid w:val="006C2C8E"/>
    <w:rsid w:val="006C5863"/>
    <w:rsid w:val="006C5928"/>
    <w:rsid w:val="006E0C21"/>
    <w:rsid w:val="006E0CA8"/>
    <w:rsid w:val="006E1063"/>
    <w:rsid w:val="006E58A4"/>
    <w:rsid w:val="006F3D95"/>
    <w:rsid w:val="006F579E"/>
    <w:rsid w:val="006F5CC5"/>
    <w:rsid w:val="006F5FF4"/>
    <w:rsid w:val="006F6AAF"/>
    <w:rsid w:val="00704901"/>
    <w:rsid w:val="00704BEE"/>
    <w:rsid w:val="0070676D"/>
    <w:rsid w:val="00714777"/>
    <w:rsid w:val="00715617"/>
    <w:rsid w:val="007160A7"/>
    <w:rsid w:val="00720277"/>
    <w:rsid w:val="007202B8"/>
    <w:rsid w:val="00725DAA"/>
    <w:rsid w:val="007272BA"/>
    <w:rsid w:val="007315CE"/>
    <w:rsid w:val="00734492"/>
    <w:rsid w:val="00737397"/>
    <w:rsid w:val="00743355"/>
    <w:rsid w:val="00746A16"/>
    <w:rsid w:val="0074760E"/>
    <w:rsid w:val="00756114"/>
    <w:rsid w:val="00761172"/>
    <w:rsid w:val="007666BD"/>
    <w:rsid w:val="00771B25"/>
    <w:rsid w:val="007729FC"/>
    <w:rsid w:val="00773543"/>
    <w:rsid w:val="00773B90"/>
    <w:rsid w:val="0077584E"/>
    <w:rsid w:val="00780F3A"/>
    <w:rsid w:val="00784BC9"/>
    <w:rsid w:val="00784C6E"/>
    <w:rsid w:val="00792A36"/>
    <w:rsid w:val="007935CA"/>
    <w:rsid w:val="00794284"/>
    <w:rsid w:val="00797B77"/>
    <w:rsid w:val="007A01EC"/>
    <w:rsid w:val="007A1114"/>
    <w:rsid w:val="007A2F42"/>
    <w:rsid w:val="007A3DD8"/>
    <w:rsid w:val="007A7C6A"/>
    <w:rsid w:val="007A7DDA"/>
    <w:rsid w:val="007B1090"/>
    <w:rsid w:val="007B5791"/>
    <w:rsid w:val="007C757F"/>
    <w:rsid w:val="007D3BD5"/>
    <w:rsid w:val="007D50A4"/>
    <w:rsid w:val="007D6436"/>
    <w:rsid w:val="007E72FB"/>
    <w:rsid w:val="007F4ED9"/>
    <w:rsid w:val="007F58E6"/>
    <w:rsid w:val="007F75AE"/>
    <w:rsid w:val="00801195"/>
    <w:rsid w:val="008030F9"/>
    <w:rsid w:val="0080382B"/>
    <w:rsid w:val="008055FB"/>
    <w:rsid w:val="00806076"/>
    <w:rsid w:val="00815CD1"/>
    <w:rsid w:val="00816D57"/>
    <w:rsid w:val="00821CB6"/>
    <w:rsid w:val="0082360F"/>
    <w:rsid w:val="00824504"/>
    <w:rsid w:val="00831816"/>
    <w:rsid w:val="00834413"/>
    <w:rsid w:val="008358C3"/>
    <w:rsid w:val="00840D4F"/>
    <w:rsid w:val="00841386"/>
    <w:rsid w:val="008508EE"/>
    <w:rsid w:val="00851F23"/>
    <w:rsid w:val="00852024"/>
    <w:rsid w:val="00855249"/>
    <w:rsid w:val="008577AC"/>
    <w:rsid w:val="008609FE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767E"/>
    <w:rsid w:val="00893552"/>
    <w:rsid w:val="008938DE"/>
    <w:rsid w:val="00893A2F"/>
    <w:rsid w:val="008943A2"/>
    <w:rsid w:val="00896445"/>
    <w:rsid w:val="008A2CD7"/>
    <w:rsid w:val="008A3ED5"/>
    <w:rsid w:val="008A6B7B"/>
    <w:rsid w:val="008A7A82"/>
    <w:rsid w:val="008B0FA7"/>
    <w:rsid w:val="008B4FD7"/>
    <w:rsid w:val="008B71BD"/>
    <w:rsid w:val="008B7B4D"/>
    <w:rsid w:val="008C5C52"/>
    <w:rsid w:val="008D0246"/>
    <w:rsid w:val="008D1E50"/>
    <w:rsid w:val="008D2F31"/>
    <w:rsid w:val="008D643F"/>
    <w:rsid w:val="008D7241"/>
    <w:rsid w:val="008E4592"/>
    <w:rsid w:val="008E5D05"/>
    <w:rsid w:val="008E79C5"/>
    <w:rsid w:val="008F3C40"/>
    <w:rsid w:val="008F4F63"/>
    <w:rsid w:val="008F5AA9"/>
    <w:rsid w:val="008F6750"/>
    <w:rsid w:val="00900E41"/>
    <w:rsid w:val="009018D1"/>
    <w:rsid w:val="00904459"/>
    <w:rsid w:val="009077FC"/>
    <w:rsid w:val="009102E0"/>
    <w:rsid w:val="009108DC"/>
    <w:rsid w:val="00910C5D"/>
    <w:rsid w:val="0091435F"/>
    <w:rsid w:val="0091679F"/>
    <w:rsid w:val="00925DCE"/>
    <w:rsid w:val="009274DC"/>
    <w:rsid w:val="00934979"/>
    <w:rsid w:val="00936E08"/>
    <w:rsid w:val="009408BF"/>
    <w:rsid w:val="009458B8"/>
    <w:rsid w:val="0095177C"/>
    <w:rsid w:val="009603B9"/>
    <w:rsid w:val="00965568"/>
    <w:rsid w:val="00972DDF"/>
    <w:rsid w:val="00976F66"/>
    <w:rsid w:val="009772FD"/>
    <w:rsid w:val="00982FEF"/>
    <w:rsid w:val="00983169"/>
    <w:rsid w:val="009867E1"/>
    <w:rsid w:val="00987C8B"/>
    <w:rsid w:val="00991393"/>
    <w:rsid w:val="00991EA1"/>
    <w:rsid w:val="00994CA2"/>
    <w:rsid w:val="009A65DE"/>
    <w:rsid w:val="009A6F05"/>
    <w:rsid w:val="009B1CA6"/>
    <w:rsid w:val="009B2180"/>
    <w:rsid w:val="009B518F"/>
    <w:rsid w:val="009B5A18"/>
    <w:rsid w:val="009C0A47"/>
    <w:rsid w:val="009C2562"/>
    <w:rsid w:val="009C29CB"/>
    <w:rsid w:val="009C2DDE"/>
    <w:rsid w:val="009D31DF"/>
    <w:rsid w:val="009D504D"/>
    <w:rsid w:val="009E47B3"/>
    <w:rsid w:val="009E7FFD"/>
    <w:rsid w:val="009F0EA0"/>
    <w:rsid w:val="009F2BFE"/>
    <w:rsid w:val="00A04E28"/>
    <w:rsid w:val="00A06F32"/>
    <w:rsid w:val="00A070B6"/>
    <w:rsid w:val="00A10912"/>
    <w:rsid w:val="00A10AAC"/>
    <w:rsid w:val="00A129C3"/>
    <w:rsid w:val="00A146FE"/>
    <w:rsid w:val="00A1671B"/>
    <w:rsid w:val="00A17349"/>
    <w:rsid w:val="00A21D4C"/>
    <w:rsid w:val="00A23758"/>
    <w:rsid w:val="00A23A38"/>
    <w:rsid w:val="00A27E45"/>
    <w:rsid w:val="00A34886"/>
    <w:rsid w:val="00A35AA6"/>
    <w:rsid w:val="00A40D0E"/>
    <w:rsid w:val="00A44574"/>
    <w:rsid w:val="00A47BAF"/>
    <w:rsid w:val="00A50B60"/>
    <w:rsid w:val="00A51FF7"/>
    <w:rsid w:val="00A520E7"/>
    <w:rsid w:val="00A52CE7"/>
    <w:rsid w:val="00A537AC"/>
    <w:rsid w:val="00A56C42"/>
    <w:rsid w:val="00A61168"/>
    <w:rsid w:val="00A74E14"/>
    <w:rsid w:val="00A75283"/>
    <w:rsid w:val="00A765D3"/>
    <w:rsid w:val="00A76B0E"/>
    <w:rsid w:val="00A8298F"/>
    <w:rsid w:val="00A93862"/>
    <w:rsid w:val="00A94FFF"/>
    <w:rsid w:val="00AA1182"/>
    <w:rsid w:val="00AA5C19"/>
    <w:rsid w:val="00AB1BFF"/>
    <w:rsid w:val="00AB3649"/>
    <w:rsid w:val="00AC07D1"/>
    <w:rsid w:val="00AC1B3F"/>
    <w:rsid w:val="00AC2685"/>
    <w:rsid w:val="00AC521D"/>
    <w:rsid w:val="00AC670A"/>
    <w:rsid w:val="00AD1579"/>
    <w:rsid w:val="00AD1945"/>
    <w:rsid w:val="00AD5B83"/>
    <w:rsid w:val="00AD730B"/>
    <w:rsid w:val="00AE01FC"/>
    <w:rsid w:val="00AF443D"/>
    <w:rsid w:val="00AF4816"/>
    <w:rsid w:val="00AF6CE6"/>
    <w:rsid w:val="00B01AEA"/>
    <w:rsid w:val="00B0471A"/>
    <w:rsid w:val="00B0613E"/>
    <w:rsid w:val="00B113E3"/>
    <w:rsid w:val="00B135C6"/>
    <w:rsid w:val="00B13907"/>
    <w:rsid w:val="00B144B1"/>
    <w:rsid w:val="00B234D0"/>
    <w:rsid w:val="00B24070"/>
    <w:rsid w:val="00B25BB9"/>
    <w:rsid w:val="00B25D1E"/>
    <w:rsid w:val="00B33580"/>
    <w:rsid w:val="00B33FF8"/>
    <w:rsid w:val="00B34894"/>
    <w:rsid w:val="00B360A0"/>
    <w:rsid w:val="00B458FC"/>
    <w:rsid w:val="00B45937"/>
    <w:rsid w:val="00B64D28"/>
    <w:rsid w:val="00B669E4"/>
    <w:rsid w:val="00B721F4"/>
    <w:rsid w:val="00B769F1"/>
    <w:rsid w:val="00B77A83"/>
    <w:rsid w:val="00B77C71"/>
    <w:rsid w:val="00B80A75"/>
    <w:rsid w:val="00B86197"/>
    <w:rsid w:val="00B868D2"/>
    <w:rsid w:val="00B94951"/>
    <w:rsid w:val="00B97997"/>
    <w:rsid w:val="00BA0A62"/>
    <w:rsid w:val="00BA11B4"/>
    <w:rsid w:val="00BB0090"/>
    <w:rsid w:val="00BB0EC7"/>
    <w:rsid w:val="00BB19BC"/>
    <w:rsid w:val="00BB205B"/>
    <w:rsid w:val="00BB21F5"/>
    <w:rsid w:val="00BB24A9"/>
    <w:rsid w:val="00BB30C6"/>
    <w:rsid w:val="00BB33C5"/>
    <w:rsid w:val="00BB48CA"/>
    <w:rsid w:val="00BC015E"/>
    <w:rsid w:val="00BC217F"/>
    <w:rsid w:val="00BC3DBF"/>
    <w:rsid w:val="00BC6CD2"/>
    <w:rsid w:val="00BD1E37"/>
    <w:rsid w:val="00BD2F56"/>
    <w:rsid w:val="00BD365A"/>
    <w:rsid w:val="00BD3D0F"/>
    <w:rsid w:val="00BD6AAA"/>
    <w:rsid w:val="00BD75BB"/>
    <w:rsid w:val="00BE3817"/>
    <w:rsid w:val="00BE4319"/>
    <w:rsid w:val="00BE4B70"/>
    <w:rsid w:val="00BE5045"/>
    <w:rsid w:val="00BE7D25"/>
    <w:rsid w:val="00C03D8C"/>
    <w:rsid w:val="00C03F3B"/>
    <w:rsid w:val="00C12054"/>
    <w:rsid w:val="00C13248"/>
    <w:rsid w:val="00C14092"/>
    <w:rsid w:val="00C14121"/>
    <w:rsid w:val="00C205C7"/>
    <w:rsid w:val="00C2203E"/>
    <w:rsid w:val="00C26690"/>
    <w:rsid w:val="00C32D95"/>
    <w:rsid w:val="00C34D28"/>
    <w:rsid w:val="00C34E75"/>
    <w:rsid w:val="00C42CE9"/>
    <w:rsid w:val="00C44055"/>
    <w:rsid w:val="00C440FD"/>
    <w:rsid w:val="00C46D48"/>
    <w:rsid w:val="00C47805"/>
    <w:rsid w:val="00C5143F"/>
    <w:rsid w:val="00C52C48"/>
    <w:rsid w:val="00C67818"/>
    <w:rsid w:val="00C722B5"/>
    <w:rsid w:val="00C72F78"/>
    <w:rsid w:val="00C760FD"/>
    <w:rsid w:val="00C83E9F"/>
    <w:rsid w:val="00C842CE"/>
    <w:rsid w:val="00C904BA"/>
    <w:rsid w:val="00C948B6"/>
    <w:rsid w:val="00CA16D7"/>
    <w:rsid w:val="00CA4B15"/>
    <w:rsid w:val="00CB0229"/>
    <w:rsid w:val="00CB63A8"/>
    <w:rsid w:val="00CC2441"/>
    <w:rsid w:val="00CC5114"/>
    <w:rsid w:val="00CC5706"/>
    <w:rsid w:val="00CC6786"/>
    <w:rsid w:val="00CD09CA"/>
    <w:rsid w:val="00CD0D07"/>
    <w:rsid w:val="00CD104A"/>
    <w:rsid w:val="00CD1451"/>
    <w:rsid w:val="00CD22DB"/>
    <w:rsid w:val="00CD332C"/>
    <w:rsid w:val="00CD4C29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37784"/>
    <w:rsid w:val="00D4396C"/>
    <w:rsid w:val="00D52902"/>
    <w:rsid w:val="00D606DC"/>
    <w:rsid w:val="00D62C77"/>
    <w:rsid w:val="00D639E9"/>
    <w:rsid w:val="00D7217F"/>
    <w:rsid w:val="00D72238"/>
    <w:rsid w:val="00D736BC"/>
    <w:rsid w:val="00D73F10"/>
    <w:rsid w:val="00D7483F"/>
    <w:rsid w:val="00D76C98"/>
    <w:rsid w:val="00D77026"/>
    <w:rsid w:val="00D7708D"/>
    <w:rsid w:val="00D83BA3"/>
    <w:rsid w:val="00D85801"/>
    <w:rsid w:val="00D85DBA"/>
    <w:rsid w:val="00D91206"/>
    <w:rsid w:val="00D955F3"/>
    <w:rsid w:val="00DA0AC6"/>
    <w:rsid w:val="00DA5A88"/>
    <w:rsid w:val="00DB77C2"/>
    <w:rsid w:val="00DB7AFC"/>
    <w:rsid w:val="00DC3D4B"/>
    <w:rsid w:val="00DC602D"/>
    <w:rsid w:val="00DC6A23"/>
    <w:rsid w:val="00DC70EF"/>
    <w:rsid w:val="00DC7517"/>
    <w:rsid w:val="00DD4F70"/>
    <w:rsid w:val="00DE3432"/>
    <w:rsid w:val="00DE3B67"/>
    <w:rsid w:val="00DF54CF"/>
    <w:rsid w:val="00DF6857"/>
    <w:rsid w:val="00E019CE"/>
    <w:rsid w:val="00E12C7B"/>
    <w:rsid w:val="00E13039"/>
    <w:rsid w:val="00E23C7A"/>
    <w:rsid w:val="00E27D36"/>
    <w:rsid w:val="00E3125F"/>
    <w:rsid w:val="00E334F5"/>
    <w:rsid w:val="00E43EFF"/>
    <w:rsid w:val="00E4422F"/>
    <w:rsid w:val="00E461E9"/>
    <w:rsid w:val="00E5248B"/>
    <w:rsid w:val="00E6239E"/>
    <w:rsid w:val="00E63BF8"/>
    <w:rsid w:val="00E66D64"/>
    <w:rsid w:val="00E67C5D"/>
    <w:rsid w:val="00E67EFF"/>
    <w:rsid w:val="00E73CAE"/>
    <w:rsid w:val="00E76345"/>
    <w:rsid w:val="00E76F34"/>
    <w:rsid w:val="00E80217"/>
    <w:rsid w:val="00E83B22"/>
    <w:rsid w:val="00E8400B"/>
    <w:rsid w:val="00E860AA"/>
    <w:rsid w:val="00E877A3"/>
    <w:rsid w:val="00E9034C"/>
    <w:rsid w:val="00E96211"/>
    <w:rsid w:val="00E96F11"/>
    <w:rsid w:val="00EA2FC5"/>
    <w:rsid w:val="00EA3DD1"/>
    <w:rsid w:val="00EB48FE"/>
    <w:rsid w:val="00EB6FCD"/>
    <w:rsid w:val="00EB7176"/>
    <w:rsid w:val="00EC1F8F"/>
    <w:rsid w:val="00EC350B"/>
    <w:rsid w:val="00EC3853"/>
    <w:rsid w:val="00EC426B"/>
    <w:rsid w:val="00EC4BC8"/>
    <w:rsid w:val="00EC5C96"/>
    <w:rsid w:val="00ED401A"/>
    <w:rsid w:val="00ED5838"/>
    <w:rsid w:val="00EE236F"/>
    <w:rsid w:val="00EE38D5"/>
    <w:rsid w:val="00EE634E"/>
    <w:rsid w:val="00EE7C56"/>
    <w:rsid w:val="00EF07A0"/>
    <w:rsid w:val="00EF3FEB"/>
    <w:rsid w:val="00EF7812"/>
    <w:rsid w:val="00F0383A"/>
    <w:rsid w:val="00F11A66"/>
    <w:rsid w:val="00F1474B"/>
    <w:rsid w:val="00F157CC"/>
    <w:rsid w:val="00F1721A"/>
    <w:rsid w:val="00F205D4"/>
    <w:rsid w:val="00F21606"/>
    <w:rsid w:val="00F35D34"/>
    <w:rsid w:val="00F3689E"/>
    <w:rsid w:val="00F40E21"/>
    <w:rsid w:val="00F42FB1"/>
    <w:rsid w:val="00F43992"/>
    <w:rsid w:val="00F45229"/>
    <w:rsid w:val="00F45F3C"/>
    <w:rsid w:val="00F502A5"/>
    <w:rsid w:val="00F5573F"/>
    <w:rsid w:val="00F56879"/>
    <w:rsid w:val="00F574B2"/>
    <w:rsid w:val="00F65C0F"/>
    <w:rsid w:val="00F7177F"/>
    <w:rsid w:val="00F71A28"/>
    <w:rsid w:val="00F72819"/>
    <w:rsid w:val="00F757CC"/>
    <w:rsid w:val="00F75A45"/>
    <w:rsid w:val="00F77C5C"/>
    <w:rsid w:val="00F80E50"/>
    <w:rsid w:val="00F81DD9"/>
    <w:rsid w:val="00F85DF6"/>
    <w:rsid w:val="00F85FB5"/>
    <w:rsid w:val="00F8636F"/>
    <w:rsid w:val="00F906D7"/>
    <w:rsid w:val="00F90AC0"/>
    <w:rsid w:val="00F90F14"/>
    <w:rsid w:val="00F95776"/>
    <w:rsid w:val="00F96376"/>
    <w:rsid w:val="00FA6161"/>
    <w:rsid w:val="00FB3A52"/>
    <w:rsid w:val="00FB5F7A"/>
    <w:rsid w:val="00FC10F4"/>
    <w:rsid w:val="00FC2A67"/>
    <w:rsid w:val="00FC429C"/>
    <w:rsid w:val="00FC7C66"/>
    <w:rsid w:val="00FD2FE3"/>
    <w:rsid w:val="00FD3534"/>
    <w:rsid w:val="00FD683B"/>
    <w:rsid w:val="00FF0771"/>
    <w:rsid w:val="00FF09E7"/>
    <w:rsid w:val="00FF0DBB"/>
    <w:rsid w:val="00FF10B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@nmalykla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1487-1864-4DDA-825C-8FB70AF5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138</cp:revision>
  <cp:lastPrinted>2025-07-02T10:27:00Z</cp:lastPrinted>
  <dcterms:created xsi:type="dcterms:W3CDTF">2022-01-11T11:56:00Z</dcterms:created>
  <dcterms:modified xsi:type="dcterms:W3CDTF">2025-07-03T04:30:00Z</dcterms:modified>
</cp:coreProperties>
</file>