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62C8" w:rsidRDefault="00C23DFD" w:rsidP="00CF45B4">
      <w:pPr>
        <w:pStyle w:val="1"/>
        <w:tabs>
          <w:tab w:val="left" w:pos="4536"/>
        </w:tabs>
        <w:ind w:left="15" w:right="-24" w:firstLine="0"/>
        <w:rPr>
          <w:rFonts w:ascii="Times New Roman" w:hAnsi="Times New Roman" w:cs="Times New Roman"/>
          <w:sz w:val="24"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-24765</wp:posOffset>
            </wp:positionV>
            <wp:extent cx="584835" cy="810895"/>
            <wp:effectExtent l="0" t="0" r="0" b="0"/>
            <wp:wrapSquare wrapText="larges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62C8" w:rsidRDefault="00A962C8">
      <w:pPr>
        <w:pStyle w:val="1"/>
        <w:ind w:left="15" w:right="-135" w:firstLine="0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</w:t>
      </w:r>
    </w:p>
    <w:p w:rsidR="00A962C8" w:rsidRDefault="00A962C8">
      <w:pPr>
        <w:pStyle w:val="1"/>
        <w:ind w:left="15" w:right="-135" w:firstLine="0"/>
        <w:jc w:val="center"/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              </w:t>
      </w:r>
    </w:p>
    <w:p w:rsidR="00A962C8" w:rsidRDefault="00A962C8" w:rsidP="00CF45B4">
      <w:pPr>
        <w:pStyle w:val="1"/>
        <w:numPr>
          <w:ilvl w:val="0"/>
          <w:numId w:val="0"/>
        </w:numPr>
        <w:ind w:left="15" w:right="-135"/>
      </w:pPr>
    </w:p>
    <w:p w:rsidR="00A962C8" w:rsidRDefault="00A962C8">
      <w:pPr>
        <w:pStyle w:val="1"/>
        <w:ind w:left="15" w:right="-135" w:firstLine="0"/>
        <w:jc w:val="center"/>
      </w:pPr>
    </w:p>
    <w:p w:rsidR="00A962C8" w:rsidRPr="00CF45B4" w:rsidRDefault="00A962C8">
      <w:pPr>
        <w:pStyle w:val="1"/>
        <w:ind w:left="15" w:right="-135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CF45B4">
        <w:rPr>
          <w:rFonts w:ascii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A962C8" w:rsidRPr="00CF45B4" w:rsidRDefault="00A962C8">
      <w:pPr>
        <w:pStyle w:val="1"/>
        <w:ind w:left="15" w:right="-135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CF45B4">
        <w:rPr>
          <w:rFonts w:ascii="Times New Roman" w:hAnsi="Times New Roman" w:cs="Times New Roman"/>
          <w:sz w:val="32"/>
          <w:szCs w:val="32"/>
        </w:rPr>
        <w:t>«НОВОМАЛЫКЛИНСКИЙ РАЙОН»</w:t>
      </w:r>
    </w:p>
    <w:p w:rsidR="00A962C8" w:rsidRPr="00CF45B4" w:rsidRDefault="00A962C8">
      <w:pPr>
        <w:pStyle w:val="1"/>
        <w:ind w:left="15" w:right="-135" w:firstLine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CF45B4">
        <w:rPr>
          <w:rFonts w:ascii="Times New Roman" w:hAnsi="Times New Roman" w:cs="Times New Roman"/>
          <w:sz w:val="32"/>
          <w:szCs w:val="32"/>
        </w:rPr>
        <w:t>УЛЬЯНОВСКОЙ ОБЛАСТИ</w:t>
      </w:r>
    </w:p>
    <w:p w:rsidR="00A962C8" w:rsidRPr="00CF45B4" w:rsidRDefault="00A962C8">
      <w:pPr>
        <w:pStyle w:val="3"/>
        <w:ind w:left="15" w:right="-135" w:firstLine="0"/>
        <w:rPr>
          <w:rFonts w:ascii="Times New Roman" w:hAnsi="Times New Roman" w:cs="Times New Roman"/>
        </w:rPr>
      </w:pPr>
      <w:r w:rsidRPr="00CF45B4">
        <w:rPr>
          <w:rFonts w:ascii="Times New Roman" w:hAnsi="Times New Roman" w:cs="Times New Roman"/>
          <w:sz w:val="48"/>
          <w:szCs w:val="48"/>
        </w:rPr>
        <w:t>ПОСТАНОВЛЕНИЕ</w:t>
      </w:r>
    </w:p>
    <w:p w:rsidR="00A962C8" w:rsidRDefault="00A962C8">
      <w:pPr>
        <w:ind w:left="15" w:right="-135"/>
        <w:rPr>
          <w:rFonts w:ascii="Times New Roman" w:hAnsi="Times New Roman" w:cs="Times New Roman"/>
        </w:rPr>
      </w:pPr>
    </w:p>
    <w:p w:rsidR="00CF45B4" w:rsidRDefault="00CF45B4">
      <w:pPr>
        <w:ind w:left="15" w:right="-135"/>
        <w:rPr>
          <w:rFonts w:ascii="Times New Roman" w:eastAsia="Times New Roman" w:hAnsi="Times New Roman" w:cs="Times New Roman"/>
          <w:sz w:val="28"/>
          <w:u w:val="single"/>
        </w:rPr>
      </w:pPr>
    </w:p>
    <w:p w:rsidR="00A962C8" w:rsidRDefault="00C23DFD">
      <w:pPr>
        <w:ind w:left="15" w:right="-1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31 января 2025</w:t>
      </w:r>
      <w:r w:rsidR="00CF45B4">
        <w:rPr>
          <w:rFonts w:ascii="Times New Roman" w:eastAsia="Times New Roman" w:hAnsi="Times New Roman" w:cs="Times New Roman"/>
          <w:sz w:val="28"/>
          <w:u w:val="single"/>
        </w:rPr>
        <w:t xml:space="preserve">   </w:t>
      </w:r>
      <w:r w:rsidR="00A962C8">
        <w:rPr>
          <w:rFonts w:ascii="Times New Roman" w:eastAsia="Times New Roman" w:hAnsi="Times New Roman" w:cs="Times New Roman"/>
          <w:sz w:val="28"/>
          <w:u w:val="single"/>
        </w:rPr>
        <w:t xml:space="preserve">                      </w:t>
      </w:r>
      <w:r w:rsidR="0076409C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="00A962C8">
        <w:rPr>
          <w:rFonts w:ascii="PT Astra Serif" w:eastAsia="PT Astra Serif" w:hAnsi="PT Astra Serif" w:cs="PT Astra Serif"/>
          <w:sz w:val="28"/>
        </w:rPr>
        <w:t xml:space="preserve"> </w:t>
      </w:r>
      <w:r w:rsidR="0076409C">
        <w:rPr>
          <w:rFonts w:ascii="PT Astra Serif" w:eastAsia="PT Astra Serif" w:hAnsi="PT Astra Serif" w:cs="PT Astra Serif"/>
          <w:sz w:val="28"/>
        </w:rPr>
        <w:t xml:space="preserve">                  </w:t>
      </w:r>
      <w:r w:rsidR="00A962C8">
        <w:rPr>
          <w:rFonts w:ascii="PT Astra Serif" w:eastAsia="PT Astra Serif" w:hAnsi="PT Astra Serif" w:cs="PT Astra Serif"/>
          <w:sz w:val="28"/>
        </w:rPr>
        <w:t xml:space="preserve">                                                         </w:t>
      </w:r>
      <w:r w:rsidR="0076409C">
        <w:rPr>
          <w:rFonts w:ascii="PT Astra Serif" w:eastAsia="PT Astra Serif" w:hAnsi="PT Astra Serif" w:cs="PT Astra Serif"/>
          <w:sz w:val="28"/>
        </w:rPr>
        <w:t xml:space="preserve"> </w:t>
      </w:r>
      <w:r w:rsidR="00A962C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962C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81</w:t>
      </w:r>
      <w:r w:rsidR="00A962C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F45B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</w:t>
      </w:r>
    </w:p>
    <w:p w:rsidR="00A962C8" w:rsidRDefault="00A962C8">
      <w:pPr>
        <w:ind w:right="-135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Экз.№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23DFD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962C8" w:rsidRDefault="00A962C8">
      <w:pPr>
        <w:pStyle w:val="1"/>
        <w:ind w:left="0" w:firstLine="0"/>
        <w:jc w:val="both"/>
      </w:pPr>
    </w:p>
    <w:tbl>
      <w:tblPr>
        <w:tblW w:w="0" w:type="auto"/>
        <w:tblInd w:w="14" w:type="dxa"/>
        <w:tblLayout w:type="fixed"/>
        <w:tblCellMar>
          <w:left w:w="133" w:type="dxa"/>
        </w:tblCellMar>
        <w:tblLook w:val="0000" w:firstRow="0" w:lastRow="0" w:firstColumn="0" w:lastColumn="0" w:noHBand="0" w:noVBand="0"/>
      </w:tblPr>
      <w:tblGrid>
        <w:gridCol w:w="3805"/>
      </w:tblGrid>
      <w:tr w:rsidR="00A962C8" w:rsidTr="0076409C">
        <w:tc>
          <w:tcPr>
            <w:tcW w:w="3805" w:type="dxa"/>
            <w:shd w:val="clear" w:color="auto" w:fill="FFFFFF"/>
          </w:tcPr>
          <w:p w:rsidR="00A962C8" w:rsidRDefault="00CF45B4" w:rsidP="0076409C">
            <w:pPr>
              <w:pStyle w:val="ConsPlusTitle"/>
              <w:widowControl/>
              <w:jc w:val="both"/>
            </w:pPr>
            <w:r w:rsidRPr="0076409C">
              <w:rPr>
                <w:rFonts w:ascii="Times New Roman" w:hAnsi="Times New Roman" w:cs="Times New Roman"/>
                <w:b w:val="0"/>
                <w:sz w:val="28"/>
                <w:szCs w:val="28"/>
              </w:rPr>
              <w:t>Об</w:t>
            </w:r>
            <w:r w:rsidR="0076409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6409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утверждении порядка </w:t>
            </w:r>
            <w:r w:rsidR="0076409C" w:rsidRPr="0076409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регистрации аттестованных </w:t>
            </w:r>
            <w:r w:rsidR="0076409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нештатных </w:t>
            </w:r>
            <w:r w:rsidR="0076409C" w:rsidRPr="0076409C">
              <w:rPr>
                <w:rFonts w:ascii="Times New Roman" w:hAnsi="Times New Roman" w:cs="Times New Roman"/>
                <w:b w:val="0"/>
                <w:sz w:val="28"/>
                <w:szCs w:val="28"/>
              </w:rPr>
              <w:t>аварийно-спасательных формирований</w:t>
            </w:r>
          </w:p>
        </w:tc>
      </w:tr>
    </w:tbl>
    <w:p w:rsidR="00A962C8" w:rsidRPr="0076409C" w:rsidRDefault="00A962C8" w:rsidP="0076409C">
      <w:pPr>
        <w:spacing w:before="57" w:after="57"/>
        <w:jc w:val="both"/>
        <w:rPr>
          <w:rFonts w:ascii="Times New Roman" w:hAnsi="Times New Roman" w:cs="Times New Roman"/>
          <w:sz w:val="28"/>
          <w:szCs w:val="28"/>
        </w:rPr>
      </w:pPr>
    </w:p>
    <w:p w:rsidR="0076409C" w:rsidRDefault="0076409C" w:rsidP="0076409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09C">
        <w:rPr>
          <w:rFonts w:ascii="Times New Roman" w:hAnsi="Times New Roman" w:cs="Times New Roman"/>
          <w:sz w:val="28"/>
          <w:szCs w:val="28"/>
        </w:rPr>
        <w:t>В соответствии с пунктом 4 Порядка регистрации аварийно-спасательных служб, аварийно-спасательных формирований, утверждённого приказом МЧС России от 12.03.2018 № 99 «Об утверждении Порядка регистрации аварийно-спасательных служб, аварийно-спасательных формирований»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409C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76409C">
        <w:rPr>
          <w:rFonts w:ascii="Times New Roman" w:eastAsia="Times New Roman" w:hAnsi="Times New Roman" w:cs="Times New Roman"/>
          <w:sz w:val="28"/>
          <w:szCs w:val="28"/>
          <w:lang/>
        </w:rPr>
        <w:t>Устава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>Новомалыклинский район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76409C" w:rsidRPr="0076409C" w:rsidRDefault="0076409C" w:rsidP="007640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09C">
        <w:rPr>
          <w:rFonts w:ascii="Times New Roman" w:hAnsi="Times New Roman" w:cs="Times New Roman"/>
          <w:sz w:val="28"/>
          <w:szCs w:val="28"/>
        </w:rPr>
        <w:t>1.Утвердить прилагаем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64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76409C">
        <w:rPr>
          <w:rFonts w:ascii="Times New Roman" w:hAnsi="Times New Roman" w:cs="Times New Roman"/>
          <w:sz w:val="28"/>
          <w:szCs w:val="28"/>
        </w:rPr>
        <w:t xml:space="preserve"> регистрации аттестованных </w:t>
      </w:r>
      <w:r>
        <w:rPr>
          <w:rFonts w:ascii="Times New Roman" w:hAnsi="Times New Roman" w:cs="Times New Roman"/>
          <w:sz w:val="28"/>
          <w:szCs w:val="28"/>
        </w:rPr>
        <w:t xml:space="preserve">нештатных </w:t>
      </w:r>
      <w:r w:rsidRPr="0076409C">
        <w:rPr>
          <w:rFonts w:ascii="Times New Roman" w:hAnsi="Times New Roman" w:cs="Times New Roman"/>
          <w:sz w:val="28"/>
          <w:szCs w:val="28"/>
        </w:rPr>
        <w:t xml:space="preserve">аварийно-спасательных формирований на территории </w:t>
      </w:r>
      <w:r w:rsidRPr="0076409C">
        <w:rPr>
          <w:rFonts w:ascii="Times New Roman" w:eastAsia="Times New Roman" w:hAnsi="Times New Roman" w:cs="Times New Roman"/>
          <w:sz w:val="28"/>
          <w:szCs w:val="28"/>
          <w:lang/>
        </w:rPr>
        <w:t>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>Новомалыклинский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409C">
        <w:rPr>
          <w:rFonts w:ascii="Times New Roman" w:hAnsi="Times New Roman" w:cs="Times New Roman"/>
          <w:sz w:val="28"/>
          <w:szCs w:val="28"/>
        </w:rPr>
        <w:t>.</w:t>
      </w:r>
    </w:p>
    <w:p w:rsidR="00A962C8" w:rsidRDefault="0076409C">
      <w:pPr>
        <w:spacing w:before="57" w:after="5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962C8">
        <w:rPr>
          <w:rFonts w:ascii="Times New Roman" w:hAnsi="Times New Roman" w:cs="Times New Roman"/>
          <w:color w:val="000000"/>
          <w:sz w:val="28"/>
          <w:szCs w:val="28"/>
        </w:rPr>
        <w:t>.Настоящее постановление вступает в силу после его официального обнародования и подлежит размещению на официальном сайте муниципального образования «Новомалыклинский район» в информационно-телекоммуникационной сети «Интернет».</w:t>
      </w:r>
    </w:p>
    <w:p w:rsidR="00A962C8" w:rsidRDefault="0076409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9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.Контроль </w:t>
      </w:r>
      <w:r w:rsidR="00F068A5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A9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постановления</w:t>
      </w:r>
      <w:r w:rsidR="00A96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оставляю </w:t>
      </w:r>
      <w:r w:rsidR="00094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собой.</w:t>
      </w:r>
    </w:p>
    <w:p w:rsidR="00A962C8" w:rsidRDefault="00A962C8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62C8" w:rsidRDefault="0076409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A962C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962C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A962C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A962C8" w:rsidRDefault="00A962C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 «Новомалыклинский район»                         </w:t>
      </w:r>
      <w:r w:rsidR="00764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64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Л.П. </w:t>
      </w:r>
      <w:proofErr w:type="spellStart"/>
      <w:r w:rsidR="0076409C">
        <w:rPr>
          <w:rFonts w:ascii="Times New Roman" w:eastAsia="Times New Roman" w:hAnsi="Times New Roman" w:cs="Times New Roman"/>
          <w:color w:val="000000"/>
          <w:sz w:val="28"/>
          <w:szCs w:val="28"/>
        </w:rPr>
        <w:t>Синицина</w:t>
      </w:r>
      <w:proofErr w:type="spellEnd"/>
    </w:p>
    <w:p w:rsidR="00094108" w:rsidRDefault="0009410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4108" w:rsidRDefault="0009410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4108" w:rsidRDefault="0009410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616A" w:rsidRDefault="0054616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657" w:type="dxa"/>
        <w:tblInd w:w="153" w:type="dxa"/>
        <w:tblLayout w:type="fixed"/>
        <w:tblLook w:val="0000" w:firstRow="0" w:lastRow="0" w:firstColumn="0" w:lastColumn="0" w:noHBand="0" w:noVBand="0"/>
      </w:tblPr>
      <w:tblGrid>
        <w:gridCol w:w="5040"/>
        <w:gridCol w:w="4617"/>
      </w:tblGrid>
      <w:tr w:rsidR="0054616A" w:rsidTr="00094108">
        <w:trPr>
          <w:trHeight w:val="1079"/>
        </w:trPr>
        <w:tc>
          <w:tcPr>
            <w:tcW w:w="5040" w:type="dxa"/>
            <w:shd w:val="clear" w:color="auto" w:fill="auto"/>
          </w:tcPr>
          <w:p w:rsidR="0054616A" w:rsidRDefault="0054616A" w:rsidP="00A962C8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br w:type="page"/>
            </w:r>
          </w:p>
          <w:p w:rsidR="00094108" w:rsidRDefault="00094108" w:rsidP="00A962C8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94108" w:rsidRDefault="00094108" w:rsidP="00A962C8">
            <w:pPr>
              <w:snapToGrid w:val="0"/>
            </w:pPr>
          </w:p>
        </w:tc>
        <w:tc>
          <w:tcPr>
            <w:tcW w:w="4617" w:type="dxa"/>
            <w:shd w:val="clear" w:color="auto" w:fill="auto"/>
          </w:tcPr>
          <w:p w:rsidR="0054616A" w:rsidRPr="0054616A" w:rsidRDefault="0054616A" w:rsidP="0054616A">
            <w:pPr>
              <w:pStyle w:val="11"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4616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Приложение </w:t>
            </w:r>
          </w:p>
          <w:p w:rsidR="0054616A" w:rsidRPr="0054616A" w:rsidRDefault="0054616A" w:rsidP="00CC3719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616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УТВЕРЖДЕН</w:t>
            </w:r>
          </w:p>
          <w:p w:rsidR="0054616A" w:rsidRPr="0054616A" w:rsidRDefault="0054616A" w:rsidP="0054616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16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постановлением </w:t>
            </w:r>
            <w:r w:rsidRPr="0054616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5461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муниципального образования «Новомалыклинский район»</w:t>
            </w:r>
          </w:p>
          <w:p w:rsidR="0054616A" w:rsidRDefault="0054616A" w:rsidP="00C23DFD">
            <w:pPr>
              <w:shd w:val="clear" w:color="auto" w:fill="FFFFFF"/>
              <w:jc w:val="both"/>
            </w:pPr>
            <w:r w:rsidRPr="0054616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от «</w:t>
            </w:r>
            <w:r w:rsidR="00C23DF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31</w:t>
            </w:r>
            <w:r w:rsidRPr="0054616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» </w:t>
            </w:r>
            <w:r w:rsidR="00C23DF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января 2</w:t>
            </w:r>
            <w:r w:rsidRPr="0054616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025года №</w:t>
            </w:r>
            <w:r w:rsidR="00C23DF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81</w:t>
            </w:r>
          </w:p>
        </w:tc>
      </w:tr>
    </w:tbl>
    <w:p w:rsidR="00A962C8" w:rsidRDefault="00A962C8" w:rsidP="0076409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6409C" w:rsidRPr="0076409C" w:rsidRDefault="0076409C" w:rsidP="0076409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6409C" w:rsidRPr="0076409C" w:rsidRDefault="0076409C" w:rsidP="0076409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76409C" w:rsidRPr="0076409C" w:rsidRDefault="0076409C" w:rsidP="0076409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6409C">
        <w:rPr>
          <w:rFonts w:ascii="Times New Roman" w:hAnsi="Times New Roman" w:cs="Times New Roman"/>
          <w:sz w:val="28"/>
          <w:szCs w:val="28"/>
        </w:rPr>
        <w:t>регистрации аттестованных аварийно-спасательных формирований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Новомалыклинский район</w:t>
      </w:r>
      <w:r w:rsidRPr="0076409C">
        <w:rPr>
          <w:rFonts w:ascii="Times New Roman" w:hAnsi="Times New Roman" w:cs="Times New Roman"/>
          <w:sz w:val="28"/>
          <w:szCs w:val="28"/>
        </w:rPr>
        <w:t>»</w:t>
      </w:r>
    </w:p>
    <w:p w:rsidR="0076409C" w:rsidRPr="0076409C" w:rsidRDefault="0076409C" w:rsidP="0076409C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6409C" w:rsidRPr="0076409C" w:rsidRDefault="0076409C" w:rsidP="00CC3719">
      <w:pPr>
        <w:pStyle w:val="14"/>
        <w:ind w:firstLine="567"/>
        <w:jc w:val="both"/>
        <w:rPr>
          <w:sz w:val="28"/>
          <w:szCs w:val="28"/>
        </w:rPr>
      </w:pPr>
      <w:r w:rsidRPr="0076409C">
        <w:rPr>
          <w:sz w:val="28"/>
          <w:szCs w:val="28"/>
        </w:rPr>
        <w:t>1.Настоящ</w:t>
      </w:r>
      <w:r>
        <w:rPr>
          <w:sz w:val="28"/>
          <w:szCs w:val="28"/>
        </w:rPr>
        <w:t>ий</w:t>
      </w:r>
      <w:r w:rsidRPr="0076409C">
        <w:rPr>
          <w:sz w:val="28"/>
          <w:szCs w:val="28"/>
        </w:rPr>
        <w:t xml:space="preserve"> По</w:t>
      </w:r>
      <w:r>
        <w:rPr>
          <w:sz w:val="28"/>
          <w:szCs w:val="28"/>
        </w:rPr>
        <w:t>рядок</w:t>
      </w:r>
      <w:r w:rsidRPr="0076409C">
        <w:rPr>
          <w:sz w:val="28"/>
          <w:szCs w:val="28"/>
        </w:rPr>
        <w:t xml:space="preserve"> устанавливает </w:t>
      </w:r>
      <w:r w:rsidR="00CC3719">
        <w:rPr>
          <w:sz w:val="28"/>
          <w:szCs w:val="28"/>
        </w:rPr>
        <w:t xml:space="preserve">правила </w:t>
      </w:r>
      <w:r w:rsidR="00CC3719" w:rsidRPr="0076409C">
        <w:rPr>
          <w:sz w:val="28"/>
          <w:szCs w:val="28"/>
        </w:rPr>
        <w:t>регистрации</w:t>
      </w:r>
      <w:r w:rsidRPr="0076409C">
        <w:rPr>
          <w:sz w:val="28"/>
          <w:szCs w:val="28"/>
        </w:rPr>
        <w:t xml:space="preserve"> аттестованных общественных аварийно-спасательных формирований (далее также – спасательные формирования) на территории муниципального образования «</w:t>
      </w:r>
      <w:r w:rsidR="00CC3719">
        <w:rPr>
          <w:sz w:val="28"/>
          <w:szCs w:val="28"/>
        </w:rPr>
        <w:t>Новомалыклинский район</w:t>
      </w:r>
      <w:r w:rsidRPr="0076409C">
        <w:rPr>
          <w:sz w:val="28"/>
          <w:szCs w:val="28"/>
        </w:rPr>
        <w:t>».</w:t>
      </w:r>
    </w:p>
    <w:p w:rsidR="0076409C" w:rsidRPr="0076409C" w:rsidRDefault="0076409C" w:rsidP="0076409C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09C">
        <w:rPr>
          <w:rFonts w:ascii="Times New Roman" w:hAnsi="Times New Roman" w:cs="Times New Roman"/>
          <w:sz w:val="28"/>
          <w:szCs w:val="28"/>
        </w:rPr>
        <w:t>2</w:t>
      </w:r>
      <w:r w:rsidR="00CC3719">
        <w:rPr>
          <w:rFonts w:ascii="Times New Roman" w:hAnsi="Times New Roman" w:cs="Times New Roman"/>
          <w:sz w:val="28"/>
          <w:szCs w:val="28"/>
        </w:rPr>
        <w:t>.</w:t>
      </w:r>
      <w:r w:rsidRPr="0076409C">
        <w:rPr>
          <w:rFonts w:ascii="Times New Roman" w:hAnsi="Times New Roman" w:cs="Times New Roman"/>
          <w:sz w:val="28"/>
          <w:szCs w:val="28"/>
        </w:rPr>
        <w:t xml:space="preserve">Регистрацию спасательных формирований и ведение реестра аттестованных общественных аварийно-спасательных формирований на территории муниципального образования </w:t>
      </w:r>
      <w:r w:rsidR="00CC3719" w:rsidRPr="00CC3719">
        <w:rPr>
          <w:rFonts w:ascii="Times New Roman" w:hAnsi="Times New Roman" w:cs="Times New Roman"/>
          <w:sz w:val="28"/>
          <w:szCs w:val="28"/>
        </w:rPr>
        <w:t>«Новомалыклинский район»</w:t>
      </w:r>
      <w:r w:rsidRPr="0076409C">
        <w:rPr>
          <w:rFonts w:ascii="Times New Roman" w:hAnsi="Times New Roman" w:cs="Times New Roman"/>
          <w:sz w:val="28"/>
          <w:szCs w:val="28"/>
        </w:rPr>
        <w:t xml:space="preserve"> (далее – реестр) осуществляет орган местного самоуправления, специально уполномоченный</w:t>
      </w:r>
      <w:r w:rsidR="00CC3719">
        <w:rPr>
          <w:rFonts w:ascii="Times New Roman" w:hAnsi="Times New Roman" w:cs="Times New Roman"/>
          <w:sz w:val="28"/>
          <w:szCs w:val="28"/>
        </w:rPr>
        <w:t xml:space="preserve"> </w:t>
      </w:r>
      <w:r w:rsidRPr="0076409C">
        <w:rPr>
          <w:rFonts w:ascii="Times New Roman" w:hAnsi="Times New Roman" w:cs="Times New Roman"/>
          <w:sz w:val="28"/>
          <w:szCs w:val="28"/>
        </w:rPr>
        <w:t xml:space="preserve">на решение задач в области защиты населения и территорий от чрезвычайных ситуаций, в соответствии с Порядком регистрации аварийно- спасательных служб, аварийно-спасательных формирований, утверждённым приказом Министерства Российской Федерации по делам гражданской обороны, чрезвычайным ситуациям </w:t>
      </w:r>
      <w:r w:rsidRPr="0076409C">
        <w:rPr>
          <w:rFonts w:ascii="Times New Roman" w:hAnsi="Times New Roman" w:cs="Times New Roman"/>
          <w:sz w:val="28"/>
          <w:szCs w:val="28"/>
        </w:rPr>
        <w:br/>
        <w:t>и ликвидации</w:t>
      </w:r>
      <w:proofErr w:type="gramEnd"/>
      <w:r w:rsidRPr="0076409C">
        <w:rPr>
          <w:rFonts w:ascii="Times New Roman" w:hAnsi="Times New Roman" w:cs="Times New Roman"/>
          <w:sz w:val="28"/>
          <w:szCs w:val="28"/>
        </w:rPr>
        <w:t xml:space="preserve"> последствий стихийных бедствий от 12.03.2018 № 99 «Об утверждении Порядка регистрации аварийно- спасательных служб, аварийно-спасательных формирований» (далее – Порядок), при этом регистрация спасательных формирований осуществляется Управлением с учётом особенностей, установленных настоящим Положением.</w:t>
      </w:r>
    </w:p>
    <w:p w:rsidR="0076409C" w:rsidRPr="0076409C" w:rsidRDefault="0076409C" w:rsidP="0076409C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09C">
        <w:rPr>
          <w:rFonts w:ascii="Times New Roman" w:hAnsi="Times New Roman" w:cs="Times New Roman"/>
          <w:sz w:val="28"/>
          <w:szCs w:val="28"/>
        </w:rPr>
        <w:t xml:space="preserve">3.Письменное заявление о регистрации спасательного формирования </w:t>
      </w:r>
      <w:r w:rsidRPr="0076409C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 w:rsidRPr="0076409C">
        <w:rPr>
          <w:rFonts w:ascii="Times New Roman" w:hAnsi="Times New Roman" w:cs="Times New Roman"/>
          <w:sz w:val="28"/>
          <w:szCs w:val="28"/>
        </w:rPr>
        <w:t>прилагающиеся</w:t>
      </w:r>
      <w:proofErr w:type="spellEnd"/>
      <w:r w:rsidRPr="0076409C">
        <w:rPr>
          <w:rFonts w:ascii="Times New Roman" w:hAnsi="Times New Roman" w:cs="Times New Roman"/>
          <w:sz w:val="28"/>
          <w:szCs w:val="28"/>
        </w:rPr>
        <w:t xml:space="preserve"> к нему документы (копии документов) (далее – документы), необходимые для регистрации спасательного формирования, подаются в</w:t>
      </w:r>
      <w:r w:rsidR="00CC3719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самоуправления, </w:t>
      </w:r>
      <w:r w:rsidRPr="0076409C">
        <w:rPr>
          <w:rFonts w:ascii="Times New Roman" w:hAnsi="Times New Roman" w:cs="Times New Roman"/>
          <w:sz w:val="28"/>
          <w:szCs w:val="28"/>
        </w:rPr>
        <w:t>соответствии с пунктами 7 и 8 Порядка и регистрируются не позднее первого рабочего дня, следующего за днём их поступления.</w:t>
      </w:r>
    </w:p>
    <w:p w:rsidR="0076409C" w:rsidRPr="0076409C" w:rsidRDefault="0076409C" w:rsidP="0076409C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09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6409C">
        <w:rPr>
          <w:rFonts w:ascii="Times New Roman" w:hAnsi="Times New Roman" w:cs="Times New Roman"/>
          <w:sz w:val="28"/>
          <w:szCs w:val="28"/>
        </w:rPr>
        <w:t>Рассмотрение документов, подготовку решения о регистрации спасательного формирования либо решения об отказе в регистрации спасательного формирования в виде соответствующих письменных уведомлений, а также внесение в реестр записи о регистрации спасательного формирования осуществляет уполномоченное на то должностное лицо</w:t>
      </w:r>
      <w:r w:rsidR="00CC3719">
        <w:rPr>
          <w:rFonts w:ascii="Times New Roman" w:hAnsi="Times New Roman" w:cs="Times New Roman"/>
          <w:sz w:val="28"/>
          <w:szCs w:val="28"/>
        </w:rPr>
        <w:t>,</w:t>
      </w:r>
      <w:r w:rsidRPr="0076409C">
        <w:rPr>
          <w:rFonts w:ascii="Times New Roman" w:hAnsi="Times New Roman" w:cs="Times New Roman"/>
          <w:sz w:val="28"/>
          <w:szCs w:val="28"/>
        </w:rPr>
        <w:t xml:space="preserve"> </w:t>
      </w:r>
      <w:r w:rsidR="00CC3719" w:rsidRPr="0076409C">
        <w:rPr>
          <w:rFonts w:ascii="Times New Roman" w:hAnsi="Times New Roman" w:cs="Times New Roman"/>
          <w:sz w:val="28"/>
          <w:szCs w:val="28"/>
        </w:rPr>
        <w:t>орган</w:t>
      </w:r>
      <w:r w:rsidR="00CC3719">
        <w:rPr>
          <w:rFonts w:ascii="Times New Roman" w:hAnsi="Times New Roman" w:cs="Times New Roman"/>
          <w:sz w:val="28"/>
          <w:szCs w:val="28"/>
        </w:rPr>
        <w:t>а</w:t>
      </w:r>
      <w:r w:rsidR="00CC3719" w:rsidRPr="0076409C">
        <w:rPr>
          <w:rFonts w:ascii="Times New Roman" w:hAnsi="Times New Roman" w:cs="Times New Roman"/>
          <w:sz w:val="28"/>
          <w:szCs w:val="28"/>
        </w:rPr>
        <w:t xml:space="preserve"> местного самоуправления, специально уполномоченный</w:t>
      </w:r>
      <w:r w:rsidR="00CC3719">
        <w:rPr>
          <w:rFonts w:ascii="Times New Roman" w:hAnsi="Times New Roman" w:cs="Times New Roman"/>
          <w:sz w:val="28"/>
          <w:szCs w:val="28"/>
        </w:rPr>
        <w:t xml:space="preserve"> </w:t>
      </w:r>
      <w:r w:rsidR="00CC3719" w:rsidRPr="0076409C">
        <w:rPr>
          <w:rFonts w:ascii="Times New Roman" w:hAnsi="Times New Roman" w:cs="Times New Roman"/>
          <w:sz w:val="28"/>
          <w:szCs w:val="28"/>
        </w:rPr>
        <w:t>на решение задач в области защиты населения и территорий от чрезвычайных ситуаций</w:t>
      </w:r>
      <w:r w:rsidRPr="007640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4108" w:rsidRDefault="00094108" w:rsidP="0076409C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6409C" w:rsidRPr="0076409C" w:rsidRDefault="0076409C" w:rsidP="0076409C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09C">
        <w:rPr>
          <w:rFonts w:ascii="Times New Roman" w:hAnsi="Times New Roman" w:cs="Times New Roman"/>
          <w:sz w:val="28"/>
          <w:szCs w:val="28"/>
        </w:rPr>
        <w:lastRenderedPageBreak/>
        <w:t>5. Ответственное должностное лицо:</w:t>
      </w:r>
    </w:p>
    <w:p w:rsidR="0076409C" w:rsidRPr="0076409C" w:rsidRDefault="0076409C" w:rsidP="0076409C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09C">
        <w:rPr>
          <w:rFonts w:ascii="Times New Roman" w:hAnsi="Times New Roman" w:cs="Times New Roman"/>
          <w:sz w:val="28"/>
          <w:szCs w:val="28"/>
        </w:rPr>
        <w:t>1) проводит проверку документов в течение 20 рабочих дней со дня их регистрации;</w:t>
      </w:r>
    </w:p>
    <w:p w:rsidR="0076409C" w:rsidRPr="0076409C" w:rsidRDefault="0076409C" w:rsidP="0076409C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09C">
        <w:rPr>
          <w:rFonts w:ascii="Times New Roman" w:hAnsi="Times New Roman" w:cs="Times New Roman"/>
          <w:sz w:val="28"/>
          <w:szCs w:val="28"/>
        </w:rPr>
        <w:t xml:space="preserve">2) подготавливает письменное уведомление о регистрации спасательного формирования и вносит в реестр запись о регистрации спасательного формирования либо подготавливает письменное уведомление об отказе в регистрации спасательного формирования, </w:t>
      </w:r>
      <w:proofErr w:type="gramStart"/>
      <w:r w:rsidRPr="0076409C">
        <w:rPr>
          <w:rFonts w:ascii="Times New Roman" w:hAnsi="Times New Roman" w:cs="Times New Roman"/>
          <w:sz w:val="28"/>
          <w:szCs w:val="28"/>
        </w:rPr>
        <w:t>содержащее</w:t>
      </w:r>
      <w:proofErr w:type="gramEnd"/>
      <w:r w:rsidRPr="0076409C">
        <w:rPr>
          <w:rFonts w:ascii="Times New Roman" w:hAnsi="Times New Roman" w:cs="Times New Roman"/>
          <w:sz w:val="28"/>
          <w:szCs w:val="28"/>
        </w:rPr>
        <w:t xml:space="preserve"> в том числе указание на обстоятельства, послужившие в соответствии с пунктом 20 Порядка основанием для такого отказа, не позднее 10 рабочих дней со дня завершения проверки, предусмотренной подпунктом 1 настоящего пункта.</w:t>
      </w:r>
    </w:p>
    <w:p w:rsidR="0076409C" w:rsidRPr="0076409C" w:rsidRDefault="0076409C" w:rsidP="0076409C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09C">
        <w:rPr>
          <w:rFonts w:ascii="Times New Roman" w:hAnsi="Times New Roman" w:cs="Times New Roman"/>
          <w:sz w:val="28"/>
          <w:szCs w:val="28"/>
        </w:rPr>
        <w:t>Письменное уведомление о регистрации спасательного формирования либо письменное уведомление об отказе в регистрации спасательного формирования подписывается начальником Управления, либо лицом, исполняющим его обязанности, не позднее первого рабочего дня, следующего за днём подготовки соответствующего письменного уведомления.</w:t>
      </w:r>
    </w:p>
    <w:p w:rsidR="0076409C" w:rsidRPr="0076409C" w:rsidRDefault="0076409C" w:rsidP="0076409C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09C">
        <w:rPr>
          <w:rFonts w:ascii="Times New Roman" w:hAnsi="Times New Roman" w:cs="Times New Roman"/>
          <w:sz w:val="28"/>
          <w:szCs w:val="28"/>
        </w:rPr>
        <w:t>6.Письменные уведомления, указанные в пункте 5 настоящего Положения, направляются физическому или юридическому лицу, учредившему спасательное формирование, не позднее 3 рабочих дней со дня внесения в реестр записи о регистрации спасательного формирования либо со дня подписания письменного уведомления об отказе в регистрации спасательного формирования соответственно.</w:t>
      </w:r>
    </w:p>
    <w:p w:rsidR="0076409C" w:rsidRPr="0076409C" w:rsidRDefault="0076409C" w:rsidP="0076409C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09C">
        <w:rPr>
          <w:rFonts w:ascii="Times New Roman" w:hAnsi="Times New Roman" w:cs="Times New Roman"/>
          <w:sz w:val="28"/>
          <w:szCs w:val="28"/>
        </w:rPr>
        <w:t>7.Ответственное должностное лицо не позднее первого рабочего дня, следующего за днём подписания письменного уведомления о регистрации спасательного формирования, вносит в реестр сведения о нём, предусмотренные пунктом 19 Порядка.</w:t>
      </w:r>
    </w:p>
    <w:p w:rsidR="0076409C" w:rsidRPr="0076409C" w:rsidRDefault="0076409C" w:rsidP="0076409C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6409C" w:rsidRPr="002103C6" w:rsidRDefault="0076409C" w:rsidP="0076409C">
      <w:pPr>
        <w:ind w:firstLine="539"/>
      </w:pPr>
    </w:p>
    <w:p w:rsidR="0076409C" w:rsidRPr="002103C6" w:rsidRDefault="0076409C" w:rsidP="0076409C">
      <w:pPr>
        <w:ind w:firstLine="539"/>
        <w:rPr>
          <w:szCs w:val="28"/>
        </w:rPr>
      </w:pPr>
    </w:p>
    <w:p w:rsidR="0076409C" w:rsidRDefault="0076409C" w:rsidP="0076409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103C6">
        <w:rPr>
          <w:szCs w:val="28"/>
        </w:rPr>
        <w:t>_______________</w:t>
      </w:r>
    </w:p>
    <w:sectPr w:rsidR="0076409C" w:rsidSect="00094108">
      <w:pgSz w:w="11906" w:h="16838"/>
      <w:pgMar w:top="1134" w:right="850" w:bottom="1134" w:left="1701" w:header="720" w:footer="720" w:gutter="0"/>
      <w:cols w:space="720"/>
      <w:docGrid w:linePitch="60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8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B4"/>
    <w:rsid w:val="00094108"/>
    <w:rsid w:val="004C48BC"/>
    <w:rsid w:val="004F58B3"/>
    <w:rsid w:val="0054616A"/>
    <w:rsid w:val="00716DB9"/>
    <w:rsid w:val="0076409C"/>
    <w:rsid w:val="00A962C8"/>
    <w:rsid w:val="00B63034"/>
    <w:rsid w:val="00C23DFD"/>
    <w:rsid w:val="00CC3719"/>
    <w:rsid w:val="00CF45B4"/>
    <w:rsid w:val="00E04AC4"/>
    <w:rsid w:val="00F0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 w:cs="Arial"/>
      <w:color w:val="00000A"/>
      <w:kern w:val="1"/>
      <w:szCs w:val="24"/>
      <w:lang w:eastAsia="zh-C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outlineLvl w:val="0"/>
    </w:pPr>
    <w:rPr>
      <w:sz w:val="28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jc w:val="center"/>
      <w:outlineLvl w:val="2"/>
    </w:pPr>
    <w:rPr>
      <w:b/>
      <w:bCs/>
      <w:sz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8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  <w:sz w:val="28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">
    <w:name w:val="Default Paragraph Font"/>
  </w:style>
  <w:style w:type="character" w:customStyle="1" w:styleId="WW8Num4z0">
    <w:name w:val="WW8Num4z0"/>
    <w:rPr>
      <w:rFonts w:ascii="Symbol" w:hAnsi="Symbol" w:cs="OpenSymbol"/>
      <w:sz w:val="28"/>
      <w:szCs w:val="28"/>
      <w:shd w:val="clear" w:color="auto" w:fill="FFFFFF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  <w:sz w:val="28"/>
      <w:szCs w:val="28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b w:val="0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  <w:rPr>
      <w:b w:val="0"/>
    </w:rPr>
  </w:style>
  <w:style w:type="character" w:customStyle="1" w:styleId="WW8Num11z0">
    <w:name w:val="WW8Num11z0"/>
    <w:rPr>
      <w:rFonts w:eastAsia="Lucida Sans Unicode"/>
      <w:color w:val="00000A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2">
    <w:name w:val="Основной шрифт абзаца2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10">
    <w:name w:val="Основной шрифт абзаца1"/>
  </w:style>
  <w:style w:type="character" w:customStyle="1" w:styleId="apple-converted-space">
    <w:name w:val="apple-converted-space"/>
    <w:basedOn w:val="10"/>
  </w:style>
  <w:style w:type="character" w:styleId="a6">
    <w:name w:val="Emphasis"/>
    <w:qFormat/>
    <w:rPr>
      <w:i/>
      <w:iCs/>
    </w:rPr>
  </w:style>
  <w:style w:type="character" w:customStyle="1" w:styleId="a7">
    <w:name w:val="Основной текст Знак"/>
    <w:uiPriority w:val="99"/>
    <w:rPr>
      <w:rFonts w:ascii="Times New Roman" w:eastAsia="Times New Roman" w:hAnsi="Times New Roman" w:cs="Times New Roman"/>
      <w:sz w:val="28"/>
    </w:rPr>
  </w:style>
  <w:style w:type="paragraph" w:customStyle="1" w:styleId="a8">
    <w:name w:val="Заголовок"/>
    <w:basedOn w:val="a"/>
    <w:next w:val="a0"/>
    <w:pPr>
      <w:keepNext/>
      <w:spacing w:before="240" w:after="120"/>
    </w:pPr>
    <w:rPr>
      <w:rFonts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9">
    <w:name w:val="List"/>
    <w:basedOn w:val="a0"/>
    <w:rPr>
      <w:rFonts w:cs="Tahoma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b">
    <w:name w:val="Body Text Indent"/>
    <w:basedOn w:val="a"/>
    <w:pPr>
      <w:ind w:firstLine="360"/>
    </w:pPr>
    <w:rPr>
      <w:sz w:val="28"/>
    </w:rPr>
  </w:style>
  <w:style w:type="paragraph" w:customStyle="1" w:styleId="NoSpacing">
    <w:name w:val="No Spacing"/>
    <w:pPr>
      <w:widowControl w:val="0"/>
      <w:suppressAutoHyphens/>
    </w:pPr>
    <w:rPr>
      <w:rFonts w:ascii="Arial" w:eastAsia="Lucida Sans Unicode" w:hAnsi="Arial" w:cs="Arial"/>
      <w:color w:val="00000A"/>
      <w:kern w:val="1"/>
      <w:szCs w:val="24"/>
      <w:lang w:eastAsia="zh-CN"/>
    </w:rPr>
  </w:style>
  <w:style w:type="paragraph" w:customStyle="1" w:styleId="NormalWeb">
    <w:name w:val="Normal (Web)"/>
    <w:basedOn w:val="a"/>
    <w:pPr>
      <w:spacing w:before="280" w:after="280"/>
    </w:pPr>
  </w:style>
  <w:style w:type="paragraph" w:customStyle="1" w:styleId="ListParagraph">
    <w:name w:val="List Paragraph"/>
    <w:basedOn w:val="a"/>
    <w:pPr>
      <w:spacing w:after="160"/>
      <w:ind w:left="720"/>
      <w:contextualSpacing/>
    </w:pPr>
  </w:style>
  <w:style w:type="paragraph" w:customStyle="1" w:styleId="western">
    <w:name w:val="western"/>
    <w:basedOn w:val="a"/>
    <w:pPr>
      <w:widowControl/>
      <w:spacing w:before="280" w:after="280"/>
    </w:pPr>
    <w:rPr>
      <w:rFonts w:ascii="Times New Roman" w:eastAsia="Times New Roman" w:hAnsi="Times New Roman" w:cs="Times New Roman"/>
      <w:szCs w:val="20"/>
    </w:rPr>
  </w:style>
  <w:style w:type="paragraph" w:customStyle="1" w:styleId="13">
    <w:name w:val="Обычный1"/>
    <w:pPr>
      <w:widowControl w:val="0"/>
      <w:suppressAutoHyphens/>
      <w:snapToGrid w:val="0"/>
      <w:ind w:firstLine="400"/>
      <w:jc w:val="both"/>
    </w:pPr>
    <w:rPr>
      <w:color w:val="00000A"/>
      <w:kern w:val="1"/>
      <w:sz w:val="24"/>
      <w:lang w:eastAsia="zh-CN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  <w:color w:val="00000A"/>
      <w:kern w:val="1"/>
      <w:lang w:eastAsia="zh-CN"/>
    </w:rPr>
  </w:style>
  <w:style w:type="paragraph" w:customStyle="1" w:styleId="Bodytext">
    <w:name w:val="Body text"/>
    <w:basedOn w:val="a"/>
    <w:pPr>
      <w:shd w:val="clear" w:color="auto" w:fill="FFFFFF"/>
      <w:spacing w:before="60" w:after="720"/>
      <w:ind w:firstLine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Название объекта2"/>
    <w:basedOn w:val="a"/>
    <w:pPr>
      <w:widowControl/>
      <w:suppressLineNumbers/>
      <w:spacing w:before="120" w:after="120"/>
    </w:pPr>
    <w:rPr>
      <w:rFonts w:ascii="Times New Roman" w:eastAsia="Times New Roman" w:hAnsi="Times New Roman" w:cs="Mangal"/>
      <w:i/>
      <w:iCs/>
      <w:sz w:val="24"/>
    </w:rPr>
  </w:style>
  <w:style w:type="paragraph" w:customStyle="1" w:styleId="ac">
    <w:name w:val="Содержимое таблицы"/>
    <w:basedOn w:val="a"/>
    <w:pPr>
      <w:widowControl/>
      <w:suppressLineNumbers/>
    </w:pPr>
    <w:rPr>
      <w:rFonts w:ascii="Times New Roman" w:eastAsia="Times New Roman" w:hAnsi="Times New Roman" w:cs="Times New Roman"/>
      <w:szCs w:val="20"/>
    </w:rPr>
  </w:style>
  <w:style w:type="paragraph" w:customStyle="1" w:styleId="ad">
    <w:name w:val="Заголовок таблицы"/>
    <w:basedOn w:val="ac"/>
  </w:style>
  <w:style w:type="paragraph" w:customStyle="1" w:styleId="Heading3">
    <w:name w:val="Heading #3"/>
    <w:basedOn w:val="a"/>
    <w:next w:val="a"/>
    <w:pPr>
      <w:numPr>
        <w:numId w:val="2"/>
      </w:numPr>
      <w:spacing w:before="420" w:after="300" w:line="320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ru-RU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/>
    </w:rPr>
  </w:style>
  <w:style w:type="paragraph" w:styleId="ae">
    <w:name w:val="header"/>
    <w:basedOn w:val="a"/>
    <w:pPr>
      <w:suppressLineNumbers/>
      <w:tabs>
        <w:tab w:val="center" w:pos="4807"/>
        <w:tab w:val="right" w:pos="9615"/>
      </w:tabs>
    </w:pPr>
  </w:style>
  <w:style w:type="character" w:customStyle="1" w:styleId="fontstyle01">
    <w:name w:val="fontstyle01"/>
    <w:rsid w:val="0054616A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">
    <w:name w:val="Основной текст_"/>
    <w:link w:val="14"/>
    <w:rsid w:val="0076409C"/>
    <w:rPr>
      <w:sz w:val="26"/>
      <w:szCs w:val="26"/>
    </w:rPr>
  </w:style>
  <w:style w:type="paragraph" w:customStyle="1" w:styleId="14">
    <w:name w:val="Основной текст1"/>
    <w:basedOn w:val="a"/>
    <w:link w:val="af"/>
    <w:rsid w:val="0076409C"/>
    <w:pPr>
      <w:suppressAutoHyphens w:val="0"/>
      <w:spacing w:line="254" w:lineRule="auto"/>
      <w:ind w:firstLine="400"/>
    </w:pPr>
    <w:rPr>
      <w:rFonts w:ascii="Times New Roman" w:eastAsia="Times New Roman" w:hAnsi="Times New Roman" w:cs="Times New Roman"/>
      <w:color w:val="auto"/>
      <w:kern w:val="0"/>
      <w:sz w:val="26"/>
      <w:szCs w:val="2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23DF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C23DFD"/>
    <w:rPr>
      <w:rFonts w:ascii="Tahoma" w:eastAsia="Lucida Sans Unicode" w:hAnsi="Tahoma" w:cs="Tahoma"/>
      <w:color w:val="00000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 w:cs="Arial"/>
      <w:color w:val="00000A"/>
      <w:kern w:val="1"/>
      <w:szCs w:val="24"/>
      <w:lang w:eastAsia="zh-C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outlineLvl w:val="0"/>
    </w:pPr>
    <w:rPr>
      <w:sz w:val="28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jc w:val="center"/>
      <w:outlineLvl w:val="2"/>
    </w:pPr>
    <w:rPr>
      <w:b/>
      <w:bCs/>
      <w:sz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8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  <w:sz w:val="28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">
    <w:name w:val="Default Paragraph Font"/>
  </w:style>
  <w:style w:type="character" w:customStyle="1" w:styleId="WW8Num4z0">
    <w:name w:val="WW8Num4z0"/>
    <w:rPr>
      <w:rFonts w:ascii="Symbol" w:hAnsi="Symbol" w:cs="OpenSymbol"/>
      <w:sz w:val="28"/>
      <w:szCs w:val="28"/>
      <w:shd w:val="clear" w:color="auto" w:fill="FFFFFF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  <w:sz w:val="28"/>
      <w:szCs w:val="28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b w:val="0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  <w:rPr>
      <w:b w:val="0"/>
    </w:rPr>
  </w:style>
  <w:style w:type="character" w:customStyle="1" w:styleId="WW8Num11z0">
    <w:name w:val="WW8Num11z0"/>
    <w:rPr>
      <w:rFonts w:eastAsia="Lucida Sans Unicode"/>
      <w:color w:val="00000A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2">
    <w:name w:val="Основной шрифт абзаца2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10">
    <w:name w:val="Основной шрифт абзаца1"/>
  </w:style>
  <w:style w:type="character" w:customStyle="1" w:styleId="apple-converted-space">
    <w:name w:val="apple-converted-space"/>
    <w:basedOn w:val="10"/>
  </w:style>
  <w:style w:type="character" w:styleId="a6">
    <w:name w:val="Emphasis"/>
    <w:qFormat/>
    <w:rPr>
      <w:i/>
      <w:iCs/>
    </w:rPr>
  </w:style>
  <w:style w:type="character" w:customStyle="1" w:styleId="a7">
    <w:name w:val="Основной текст Знак"/>
    <w:uiPriority w:val="99"/>
    <w:rPr>
      <w:rFonts w:ascii="Times New Roman" w:eastAsia="Times New Roman" w:hAnsi="Times New Roman" w:cs="Times New Roman"/>
      <w:sz w:val="28"/>
    </w:rPr>
  </w:style>
  <w:style w:type="paragraph" w:customStyle="1" w:styleId="a8">
    <w:name w:val="Заголовок"/>
    <w:basedOn w:val="a"/>
    <w:next w:val="a0"/>
    <w:pPr>
      <w:keepNext/>
      <w:spacing w:before="240" w:after="120"/>
    </w:pPr>
    <w:rPr>
      <w:rFonts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9">
    <w:name w:val="List"/>
    <w:basedOn w:val="a0"/>
    <w:rPr>
      <w:rFonts w:cs="Tahoma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b">
    <w:name w:val="Body Text Indent"/>
    <w:basedOn w:val="a"/>
    <w:pPr>
      <w:ind w:firstLine="360"/>
    </w:pPr>
    <w:rPr>
      <w:sz w:val="28"/>
    </w:rPr>
  </w:style>
  <w:style w:type="paragraph" w:customStyle="1" w:styleId="NoSpacing">
    <w:name w:val="No Spacing"/>
    <w:pPr>
      <w:widowControl w:val="0"/>
      <w:suppressAutoHyphens/>
    </w:pPr>
    <w:rPr>
      <w:rFonts w:ascii="Arial" w:eastAsia="Lucida Sans Unicode" w:hAnsi="Arial" w:cs="Arial"/>
      <w:color w:val="00000A"/>
      <w:kern w:val="1"/>
      <w:szCs w:val="24"/>
      <w:lang w:eastAsia="zh-CN"/>
    </w:rPr>
  </w:style>
  <w:style w:type="paragraph" w:customStyle="1" w:styleId="NormalWeb">
    <w:name w:val="Normal (Web)"/>
    <w:basedOn w:val="a"/>
    <w:pPr>
      <w:spacing w:before="280" w:after="280"/>
    </w:pPr>
  </w:style>
  <w:style w:type="paragraph" w:customStyle="1" w:styleId="ListParagraph">
    <w:name w:val="List Paragraph"/>
    <w:basedOn w:val="a"/>
    <w:pPr>
      <w:spacing w:after="160"/>
      <w:ind w:left="720"/>
      <w:contextualSpacing/>
    </w:pPr>
  </w:style>
  <w:style w:type="paragraph" w:customStyle="1" w:styleId="western">
    <w:name w:val="western"/>
    <w:basedOn w:val="a"/>
    <w:pPr>
      <w:widowControl/>
      <w:spacing w:before="280" w:after="280"/>
    </w:pPr>
    <w:rPr>
      <w:rFonts w:ascii="Times New Roman" w:eastAsia="Times New Roman" w:hAnsi="Times New Roman" w:cs="Times New Roman"/>
      <w:szCs w:val="20"/>
    </w:rPr>
  </w:style>
  <w:style w:type="paragraph" w:customStyle="1" w:styleId="13">
    <w:name w:val="Обычный1"/>
    <w:pPr>
      <w:widowControl w:val="0"/>
      <w:suppressAutoHyphens/>
      <w:snapToGrid w:val="0"/>
      <w:ind w:firstLine="400"/>
      <w:jc w:val="both"/>
    </w:pPr>
    <w:rPr>
      <w:color w:val="00000A"/>
      <w:kern w:val="1"/>
      <w:sz w:val="24"/>
      <w:lang w:eastAsia="zh-CN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  <w:color w:val="00000A"/>
      <w:kern w:val="1"/>
      <w:lang w:eastAsia="zh-CN"/>
    </w:rPr>
  </w:style>
  <w:style w:type="paragraph" w:customStyle="1" w:styleId="Bodytext">
    <w:name w:val="Body text"/>
    <w:basedOn w:val="a"/>
    <w:pPr>
      <w:shd w:val="clear" w:color="auto" w:fill="FFFFFF"/>
      <w:spacing w:before="60" w:after="720"/>
      <w:ind w:firstLine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Название объекта2"/>
    <w:basedOn w:val="a"/>
    <w:pPr>
      <w:widowControl/>
      <w:suppressLineNumbers/>
      <w:spacing w:before="120" w:after="120"/>
    </w:pPr>
    <w:rPr>
      <w:rFonts w:ascii="Times New Roman" w:eastAsia="Times New Roman" w:hAnsi="Times New Roman" w:cs="Mangal"/>
      <w:i/>
      <w:iCs/>
      <w:sz w:val="24"/>
    </w:rPr>
  </w:style>
  <w:style w:type="paragraph" w:customStyle="1" w:styleId="ac">
    <w:name w:val="Содержимое таблицы"/>
    <w:basedOn w:val="a"/>
    <w:pPr>
      <w:widowControl/>
      <w:suppressLineNumbers/>
    </w:pPr>
    <w:rPr>
      <w:rFonts w:ascii="Times New Roman" w:eastAsia="Times New Roman" w:hAnsi="Times New Roman" w:cs="Times New Roman"/>
      <w:szCs w:val="20"/>
    </w:rPr>
  </w:style>
  <w:style w:type="paragraph" w:customStyle="1" w:styleId="ad">
    <w:name w:val="Заголовок таблицы"/>
    <w:basedOn w:val="ac"/>
  </w:style>
  <w:style w:type="paragraph" w:customStyle="1" w:styleId="Heading3">
    <w:name w:val="Heading #3"/>
    <w:basedOn w:val="a"/>
    <w:next w:val="a"/>
    <w:pPr>
      <w:numPr>
        <w:numId w:val="2"/>
      </w:numPr>
      <w:spacing w:before="420" w:after="300" w:line="320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ru-RU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/>
    </w:rPr>
  </w:style>
  <w:style w:type="paragraph" w:styleId="ae">
    <w:name w:val="header"/>
    <w:basedOn w:val="a"/>
    <w:pPr>
      <w:suppressLineNumbers/>
      <w:tabs>
        <w:tab w:val="center" w:pos="4807"/>
        <w:tab w:val="right" w:pos="9615"/>
      </w:tabs>
    </w:pPr>
  </w:style>
  <w:style w:type="character" w:customStyle="1" w:styleId="fontstyle01">
    <w:name w:val="fontstyle01"/>
    <w:rsid w:val="0054616A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">
    <w:name w:val="Основной текст_"/>
    <w:link w:val="14"/>
    <w:rsid w:val="0076409C"/>
    <w:rPr>
      <w:sz w:val="26"/>
      <w:szCs w:val="26"/>
    </w:rPr>
  </w:style>
  <w:style w:type="paragraph" w:customStyle="1" w:styleId="14">
    <w:name w:val="Основной текст1"/>
    <w:basedOn w:val="a"/>
    <w:link w:val="af"/>
    <w:rsid w:val="0076409C"/>
    <w:pPr>
      <w:suppressAutoHyphens w:val="0"/>
      <w:spacing w:line="254" w:lineRule="auto"/>
      <w:ind w:firstLine="400"/>
    </w:pPr>
    <w:rPr>
      <w:rFonts w:ascii="Times New Roman" w:eastAsia="Times New Roman" w:hAnsi="Times New Roman" w:cs="Times New Roman"/>
      <w:color w:val="auto"/>
      <w:kern w:val="0"/>
      <w:sz w:val="26"/>
      <w:szCs w:val="2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23DF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C23DFD"/>
    <w:rPr>
      <w:rFonts w:ascii="Tahoma" w:eastAsia="Lucida Sans Unicode" w:hAnsi="Tahoma" w:cs="Tahoma"/>
      <w:color w:val="00000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Zlobin</cp:lastModifiedBy>
  <cp:revision>2</cp:revision>
  <cp:lastPrinted>2025-01-31T10:29:00Z</cp:lastPrinted>
  <dcterms:created xsi:type="dcterms:W3CDTF">2025-01-31T10:29:00Z</dcterms:created>
  <dcterms:modified xsi:type="dcterms:W3CDTF">2025-01-31T10:29:00Z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