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9D" w:rsidRDefault="002E609D">
      <w:pPr>
        <w:pStyle w:val="13"/>
        <w:ind w:left="5670"/>
        <w:jc w:val="right"/>
        <w:rPr>
          <w:rFonts w:eastAsia="Times New Roman" w:cs="Times New Roman"/>
          <w:sz w:val="28"/>
          <w:szCs w:val="28"/>
        </w:rPr>
      </w:pPr>
    </w:p>
    <w:p w:rsidR="002E609D" w:rsidRDefault="00135763">
      <w:pPr>
        <w:pStyle w:val="13"/>
        <w:rPr>
          <w:rFonts w:ascii="Arial" w:eastAsia="Arial" w:hAnsi="Arial" w:cs="Arial"/>
          <w:sz w:val="24"/>
          <w:lang w:eastAsia="ar-SA" w:bidi="ar-SA"/>
        </w:rPr>
      </w:pPr>
      <w:r>
        <w:rPr>
          <w:rFonts w:ascii="Arial" w:eastAsia="Arial" w:hAnsi="Arial" w:cs="Arial"/>
          <w:sz w:val="24"/>
          <w:lang w:eastAsia="ar-SA" w:bidi="ar-SA"/>
        </w:rPr>
        <w:t xml:space="preserve">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>
            <wp:extent cx="636270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9D" w:rsidRDefault="0013576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ar-SA" w:bidi="ar-SA"/>
        </w:rPr>
        <w:t>АДМИНИСТРАЦИЯМУНИЦИПАЛЬНОГО ОБРАЗОВАНИЯ</w:t>
      </w:r>
    </w:p>
    <w:p w:rsidR="002E609D" w:rsidRDefault="0013576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ar-SA" w:bidi="ar-SA"/>
        </w:rPr>
        <w:t>«НОВОМАЛЫКЛИНСКИЙ РАЙОН»</w:t>
      </w:r>
    </w:p>
    <w:p w:rsidR="002E609D" w:rsidRDefault="00135763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hAnsi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ar-SA" w:bidi="ar-SA"/>
        </w:rPr>
        <w:t>УЛЬЯНОВСКОЙ ОБЛАСТИ</w:t>
      </w:r>
    </w:p>
    <w:p w:rsidR="002E609D" w:rsidRDefault="00135763">
      <w:pPr>
        <w:jc w:val="center"/>
      </w:pPr>
      <w:r>
        <w:rPr>
          <w:rFonts w:ascii="Arial" w:hAnsi="Arial" w:cs="Arial"/>
          <w:b/>
          <w:bCs/>
          <w:sz w:val="48"/>
          <w:szCs w:val="48"/>
        </w:rPr>
        <w:t>ПОСТАНОВЛЕНИЕ</w:t>
      </w:r>
    </w:p>
    <w:p w:rsidR="002E609D" w:rsidRDefault="00F8408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30.04.2025</w:t>
      </w:r>
      <w:r w:rsidR="003015C4">
        <w:rPr>
          <w:rFonts w:ascii="Times New Roman" w:hAnsi="Times New Roman" w:cs="Times New Roman"/>
          <w:sz w:val="28"/>
          <w:szCs w:val="28"/>
        </w:rPr>
        <w:t xml:space="preserve">    </w:t>
      </w:r>
      <w:r w:rsidR="00135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015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Экз. № _____</w:t>
      </w: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147" w:type="dxa"/>
        <w:tblInd w:w="-123" w:type="dxa"/>
        <w:tblLayout w:type="fixed"/>
        <w:tblCellMar>
          <w:left w:w="143" w:type="dxa"/>
        </w:tblCellMar>
        <w:tblLook w:val="04A0"/>
      </w:tblPr>
      <w:tblGrid>
        <w:gridCol w:w="4361"/>
        <w:gridCol w:w="4786"/>
      </w:tblGrid>
      <w:tr w:rsidR="002E609D">
        <w:trPr>
          <w:trHeight w:val="131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D138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«Новомалыклинский район» от 18.12.2024 № 836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2E609D">
            <w:pPr>
              <w:pStyle w:val="14"/>
              <w:ind w:left="0" w:right="4507" w:firstLine="0"/>
              <w:jc w:val="both"/>
            </w:pPr>
          </w:p>
        </w:tc>
      </w:tr>
    </w:tbl>
    <w:p w:rsidR="002E609D" w:rsidRDefault="002E609D">
      <w:pPr>
        <w:pStyle w:val="14"/>
        <w:ind w:left="0" w:right="4507" w:firstLine="0"/>
        <w:jc w:val="both"/>
      </w:pPr>
    </w:p>
    <w:p w:rsidR="00D138DE" w:rsidRDefault="00D138DE" w:rsidP="00D138D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</w:t>
      </w:r>
      <w:r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138DE" w:rsidRDefault="00D138DE" w:rsidP="00D138D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муниципального образования «Новомалыклинский район» от 18.12.2024 № 836 «Об утверждении муниципальной программы «Безопасные и качественные автомобильные дороги муниципального образования «Новомалыклинский район» следующие изменения.</w:t>
      </w:r>
    </w:p>
    <w:p w:rsidR="00D138DE" w:rsidRDefault="00D138DE" w:rsidP="00D138D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указанному постановлению изложить в следующей редакции: «</w:t>
      </w:r>
    </w:p>
    <w:p w:rsidR="002E609D" w:rsidRDefault="002E609D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8DE" w:rsidRDefault="00D138DE" w:rsidP="00D138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4951" w:type="dxa"/>
        <w:jc w:val="right"/>
        <w:tblLayout w:type="fixed"/>
        <w:tblCellMar>
          <w:left w:w="268" w:type="dxa"/>
        </w:tblCellMar>
        <w:tblLook w:val="04A0"/>
      </w:tblPr>
      <w:tblGrid>
        <w:gridCol w:w="4951"/>
      </w:tblGrid>
      <w:tr w:rsidR="002E609D">
        <w:trPr>
          <w:trHeight w:val="1695"/>
          <w:jc w:val="righ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«Новомалыклинскийрайон» Ульяновской области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№ 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135763">
      <w:pPr>
        <w:spacing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2E609D" w:rsidRDefault="0013576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</w:t>
      </w: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приоритеты муниципальной программы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135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Оценка текущего состояния транспортной системы Новомалыклинского района</w:t>
      </w:r>
    </w:p>
    <w:p w:rsidR="002E609D" w:rsidRDefault="001357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</w:rPr>
        <w:t xml:space="preserve">втомобильные дороги общего пользования местного значения являются важнейшей составляющей транспортной системы Новомалыклинского района и </w:t>
      </w:r>
      <w:r>
        <w:rPr>
          <w:rFonts w:ascii="Times New Roman" w:hAnsi="Times New Roman"/>
          <w:sz w:val="28"/>
          <w:szCs w:val="28"/>
        </w:rPr>
        <w:t>оказывают существенное влияние на темпы его социально-экономического развития.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Формирование современной и эффективной сети автомобильных дорог общего пользования местного значения и обеспечение устойчивой ее работы являются необходимыми условиями роста б</w:t>
      </w:r>
      <w:r>
        <w:rPr>
          <w:rFonts w:ascii="Times New Roman" w:hAnsi="Times New Roman"/>
          <w:sz w:val="28"/>
          <w:szCs w:val="28"/>
        </w:rPr>
        <w:t>лагосостояния жителей района.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Протяженность автомобильных дорог общего пользования местного значения Новомалыклинского района составляет 264,67 км. </w:t>
      </w:r>
      <w:r>
        <w:rPr>
          <w:rFonts w:ascii="Times New Roman" w:hAnsi="Times New Roman" w:cs="Times New Roman"/>
          <w:sz w:val="28"/>
          <w:szCs w:val="28"/>
        </w:rPr>
        <w:t>Из них 36,2% составляют грунтовые дороги (95,91 км), дороги с щебёночным покрытием – 14,7 % (38,91 км), до</w:t>
      </w:r>
      <w:r>
        <w:rPr>
          <w:rFonts w:ascii="Times New Roman" w:hAnsi="Times New Roman" w:cs="Times New Roman"/>
          <w:sz w:val="28"/>
          <w:szCs w:val="28"/>
        </w:rPr>
        <w:t>роги с асфальтобетонным покрытием – 49,1% (129,85 км).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настоящее время существующая сеть автомобильных дорог общего пользования местного значения не в полной мере отвечает требованиям действующего законодательства, техническое состояние значительной ча</w:t>
      </w:r>
      <w:r>
        <w:rPr>
          <w:rFonts w:ascii="Times New Roman" w:hAnsi="Times New Roman"/>
          <w:sz w:val="28"/>
          <w:szCs w:val="28"/>
        </w:rPr>
        <w:t xml:space="preserve">сти автомобильных дорог по своим параметрам не соответствует техническим нормам и возросшей интенсивности движения. 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целях сохранности и устойчивой работы существующей сети автомобильных дорог для обеспечения круглогодичного непрерывного,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безопасного и</w:t>
      </w:r>
      <w:r>
        <w:rPr>
          <w:rFonts w:ascii="Times New Roman" w:hAnsi="Times New Roman"/>
          <w:sz w:val="28"/>
          <w:szCs w:val="28"/>
        </w:rPr>
        <w:t xml:space="preserve"> комфортного движения автомобильного транспорта необходимо осуществление в течение всего года обязательного комплекса работ по уходу за дорогами, дорожными сооружениями и полосой отвода, профилактике и устранению постоянно возникающих деформаций и поврежде</w:t>
      </w:r>
      <w:r>
        <w:rPr>
          <w:rFonts w:ascii="Times New Roman" w:hAnsi="Times New Roman"/>
          <w:sz w:val="28"/>
          <w:szCs w:val="28"/>
        </w:rPr>
        <w:t>ний, зимнему содержанию, уходу за элементами обустройства дороги, организации и обеспечению безопасности движения.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Значительный ежегодный рост количества автотранспорта и его грузоподъемности приводит к ускоренному износу и разрушению существующей сети а</w:t>
      </w:r>
      <w:r>
        <w:rPr>
          <w:rFonts w:ascii="Times New Roman" w:hAnsi="Times New Roman"/>
          <w:sz w:val="28"/>
          <w:szCs w:val="28"/>
        </w:rPr>
        <w:t xml:space="preserve">втомобильных дорог, в результате чего в настоящее </w:t>
      </w:r>
      <w:r>
        <w:rPr>
          <w:rFonts w:ascii="Times New Roman" w:hAnsi="Times New Roman"/>
          <w:sz w:val="28"/>
          <w:szCs w:val="28"/>
        </w:rPr>
        <w:lastRenderedPageBreak/>
        <w:t xml:space="preserve">время более 62 % автомобильных дорог не соответствуют нормативным требованиям к транспортно-эксплуатационному состоянию. 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Неудовлетворительное транспортно-эксплуатационное состояние автомобильных дорог пр</w:t>
      </w:r>
      <w:r>
        <w:rPr>
          <w:rFonts w:ascii="Times New Roman" w:hAnsi="Times New Roman"/>
          <w:sz w:val="28"/>
          <w:szCs w:val="28"/>
        </w:rPr>
        <w:t>иводит к росту дорожно-транспортных происшествий, снижению деловой активности населения.</w:t>
      </w:r>
    </w:p>
    <w:p w:rsidR="002E609D" w:rsidRDefault="001357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восстановления транспортно-эксплуатационных и технических характеристик дорог и дорожных сооружений, а также их повышения необходимо проведение работ по строител</w:t>
      </w:r>
      <w:r>
        <w:rPr>
          <w:rFonts w:ascii="Times New Roman" w:hAnsi="Times New Roman"/>
          <w:sz w:val="28"/>
          <w:szCs w:val="28"/>
        </w:rPr>
        <w:t xml:space="preserve">ьству (реконструкции), текущему </w:t>
      </w:r>
      <w:r>
        <w:rPr>
          <w:rFonts w:ascii="Times New Roman" w:hAnsi="Times New Roman" w:cs="Times New Roman"/>
          <w:sz w:val="28"/>
          <w:szCs w:val="28"/>
        </w:rPr>
        <w:t>ремонту и капитальному ремонту.</w:t>
      </w: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Описание приоритетов и целей социально-экономического развития Новомалыклинского района в сфере реализации муниципальной программы «Безопасные и качественные автомобильные дороги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образования «Новомалыклинский район».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Основными приоритетами социально-экономического развития Новомалыклинского района в сфере реализации муниципальной программы Новомалыклинского района «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Безопасные и качественные автомобильные дороги муниципальног</w:t>
      </w: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о образования «Новомалыклинский район</w:t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>» (далее – муниципальная программа) являются: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ar-SA"/>
        </w:rPr>
        <w:tab/>
      </w:r>
      <w:r>
        <w:rPr>
          <w:rFonts w:ascii="Times New Roman" w:hAnsi="Times New Roman"/>
          <w:sz w:val="30"/>
          <w:szCs w:val="30"/>
          <w:lang w:eastAsia="ar-SA"/>
        </w:rPr>
        <w:tab/>
        <w:t>1) повышение доступности и качества транспортных услуг, оказываемых населению Новомалыклинского района;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/>
          <w:spacing w:val="-4"/>
          <w:sz w:val="30"/>
          <w:szCs w:val="30"/>
          <w:lang w:eastAsia="ar-SA"/>
        </w:rPr>
        <w:tab/>
        <w:t>2) развитие сетиавтомобильных дорог общего пользования местного з</w:t>
      </w:r>
      <w:r>
        <w:rPr>
          <w:rFonts w:ascii="Times New Roman" w:hAnsi="Times New Roman"/>
          <w:spacing w:val="-4"/>
          <w:sz w:val="30"/>
          <w:szCs w:val="30"/>
          <w:lang w:eastAsia="ar-SA"/>
        </w:rPr>
        <w:t>начения в Ульяновской области;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</w:r>
      <w:r>
        <w:rPr>
          <w:rFonts w:ascii="Times New Roman" w:hAnsi="Times New Roman" w:cs="Times New Roman"/>
          <w:spacing w:val="-4"/>
          <w:sz w:val="30"/>
          <w:szCs w:val="30"/>
          <w:lang w:eastAsia="ar-SA"/>
        </w:rPr>
        <w:tab/>
        <w:t>3) повышение уровня транспортной безопасности на территории Ульяновской области.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Сведения о взаимосвязи муниципальной программы с национальными целями развития Российской Федерации, стратегическими приоритетами, целями</w:t>
      </w:r>
      <w:r>
        <w:rPr>
          <w:rFonts w:ascii="Times New Roman" w:hAnsi="Times New Roman"/>
          <w:b/>
          <w:bCs/>
          <w:sz w:val="28"/>
          <w:szCs w:val="28"/>
        </w:rPr>
        <w:t xml:space="preserve"> и показателями соответствующей государственной программы Ульяновской области.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и задачи муниципальной программы связаны с государственной программой </w:t>
      </w:r>
      <w:r>
        <w:rPr>
          <w:rFonts w:ascii="Times New Roman" w:hAnsi="Times New Roman"/>
          <w:sz w:val="28"/>
          <w:szCs w:val="28"/>
          <w:lang w:eastAsia="ar-SA"/>
        </w:rPr>
        <w:t>Ульяновской области «Развитие транспортной системы в Ульяновской области»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постановлением Правительства Ульяновской области от 30.11.2023 № 32/642-П;</w:t>
      </w:r>
    </w:p>
    <w:p w:rsidR="002E609D" w:rsidRDefault="002E609D">
      <w:pPr>
        <w:spacing w:after="0" w:line="240" w:lineRule="auto"/>
        <w:jc w:val="both"/>
      </w:pP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</w:t>
      </w:r>
      <w:r>
        <w:rPr>
          <w:rFonts w:ascii="Times New Roman" w:hAnsi="Times New Roman" w:cs="Times New Roman"/>
          <w:b/>
          <w:bCs/>
          <w:sz w:val="28"/>
          <w:szCs w:val="28"/>
        </w:rPr>
        <w:t>писание задач муниципального управления, в сфере транспортной системы социально-экономического развития Новомалыклинского района и способы их эффективного решения.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/>
          <w:sz w:val="28"/>
          <w:szCs w:val="28"/>
        </w:rPr>
        <w:t>создания эффективной и сбалансированной дорожной инфраструктуры, а также достижения стратегических целей и задач социально-экономического развития муниципального образования «Новомалыклинский район» определены цели и разработаны показатели муниципальной пр</w:t>
      </w:r>
      <w:r>
        <w:rPr>
          <w:rFonts w:ascii="Times New Roman" w:hAnsi="Times New Roman"/>
          <w:sz w:val="28"/>
          <w:szCs w:val="28"/>
        </w:rPr>
        <w:t>ограммы.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Приведение </w:t>
      </w:r>
      <w:proofErr w:type="spellStart"/>
      <w:r>
        <w:rPr>
          <w:rFonts w:ascii="Times New Roman" w:hAnsi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–дорожной сети и дорожной инфраструктуры в соответствие с техническим регламентом и стандартами качества.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Показатель: Протяженность автомобильных дорог общего пользования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местного значения, на которых будут восстановлены т</w:t>
      </w:r>
      <w:r>
        <w:rPr>
          <w:rFonts w:ascii="Times New Roman" w:hAnsi="Times New Roman"/>
          <w:sz w:val="28"/>
          <w:szCs w:val="28"/>
        </w:rPr>
        <w:t>ранспортно-эксплуатационные характеристики.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Р</w:t>
      </w:r>
      <w:r>
        <w:rPr>
          <w:rFonts w:ascii="Times New Roman" w:hAnsi="Times New Roman"/>
          <w:sz w:val="28"/>
          <w:szCs w:val="28"/>
          <w:lang w:eastAsia="ar-SA"/>
        </w:rPr>
        <w:t>азвитие регулярных перевозок пассажиров и багажа автомобильным транспортом.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Показатель: </w:t>
      </w:r>
      <w:r>
        <w:rPr>
          <w:rFonts w:ascii="Times New Roman" w:hAnsi="Times New Roman"/>
          <w:sz w:val="28"/>
          <w:szCs w:val="28"/>
          <w:lang w:eastAsia="ar-SA"/>
        </w:rPr>
        <w:t>повышение уровня транспортной обеспеченности сельских населённых пунктов на основе ускоренного развития дорожной сет</w:t>
      </w:r>
      <w:r>
        <w:rPr>
          <w:rFonts w:ascii="Times New Roman" w:hAnsi="Times New Roman"/>
          <w:sz w:val="28"/>
          <w:szCs w:val="28"/>
          <w:lang w:eastAsia="ar-SA"/>
        </w:rPr>
        <w:t>и и повышения уровня транспортного обслуживания;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Обеспечение безопасных условий для всех участников дорожного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 на территории Новомалыклинского района.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Показатель: Сокращение количества ДТП и пострадавших (погибших) в</w:t>
      </w:r>
    </w:p>
    <w:p w:rsidR="002E609D" w:rsidRDefault="00135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них.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Стратегическими з</w:t>
      </w:r>
      <w:r>
        <w:rPr>
          <w:rFonts w:ascii="Times New Roman" w:hAnsi="Times New Roman"/>
          <w:sz w:val="28"/>
          <w:szCs w:val="28"/>
        </w:rPr>
        <w:t>адачами муниципальной политики развития транспортной системы являются повышение пространственной связанности и транспортной доступности территорий, повышение мобильности населения, увеличение скорости и объема доставки грузов, в том числе транзитных.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DE" w:rsidRDefault="00D13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DE" w:rsidRDefault="00D13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C4" w:rsidRDefault="00301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C4" w:rsidRDefault="003015C4" w:rsidP="003015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015C4" w:rsidRDefault="00135763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приложений кмуниципальнойпрограмм</w:t>
      </w:r>
      <w:r w:rsidR="003015C4">
        <w:rPr>
          <w:rFonts w:ascii="Times New Roman" w:hAnsi="Times New Roman" w:cs="Times New Roman"/>
          <w:sz w:val="28"/>
          <w:szCs w:val="28"/>
        </w:rPr>
        <w:t>е</w:t>
      </w:r>
    </w:p>
    <w:p w:rsidR="003015C4" w:rsidRDefault="00135763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</w:t>
      </w:r>
    </w:p>
    <w:p w:rsidR="002E609D" w:rsidRDefault="00135763" w:rsidP="00301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Паспорт муниципальной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Перечень показателей </w:t>
      </w:r>
      <w:r>
        <w:rPr>
          <w:rFonts w:ascii="Times New Roman" w:hAnsi="Times New Roman"/>
          <w:sz w:val="28"/>
          <w:szCs w:val="28"/>
        </w:rPr>
        <w:t>муниципальной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Система структурных элементов муниципальной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Финансовое обеспечение муниципальной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План достижения значений показателей муниципальной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Паспорт комплекса процессных мероприятий муниципал</w:t>
      </w:r>
      <w:r>
        <w:rPr>
          <w:rFonts w:ascii="Times New Roman" w:hAnsi="Times New Roman"/>
          <w:sz w:val="28"/>
          <w:szCs w:val="28"/>
        </w:rPr>
        <w:t>ьной программы;</w:t>
      </w:r>
    </w:p>
    <w:p w:rsidR="002E609D" w:rsidRDefault="001357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Методика расчёта значений показателей муниципальной программы;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2E60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08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081"/>
      </w:tblGrid>
      <w:tr w:rsidR="002E609D">
        <w:trPr>
          <w:jc w:val="right"/>
        </w:trPr>
        <w:tc>
          <w:tcPr>
            <w:tcW w:w="4081" w:type="dxa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образования «Новомалыклинский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Ульяновской области»</w:t>
            </w:r>
          </w:p>
        </w:tc>
      </w:tr>
    </w:tbl>
    <w:p w:rsidR="002E609D" w:rsidRDefault="002E60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дороги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 «Новомалыклинский район» Ульяновской области»</w:t>
      </w: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609D" w:rsidRDefault="002E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7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9"/>
        <w:gridCol w:w="5701"/>
      </w:tblGrid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программы (заказчик муниципальной программы)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топливно-энергетических ресурсов, жилищно-коммунального хозяйства и дорожной деятельности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 главы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муниципального образования «Новомалыклинский район», администрации сельских поселен</w:t>
            </w:r>
            <w:r>
              <w:rPr>
                <w:rFonts w:ascii="Times New Roman" w:hAnsi="Times New Roman"/>
                <w:sz w:val="26"/>
                <w:szCs w:val="26"/>
              </w:rPr>
              <w:t>ий, муниципальное автономное учреждение «Управление муниципальным хозяйством, муниципальное автономное учреждение Хозяйственно-эксплуатационная контора администрации муниципального образования «Новомалыклинский район», муниципальное учреждение управление о</w:t>
            </w:r>
            <w:r>
              <w:rPr>
                <w:rFonts w:ascii="Times New Roman" w:hAnsi="Times New Roman"/>
                <w:sz w:val="26"/>
                <w:szCs w:val="26"/>
              </w:rPr>
              <w:t>бразования администрации муниципального образования «Новомалыклинский район»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2025-2030 годы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сохранности и развитие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охраны жизни, здоровья граждан и их имущества, гарантии их законных прав на безопасные условия движения на дорогах;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повышение доступности и качества транспортных услуг, оказываемых населению.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Направления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</w:t>
            </w:r>
            <w:r>
              <w:rPr>
                <w:rFonts w:ascii="Times New Roman" w:hAnsi="Times New Roman"/>
                <w:sz w:val="26"/>
                <w:szCs w:val="26"/>
              </w:rPr>
              <w:t>звитие сети автомобильных дорог местного значения общего пользования в муниципальном образовании «Новомалыклинский район»;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«Обеспечение населения муниципального образования «Новомалыклинский район» качественными услугами пассажирского транспорта»;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</w:t>
            </w:r>
            <w:r>
              <w:rPr>
                <w:rFonts w:ascii="Times New Roman" w:hAnsi="Times New Roman"/>
                <w:sz w:val="26"/>
                <w:szCs w:val="26"/>
              </w:rPr>
              <w:t>ение безопасности дорожного движения в муниципальном образовании «Новомалыклинский район»;</w:t>
            </w:r>
          </w:p>
          <w:p w:rsidR="002E609D" w:rsidRDefault="002E609D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эксплуатационным показателям, в результате ремонта автомобильных дорог;</w:t>
            </w:r>
          </w:p>
          <w:p w:rsidR="002E609D" w:rsidRDefault="00135763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- доля автомобильных дорог общего пользования местного значения, отвечающих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нормативным требованиям к транспортно-эксплуатационным показателям, в общем количестве автомобильных дорог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 пользования местного значения;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- число ДТП на автомобильных дорогах местного значения по причине неудовлетворительного состояния автомобильных дорог;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PT Astra Serif" w:eastAsia="Arial" w:hAnsi="PT Astra Serif" w:cs="Arial"/>
                <w:color w:val="000000"/>
                <w:sz w:val="26"/>
                <w:szCs w:val="26"/>
                <w:lang w:eastAsia="ar-SA"/>
              </w:rPr>
              <w:t>транспортная подвижность населения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с разбивкой по </w:t>
            </w:r>
            <w:r>
              <w:rPr>
                <w:rFonts w:ascii="Times New Roman" w:hAnsi="Times New Roman"/>
                <w:sz w:val="26"/>
                <w:szCs w:val="26"/>
              </w:rPr>
              <w:t>источникам финансового обеспечения и годам реализации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8C1DC5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</w:rPr>
              <w:t>218716,34960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тыс. руб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всего,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62865,28960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13576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52562,93000тыс.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2027 год — 53289,53000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- 2028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- 2029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- 2030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них:</w:t>
            </w:r>
          </w:p>
          <w:p w:rsidR="002E609D" w:rsidRDefault="008C1DC5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99564,88960 тыс. рублей – за счёт бюджетных ассигнований бюджета муниципального образования «Новомалыклинский район», в том числе по годам: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16960,48960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13576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15939,60000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- 2027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- 2028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- 2029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- 2030 год — 16666,20000 тыс. руб.;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1</w:t>
            </w:r>
            <w:r w:rsidR="008C1DC5">
              <w:rPr>
                <w:rFonts w:ascii="Times New Roman" w:hAnsi="Times New Roman" w:cs="Arial"/>
                <w:color w:val="000000"/>
                <w:sz w:val="26"/>
                <w:szCs w:val="26"/>
              </w:rPr>
              <w:t>19151,46000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тыс. рублей – за счёт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бюджетных ассигнований местного бюджета, источником которых являются межбюджетные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трансферты областного бюджета Ульяновской области</w:t>
            </w: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 w:cs="Arial"/>
                <w:color w:val="000000"/>
                <w:sz w:val="26"/>
                <w:szCs w:val="26"/>
              </w:rPr>
              <w:t>: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- 2025 год — </w:t>
            </w:r>
            <w:r w:rsidR="008C1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45904,80000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  <w:p w:rsidR="002E609D" w:rsidRDefault="0013576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- 2026 год — 36623,33000 тыс.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б.;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- 2027 год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36623,33000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руб.;</w:t>
            </w:r>
          </w:p>
        </w:tc>
      </w:tr>
      <w:tr w:rsidR="002E609D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связана с государственной программой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</w:tbl>
    <w:p w:rsidR="002E609D" w:rsidRDefault="002E609D">
      <w:pPr>
        <w:sectPr w:rsidR="002E609D">
          <w:pgSz w:w="11906" w:h="16838"/>
          <w:pgMar w:top="567" w:right="850" w:bottom="850" w:left="1701" w:header="0" w:footer="0" w:gutter="0"/>
          <w:cols w:space="720"/>
          <w:formProt w:val="0"/>
          <w:docGrid w:linePitch="36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ПОКАЗАТЕЛЕЙ</w:t>
      </w:r>
    </w:p>
    <w:p w:rsidR="002E609D" w:rsidRDefault="00135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</w:t>
      </w:r>
      <w:r>
        <w:rPr>
          <w:rFonts w:ascii="Times New Roman" w:hAnsi="Times New Roman" w:cs="Times New Roman"/>
          <w:sz w:val="28"/>
          <w:szCs w:val="28"/>
        </w:rPr>
        <w:t>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0"/>
        <w:gridCol w:w="2776"/>
        <w:gridCol w:w="854"/>
        <w:gridCol w:w="1186"/>
        <w:gridCol w:w="915"/>
        <w:gridCol w:w="780"/>
        <w:gridCol w:w="750"/>
        <w:gridCol w:w="780"/>
        <w:gridCol w:w="794"/>
        <w:gridCol w:w="855"/>
        <w:gridCol w:w="915"/>
        <w:gridCol w:w="1861"/>
        <w:gridCol w:w="1994"/>
      </w:tblGrid>
      <w:tr w:rsidR="002E609D">
        <w:trPr>
          <w:trHeight w:val="141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2E609D" w:rsidRDefault="001357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(+;-)</w:t>
            </w:r>
          </w:p>
        </w:tc>
        <w:tc>
          <w:tcPr>
            <w:tcW w:w="1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4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1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государственных программ Ульяновской области</w:t>
            </w:r>
          </w:p>
        </w:tc>
      </w:tr>
      <w:tr w:rsidR="002E609D">
        <w:tc>
          <w:tcPr>
            <w:tcW w:w="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8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9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2E609D">
        <w:trPr>
          <w:trHeight w:hRule="exact" w:val="283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сети автомобильных дорог местного значения общего пользования в муниципальном образовании «Новомалыклинский </w:t>
            </w:r>
            <w:r>
              <w:rPr>
                <w:rFonts w:ascii="Times New Roman" w:hAnsi="Times New Roman"/>
                <w:sz w:val="26"/>
                <w:szCs w:val="26"/>
              </w:rPr>
              <w:t>район»</w:t>
            </w:r>
          </w:p>
        </w:tc>
      </w:tr>
      <w:tr w:rsidR="002E609D">
        <w:trPr>
          <w:trHeight w:hRule="exact" w:val="454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показателям, в результате ремонта автомобильных дорог;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ТЭР, ЖКХ и дорожной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lastRenderedPageBreak/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lastRenderedPageBreak/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snapToGrid w:val="0"/>
              <w:ind w:firstLine="0"/>
              <w:contextualSpacing/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проектных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Транспортная подвижность населения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пассажиро-километров</w:t>
            </w:r>
            <w:proofErr w:type="spellEnd"/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  <w:tr w:rsidR="002E609D">
        <w:tc>
          <w:tcPr>
            <w:tcW w:w="15029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процессных мероприятий</w:t>
            </w:r>
          </w:p>
        </w:tc>
      </w:tr>
      <w:tr w:rsidR="002E609D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Количество дорожно-транспортных  происшествий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ТЭР, ЖКХ и дорожной деятельности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lang w:eastAsia="ar-SA"/>
              </w:rPr>
              <w:t>Ульяновской области «Развитие транспортной системы в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09D" w:rsidRDefault="00135763">
      <w:pPr>
        <w:pStyle w:val="ConsPlusNormal"/>
        <w:jc w:val="center"/>
        <w:rPr>
          <w:rFonts w:ascii="Times New Roman" w:hAnsi="Times New Roman"/>
        </w:rPr>
      </w:pPr>
      <w:bookmarkStart w:id="0" w:name="P591"/>
      <w:bookmarkEnd w:id="0"/>
      <w:r>
        <w:rPr>
          <w:rFonts w:ascii="Times New Roman" w:hAnsi="Times New Roman" w:cs="PT Astra Serif;Times New Roman"/>
          <w:sz w:val="28"/>
          <w:szCs w:val="28"/>
        </w:rPr>
        <w:t>СИСТЕМА СТРУКТУРНЫХ ЭЛЕМЕНТОВ</w:t>
      </w:r>
    </w:p>
    <w:p w:rsidR="002E609D" w:rsidRDefault="00135763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«Безопасные и </w:t>
      </w:r>
      <w:r>
        <w:rPr>
          <w:rFonts w:ascii="Times New Roman" w:hAnsi="Times New Roman" w:cs="Times New Roman"/>
          <w:sz w:val="28"/>
          <w:szCs w:val="28"/>
        </w:rPr>
        <w:t>качественные автомобильные дороги муниципального образования «Новомалыклинский район» Ульяновской области»</w:t>
      </w:r>
    </w:p>
    <w:tbl>
      <w:tblPr>
        <w:tblW w:w="14979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1"/>
        <w:gridCol w:w="4260"/>
        <w:gridCol w:w="4650"/>
        <w:gridCol w:w="5438"/>
      </w:tblGrid>
      <w:tr w:rsidR="002E609D">
        <w:trPr>
          <w:jc w:val="right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Задачи структурного элемента муниципальной программы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Краткое описание ожидаемых эффектов от решения задачи структурного элемента муниципальной </w:t>
            </w:r>
            <w:r>
              <w:rPr>
                <w:rFonts w:ascii="Times New Roman" w:hAnsi="Times New Roman" w:cs="PT Astra Serif;Times New Roman"/>
              </w:rPr>
              <w:t>программы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Связь структурного элемента с показателями муниципальной программы</w:t>
            </w:r>
          </w:p>
        </w:tc>
      </w:tr>
      <w:tr w:rsidR="002E609D">
        <w:trPr>
          <w:trHeight w:hRule="exact" w:val="283"/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609D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 xml:space="preserve">Ответственный за реализацию структурного </w:t>
            </w:r>
            <w:r>
              <w:rPr>
                <w:rFonts w:ascii="Times New Roman" w:hAnsi="Times New Roman" w:cs="PT Astra Serif;Times New Roman"/>
                <w:szCs w:val="22"/>
              </w:rPr>
              <w:t>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135763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</w:t>
            </w:r>
            <w:proofErr w:type="spellStart"/>
            <w:r>
              <w:rPr>
                <w:rFonts w:ascii="Times New Roman" w:hAnsi="Times New Roman"/>
              </w:rPr>
              <w:t>улично</w:t>
            </w:r>
            <w:proofErr w:type="spellEnd"/>
            <w:r>
              <w:rPr>
                <w:rFonts w:ascii="Times New Roman" w:hAnsi="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  <w:sz w:val="22"/>
                <w:szCs w:val="22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автомобильных дорог общего польз</w:t>
            </w:r>
            <w:r>
              <w:rPr>
                <w:rFonts w:ascii="Times New Roman" w:hAnsi="Times New Roman"/>
              </w:rPr>
              <w:t>ования местного значения, на которых будут восстановлены транспортно-эксплуатационные характеристики.</w:t>
            </w:r>
          </w:p>
        </w:tc>
      </w:tr>
      <w:tr w:rsidR="002E609D">
        <w:trPr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jc w:val="center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 xml:space="preserve">Ответственный за реализацию </w:t>
            </w:r>
            <w:r>
              <w:rPr>
                <w:rFonts w:ascii="Times New Roman" w:hAnsi="Times New Roman" w:cs="PT Astra Serif;Times New Roman"/>
                <w:szCs w:val="22"/>
              </w:rPr>
              <w:t>структурного элемента муниципальной программы: 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135763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 xml:space="preserve">азвитие регулярных перевозок пассажиров и багажа автомобильным </w:t>
            </w:r>
            <w:r>
              <w:rPr>
                <w:rFonts w:ascii="Times New Roman" w:hAnsi="Times New Roman"/>
                <w:lang w:eastAsia="ar-SA"/>
              </w:rPr>
              <w:t>транспортом.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Обеспечено стабильное функционирование муниципальных маршрутов регулярных перевозок пассажиров и багажа автомобильным </w:t>
            </w:r>
            <w:r>
              <w:rPr>
                <w:rFonts w:ascii="Times New Roman" w:hAnsi="Times New Roman"/>
              </w:rPr>
              <w:lastRenderedPageBreak/>
              <w:t>транспортом по регулируемым тарифам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повышение уровня транспортной обеспеченности сельских населённых пунктов на основе ускоре</w:t>
            </w:r>
            <w:r>
              <w:rPr>
                <w:rFonts w:ascii="Times New Roman" w:hAnsi="Times New Roman"/>
                <w:lang w:eastAsia="ar-SA"/>
              </w:rPr>
              <w:t xml:space="preserve">нного </w:t>
            </w:r>
            <w:r>
              <w:rPr>
                <w:rFonts w:ascii="Times New Roman" w:hAnsi="Times New Roman"/>
                <w:lang w:eastAsia="ar-SA"/>
              </w:rPr>
              <w:lastRenderedPageBreak/>
              <w:t>развития дорожной сети и повышения уровня транспортного обслуживания</w:t>
            </w:r>
          </w:p>
        </w:tc>
      </w:tr>
      <w:tr w:rsidR="002E609D">
        <w:trPr>
          <w:trHeight w:val="573"/>
          <w:jc w:val="right"/>
        </w:trPr>
        <w:tc>
          <w:tcPr>
            <w:tcW w:w="1497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8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spacing w:after="200"/>
              <w:ind w:firstLine="0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 xml:space="preserve">Ответственный за реализацию структурного элемента муниципальной программы: </w:t>
            </w:r>
            <w:r>
              <w:rPr>
                <w:rFonts w:ascii="Times New Roman" w:hAnsi="Times New Roman" w:cs="PT Astra Serif;Times New Roman"/>
                <w:szCs w:val="22"/>
              </w:rPr>
              <w:t>управление топливно-энергетических ресурсов, жилищно-коммунального хозяйства и дорожной деятельности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Срок реализации проекта</w:t>
            </w:r>
          </w:p>
          <w:p w:rsidR="002E609D" w:rsidRDefault="00135763">
            <w:pPr>
              <w:pStyle w:val="ConsPlusNormal"/>
              <w:spacing w:after="200"/>
              <w:jc w:val="center"/>
              <w:rPr>
                <w:rFonts w:ascii="Times New Roman" w:hAnsi="Times New Roman" w:cs="PT Astra Serif;Times New Roman"/>
                <w:szCs w:val="22"/>
              </w:rPr>
            </w:pPr>
            <w:r>
              <w:rPr>
                <w:rFonts w:ascii="Times New Roman" w:hAnsi="Times New Roman" w:cs="PT Astra Serif;Times New Roman"/>
                <w:szCs w:val="22"/>
              </w:rPr>
              <w:t>2025-2030 годы</w:t>
            </w:r>
          </w:p>
        </w:tc>
      </w:tr>
      <w:tr w:rsidR="002E609D">
        <w:trPr>
          <w:jc w:val="righ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безопасных условий для всех участников дорожного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движения на территории Новомалыклинского района</w:t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Обеспечено повышение безопасности движения на автомобильных дорогах</w:t>
            </w:r>
          </w:p>
        </w:tc>
        <w:tc>
          <w:tcPr>
            <w:tcW w:w="5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количества ДТП.</w:t>
            </w:r>
          </w:p>
        </w:tc>
      </w:tr>
    </w:tbl>
    <w:p w:rsidR="002E609D" w:rsidRDefault="002E609D">
      <w:pPr>
        <w:jc w:val="center"/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</w:rPr>
      </w:pPr>
    </w:p>
    <w:p w:rsidR="002E609D" w:rsidRDefault="002E609D">
      <w:pPr>
        <w:pStyle w:val="ConsPlusNormal"/>
        <w:jc w:val="both"/>
        <w:rPr>
          <w:rFonts w:ascii="PT Astra Serif;Times New Roman" w:hAnsi="PT Astra Serif;Times New Roman" w:cs="PT Astra Serif;Times New Roman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</w:p>
    <w:p w:rsidR="002E609D" w:rsidRDefault="00135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70"/>
        <w:gridCol w:w="2325"/>
        <w:gridCol w:w="2835"/>
        <w:gridCol w:w="2327"/>
        <w:gridCol w:w="840"/>
        <w:gridCol w:w="914"/>
        <w:gridCol w:w="960"/>
        <w:gridCol w:w="855"/>
        <w:gridCol w:w="839"/>
        <w:gridCol w:w="855"/>
        <w:gridCol w:w="855"/>
        <w:gridCol w:w="855"/>
      </w:tblGrid>
      <w:tr w:rsidR="002E609D" w:rsidTr="0068498B"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структурного элемента, мероприятия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1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2E609D" w:rsidTr="0068498B"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E609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09D" w:rsidTr="0068498B">
        <w:tc>
          <w:tcPr>
            <w:tcW w:w="289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«Безопасные и качественные автомобильные дороги муниципального образования </w:t>
            </w:r>
            <w:r>
              <w:rPr>
                <w:rFonts w:ascii="Times New Roman" w:hAnsi="Times New Roman" w:cs="Times New Roman"/>
                <w:sz w:val="20"/>
              </w:rPr>
              <w:t>«Новомалыклинский район» Ульяновской области»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хозяйством, муниципальное автономное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эксплуатационная контора администрации муниципального образования «Новомалыклинский район», управление образования, 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218716,34960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62865,28960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52562,93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53289,53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2E609D" w:rsidTr="0068498B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бюджета муниципального образования «Новомалыклинский район» Ульяновской области (далее – местный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99564,88960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16960,4896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15939,6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16666,2</w:t>
            </w:r>
          </w:p>
        </w:tc>
      </w:tr>
      <w:tr w:rsidR="002E609D" w:rsidTr="0068498B">
        <w:tc>
          <w:tcPr>
            <w:tcW w:w="289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местного бюджета, источником которых являются межбюджетные трансферты областного бюджета Ульяновской области (далее - областной бюджет)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119151,46000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37A4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45904,80000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36623,33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609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</w:tr>
      <w:tr w:rsidR="002E609D" w:rsidTr="0068498B">
        <w:trPr>
          <w:trHeight w:val="581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143425,62445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47132,94445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30713,29436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4713,29436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</w:tr>
      <w:tr w:rsidR="002E609D" w:rsidTr="0068498B">
        <w:trPr>
          <w:trHeight w:val="497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112712,33009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42419,65009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35146,34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к дворовым территориям по ул. Зеленая от д.2 до пересечения с ул. Парковая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автономное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3627,75756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362,77576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3264,98180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асфальтобетонного покрытия дворовых территорий д. 13,14 по ул. Парковая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785,2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706,68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706,68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дворовой территорий д. 1 по ул. Садовая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 w:rsidR="00B122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</w:t>
            </w:r>
            <w:r w:rsidR="00B1225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2253">
              <w:rPr>
                <w:rFonts w:ascii="Times New Roman" w:hAnsi="Times New Roman"/>
                <w:sz w:val="20"/>
                <w:szCs w:val="20"/>
              </w:rPr>
              <w:t>09,5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асфальтобетонного покрытия дворовой территорий д. 13 по ул. Зеленая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Новочеремшанск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  <w:r w:rsidR="00B12253"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</w:t>
            </w:r>
            <w:r w:rsidR="00B12253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618,8</w:t>
            </w:r>
            <w:r w:rsidR="00B12253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тротуара по ул. Кооперативная в п. Станция Якушка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1317,1216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 w:rsidP="00B1225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1317,1216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131,71216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131,71216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бюджетные </w:t>
            </w:r>
            <w:r>
              <w:rPr>
                <w:rFonts w:ascii="Times New Roman" w:hAnsi="Times New Roman"/>
                <w:sz w:val="20"/>
                <w:szCs w:val="20"/>
              </w:rPr>
              <w:t>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1185,40944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B12253" w:rsidP="00B1225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1185,40944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подъездной дороги к с. Вороний Куст (двухлетний контракт)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«Новомалыклинский район», 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245F" w:rsidP="0003245F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1404,8149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245F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1404,8149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135,1556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 w:rsidP="000338B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135,1556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2621,21521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0338BB" w:rsidP="000338B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1269,6593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щебеночного покрытия дороги по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Вокзальная в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Новочеремшанск</w:t>
            </w:r>
            <w:proofErr w:type="spellEnd"/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2549,8661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68498B">
              <w:rPr>
                <w:rFonts w:ascii="Times New Roman" w:hAnsi="Times New Roman"/>
                <w:sz w:val="20"/>
                <w:szCs w:val="20"/>
              </w:rPr>
              <w:t>49,8661</w:t>
            </w:r>
            <w:r w:rsidR="0068498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254,98662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254,98662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rPr>
          <w:trHeight w:val="498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294,87954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294,87954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асфальтобетонного покрытия дороги по ул. Почтовая в с. Новая Малыкла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12629,88433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8498B">
              <w:rPr>
                <w:rFonts w:ascii="Times New Roman" w:hAnsi="Times New Roman"/>
                <w:sz w:val="20"/>
                <w:szCs w:val="20"/>
              </w:rPr>
              <w:t>629,88433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1426,63263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498B">
              <w:rPr>
                <w:rFonts w:ascii="Times New Roman" w:hAnsi="Times New Roman"/>
                <w:sz w:val="20"/>
                <w:szCs w:val="20"/>
              </w:rPr>
              <w:t>426,63263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11203,25171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11203,25171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Молодежная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Новая Малыкла</w:t>
            </w:r>
          </w:p>
          <w:p w:rsidR="002E609D" w:rsidRDefault="002E609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4065,09172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8498B">
              <w:rPr>
                <w:rFonts w:ascii="Times New Roman" w:hAnsi="Times New Roman"/>
                <w:sz w:val="20"/>
                <w:szCs w:val="20"/>
              </w:rPr>
              <w:t>065,09172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406,50917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406,50917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609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3658,58255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8498B">
              <w:rPr>
                <w:rFonts w:ascii="Times New Roman" w:hAnsi="Times New Roman"/>
                <w:sz w:val="20"/>
                <w:szCs w:val="20"/>
              </w:rPr>
              <w:t>58,58255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автодороги  по ул. Совхозная в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Старая Куликовка</w:t>
            </w:r>
          </w:p>
          <w:p w:rsidR="0068498B" w:rsidRDefault="0068498B" w:rsidP="0068498B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4164,60846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4164,60846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416,46085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416,46085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498B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3748,14761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3748,14761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98B" w:rsidRDefault="0068498B" w:rsidP="0068498B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Лесная в с. Нижняя Якушка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2144,1577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2144,1577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214,41577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214,41577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1929,74193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1929,74193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асфальтобетонного покрытия дороги по ул. Садовая в с. Верхняя Якушка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2101,87756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2101,87756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210,18776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210,18776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1891,6898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1891,6898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Октябрьская в с. Старый Сантимир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3079,30385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3079,30385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307,93039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307,93039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2771,37347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2771,37347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емонт щебеночного покрытия дороги по ул. Школьная в с. Старый Сантимир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6355,80517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6355,80517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635,58052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635,58052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5720,22465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5720,22465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емонт асфальтобетонного покрытия дороги по ул. Почтовая в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Елховый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Куст</w:t>
            </w:r>
          </w:p>
          <w:p w:rsidR="006732FD" w:rsidRDefault="006732FD" w:rsidP="006732FD">
            <w:pPr>
              <w:widowControl w:val="0"/>
              <w:spacing w:after="0" w:line="0" w:lineRule="atLeast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3351,5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3351,5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3016,35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3016,35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335,15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32F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проверка  проектно-сметной документации на реконструкцию, капитальный и текущий ремонт объектов дорожного хозяйства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732FD" w:rsidTr="00E61A9E">
        <w:trPr>
          <w:trHeight w:val="98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600,000</w:t>
            </w:r>
          </w:p>
        </w:tc>
        <w:tc>
          <w:tcPr>
            <w:tcW w:w="960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39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tcBorders>
              <w:left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хозяйством»,  администрации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47768,29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9223,89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47768,29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9223,89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6671,6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7793,2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9393,2</w:t>
            </w:r>
          </w:p>
        </w:tc>
      </w:tr>
      <w:tr w:rsidR="006732F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Times New Roman" w:hAnsi="Times New Roman" w:cs="Arial"/>
                <w:sz w:val="26"/>
                <w:szCs w:val="26"/>
              </w:rPr>
              <w:t>Обеспечение населения муниципального образования «Новомалыклинский район» качественными услугами пассажирского транспорта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sz w:val="20"/>
                <w:szCs w:val="20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8169,47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5169,47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2215,49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1476,99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732FD" w:rsidTr="0068498B">
        <w:tc>
          <w:tcPr>
            <w:tcW w:w="1503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безопасности дорожного движения в муниципальном образовании «Новомалыклинский район»</w:t>
            </w:r>
          </w:p>
        </w:tc>
      </w:tr>
      <w:tr w:rsidR="006732FD" w:rsidTr="0068498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60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активистов отрядов юных инспекторов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общеобразовательных организаций по профилактике детского дорожно-транс-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портного травматизма)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плакатов, программного обеспечения для проведения занятий с детьми по пропаганде безопасности дорожного движения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широкомасштабных акций в сфере профилактики безопасности дорожного движения.Размещение в средствах массовой информации материалов по проводимым акциям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светоотражающих приспособлений и распространение их среди воспитанников дошкольных образовательных организаций и обучающихся начальных классов общеобразовательных организаций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учреждение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Приобретения и установка дорожных знаков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«Управление муниципальным хозяйством»,  администрации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комплексных схем организации дорожного движения, проекта организации дорожного движения, паспортизация автомобильных дорог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584679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1956,32261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584679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956,32261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4679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1956,32261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956,32261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679" w:rsidRDefault="00584679" w:rsidP="00584679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дорожной разметки на пешеходных переходах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муниципальное автономное учреждение «Управление муниципальным хозяйством»,  администрации сельских поселений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Приобретение, установка и устройство остановочных павильонов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«Управление муниципальным хозяйством»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6732FD" w:rsidTr="0068498B"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Транспортная безопасность объектов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«Новомалыклинский район»</w:t>
            </w: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32FD" w:rsidTr="0068498B"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jc w:val="both"/>
              <w:rPr>
                <w:rFonts w:ascii="Times New Roman" w:hAnsi="Times New Roman" w:cs="PT Astra Serif;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32FD" w:rsidRDefault="006732FD" w:rsidP="006732FD">
            <w:pPr>
              <w:pStyle w:val="aa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5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135763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bookmarkStart w:id="1" w:name="P1151"/>
      <w:bookmarkEnd w:id="1"/>
      <w:r>
        <w:rPr>
          <w:rFonts w:ascii="Times New Roman" w:hAnsi="Times New Roman" w:cs="PT Astra Serif;Times New Roman"/>
          <w:sz w:val="28"/>
          <w:szCs w:val="28"/>
        </w:rPr>
        <w:t>ПЛАН ДОСТИЖЕНИЯ</w:t>
      </w:r>
    </w:p>
    <w:p w:rsidR="002E609D" w:rsidRDefault="00135763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 xml:space="preserve">значений показателей муниципальной программы </w:t>
      </w:r>
    </w:p>
    <w:p w:rsidR="002E609D" w:rsidRDefault="00135763">
      <w:pPr>
        <w:pStyle w:val="ConsPlusNonformat"/>
        <w:jc w:val="center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«Безопасные и качественные автомобильные </w:t>
      </w:r>
      <w:r>
        <w:rPr>
          <w:rFonts w:ascii="Times New Roman" w:hAnsi="Times New Roman" w:cs="Times New Roman"/>
          <w:sz w:val="28"/>
          <w:szCs w:val="28"/>
        </w:rPr>
        <w:t>дороги муниципального образования «Новомалыклинский район» Ульяновской области»</w:t>
      </w:r>
      <w:r>
        <w:rPr>
          <w:rFonts w:ascii="Times New Roman" w:hAnsi="Times New Roman" w:cs="PT Astra Serif;Times New Roman"/>
          <w:sz w:val="28"/>
          <w:szCs w:val="28"/>
        </w:rPr>
        <w:t xml:space="preserve"> в 2025 году</w:t>
      </w:r>
    </w:p>
    <w:p w:rsidR="002E609D" w:rsidRDefault="002E609D">
      <w:pPr>
        <w:pStyle w:val="ConsPlusNonformat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tbl>
      <w:tblPr>
        <w:tblW w:w="15437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805"/>
        <w:gridCol w:w="1417"/>
        <w:gridCol w:w="1275"/>
        <w:gridCol w:w="567"/>
        <w:gridCol w:w="565"/>
        <w:gridCol w:w="710"/>
        <w:gridCol w:w="568"/>
        <w:gridCol w:w="565"/>
        <w:gridCol w:w="710"/>
        <w:gridCol w:w="710"/>
        <w:gridCol w:w="567"/>
        <w:gridCol w:w="708"/>
        <w:gridCol w:w="567"/>
        <w:gridCol w:w="707"/>
        <w:gridCol w:w="622"/>
        <w:gridCol w:w="834"/>
      </w:tblGrid>
      <w:tr w:rsidR="002E609D">
        <w:trPr>
          <w:cantSplit/>
          <w:trHeight w:val="1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N 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Уровень показателя (31.12.2024)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По состоянию на последн</w:t>
            </w: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ее число года</w:t>
            </w:r>
          </w:p>
        </w:tc>
      </w:tr>
      <w:tr w:rsidR="002E609D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proofErr w:type="spellStart"/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дек.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62,93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63,87</w:t>
            </w: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нормативным требованиям к транспортно-эксплуатационным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показателям, в результате ремонта автомобильных дорог;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lastRenderedPageBreak/>
              <w:t>166,5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168,9</w:t>
            </w:r>
          </w:p>
        </w:tc>
      </w:tr>
      <w:tr w:rsidR="002E6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 xml:space="preserve">Транспортная </w:t>
            </w: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подвижность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1,630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пассажиро-километров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1,638</w:t>
            </w:r>
          </w:p>
        </w:tc>
      </w:tr>
      <w:tr w:rsidR="002E609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</w:pPr>
            <w:r>
              <w:t>3</w:t>
            </w:r>
          </w:p>
        </w:tc>
      </w:tr>
    </w:tbl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135763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E609D" w:rsidRDefault="002E609D">
      <w:pPr>
        <w:shd w:val="clear" w:color="auto" w:fill="FFFFFF"/>
        <w:spacing w:after="0" w:line="240" w:lineRule="auto"/>
        <w:ind w:left="20" w:right="20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Style w:val="af1"/>
        <w:tblW w:w="6525" w:type="dxa"/>
        <w:tblInd w:w="8629" w:type="dxa"/>
        <w:tblLayout w:type="fixed"/>
        <w:tblCellMar>
          <w:left w:w="268" w:type="dxa"/>
        </w:tblCellMar>
        <w:tblLook w:val="04A0"/>
      </w:tblPr>
      <w:tblGrid>
        <w:gridCol w:w="6525"/>
      </w:tblGrid>
      <w:tr w:rsidR="002E609D">
        <w:trPr>
          <w:trHeight w:val="1695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«Безопасные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автомобильные дороги муниципального образования «Новомалыклинский район» Ульяновской области»</w:t>
            </w:r>
          </w:p>
        </w:tc>
      </w:tr>
    </w:tbl>
    <w:p w:rsidR="002E609D" w:rsidRDefault="0013576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1452"/>
      <w:bookmarkEnd w:id="2"/>
      <w:r>
        <w:rPr>
          <w:rFonts w:ascii="Times New Roman" w:hAnsi="Times New Roman"/>
          <w:sz w:val="28"/>
          <w:szCs w:val="28"/>
        </w:rPr>
        <w:t>ПАСПОРТ</w:t>
      </w:r>
    </w:p>
    <w:p w:rsidR="002E609D" w:rsidRDefault="00135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комплекса процессных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</w:t>
      </w:r>
      <w:r>
        <w:rPr>
          <w:rFonts w:ascii="Times New Roman" w:hAnsi="Times New Roman" w:cs="Times New Roman"/>
          <w:sz w:val="28"/>
          <w:szCs w:val="28"/>
        </w:rPr>
        <w:t>лыклинский район» Ульяновской области»</w:t>
      </w:r>
    </w:p>
    <w:p w:rsidR="002E609D" w:rsidRDefault="0013576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PT Astra Serif;Times New Roman"/>
          <w:sz w:val="28"/>
          <w:szCs w:val="28"/>
        </w:rPr>
        <w:t>1. Общие положения</w:t>
      </w:r>
    </w:p>
    <w:p w:rsidR="002E609D" w:rsidRDefault="002E609D">
      <w:pPr>
        <w:widowControl w:val="0"/>
        <w:spacing w:after="0" w:line="240" w:lineRule="auto"/>
        <w:jc w:val="both"/>
        <w:rPr>
          <w:rFonts w:ascii="Times New Roman" w:hAnsi="Times New Roman" w:cs="PT Astra Serif;Times New Roman"/>
          <w:sz w:val="28"/>
          <w:szCs w:val="28"/>
        </w:rPr>
      </w:pPr>
    </w:p>
    <w:tbl>
      <w:tblPr>
        <w:tblW w:w="15148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8"/>
        <w:gridCol w:w="6580"/>
      </w:tblGrid>
      <w:tr w:rsidR="002E609D">
        <w:trPr>
          <w:trHeight w:hRule="exact" w:val="855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ТЭР, ЖКХ и дорожной деятельности администрации МО «Новомалыклинский район»</w:t>
            </w:r>
          </w:p>
        </w:tc>
      </w:tr>
      <w:tr w:rsidR="002E609D">
        <w:trPr>
          <w:trHeight w:hRule="exact" w:val="840"/>
        </w:trPr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Соисполнители (участники) </w:t>
            </w:r>
            <w:r>
              <w:rPr>
                <w:rFonts w:ascii="Times New Roman" w:hAnsi="Times New Roman"/>
                <w:sz w:val="26"/>
                <w:szCs w:val="26"/>
              </w:rPr>
              <w:t>структурного элемента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609D" w:rsidRDefault="002E609D">
      <w:pPr>
        <w:jc w:val="both"/>
        <w:rPr>
          <w:b/>
          <w:bCs/>
        </w:rPr>
      </w:pPr>
    </w:p>
    <w:p w:rsidR="002E609D" w:rsidRDefault="001357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Перечень показателей комплекса процессных мероприятий</w:t>
      </w:r>
    </w:p>
    <w:tbl>
      <w:tblPr>
        <w:tblW w:w="15195" w:type="dxa"/>
        <w:tblInd w:w="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3572"/>
        <w:gridCol w:w="1050"/>
        <w:gridCol w:w="1649"/>
        <w:gridCol w:w="1246"/>
        <w:gridCol w:w="1035"/>
        <w:gridCol w:w="1019"/>
        <w:gridCol w:w="810"/>
        <w:gridCol w:w="855"/>
        <w:gridCol w:w="841"/>
        <w:gridCol w:w="855"/>
        <w:gridCol w:w="704"/>
        <w:gridCol w:w="990"/>
      </w:tblGrid>
      <w:tr w:rsidR="002E609D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PT Astra Serif;Times New Roman"/>
                <w:sz w:val="24"/>
                <w:szCs w:val="24"/>
              </w:rPr>
              <w:t>показателя</w:t>
            </w:r>
          </w:p>
        </w:tc>
        <w:tc>
          <w:tcPr>
            <w:tcW w:w="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E609D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значение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PT Astra Serif;Times New Roman" w:hAnsi="PT Astra Serif;Times New Roman" w:cs="PT Astra Serif;Times New Roman"/>
                <w:sz w:val="24"/>
                <w:szCs w:val="24"/>
              </w:rPr>
            </w:pPr>
            <w:r>
              <w:rPr>
                <w:rFonts w:ascii="PT Astra Serif;Times New Roman" w:hAnsi="PT Astra Serif;Times New Roman" w:cs="PT Astra Serif;Times New Roman"/>
                <w:sz w:val="24"/>
                <w:szCs w:val="24"/>
              </w:rPr>
              <w:t>2030</w:t>
            </w:r>
          </w:p>
        </w:tc>
      </w:tr>
      <w:tr w:rsidR="002E609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spellStart"/>
            <w:r>
              <w:rPr>
                <w:rFonts w:ascii="Times New Roman" w:hAnsi="Times New Roman" w:cs="PT Astra Serif;Times New Roman"/>
              </w:rPr>
              <w:t>улично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hAnsi="Times New Roman" w:cs="PT Astra Serif;Times New Roman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МП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62,93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68,81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1.2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значения, соответствующих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нормативным требованиям к транспортно-эксплуатационным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км.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</w:tr>
      <w:tr w:rsidR="002E60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«Р</w:t>
            </w:r>
            <w:r>
              <w:rPr>
                <w:rFonts w:ascii="Times New Roman" w:hAnsi="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+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PT Astra Serif;Times New Roman"/>
              </w:rPr>
              <w:t>тыс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</w:t>
            </w:r>
            <w:proofErr w:type="spellStart"/>
            <w:r>
              <w:rPr>
                <w:rFonts w:ascii="Times New Roman" w:hAnsi="Times New Roman" w:cs="PT Astra Serif;Times New Roman"/>
              </w:rPr>
              <w:t>пассажиро-километров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1,654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1,679</w:t>
            </w:r>
          </w:p>
        </w:tc>
      </w:tr>
      <w:tr w:rsidR="002E609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6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rPr>
          <w:trHeight w:val="6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</w:t>
            </w:r>
          </w:p>
        </w:tc>
        <w:tc>
          <w:tcPr>
            <w:tcW w:w="3572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2024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</w:t>
            </w:r>
          </w:p>
        </w:tc>
      </w:tr>
    </w:tbl>
    <w:p w:rsidR="002E609D" w:rsidRDefault="002E609D">
      <w:pPr>
        <w:widowControl w:val="0"/>
        <w:jc w:val="both"/>
      </w:pPr>
    </w:p>
    <w:p w:rsidR="002E609D" w:rsidRDefault="00135763">
      <w:pPr>
        <w:widowControl w:val="0"/>
        <w:jc w:val="both"/>
        <w:rPr>
          <w:rFonts w:ascii="Times New Roman" w:hAnsi="Times New Roman" w:cs="PT Astra Serif;Times New Roman"/>
          <w:sz w:val="28"/>
          <w:szCs w:val="28"/>
        </w:rPr>
      </w:pPr>
      <w:r>
        <w:rPr>
          <w:rFonts w:ascii="Times New Roman" w:hAnsi="Times New Roman" w:cs="PT Astra Serif;Times New Roman"/>
          <w:sz w:val="28"/>
          <w:szCs w:val="28"/>
        </w:rPr>
        <w:tab/>
        <w:t>3. План достижения значений показателей комплекса процессных мероприятий в 2025 году</w:t>
      </w:r>
    </w:p>
    <w:tbl>
      <w:tblPr>
        <w:tblW w:w="14976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789"/>
        <w:gridCol w:w="849"/>
        <w:gridCol w:w="993"/>
        <w:gridCol w:w="566"/>
        <w:gridCol w:w="569"/>
        <w:gridCol w:w="708"/>
        <w:gridCol w:w="568"/>
        <w:gridCol w:w="566"/>
        <w:gridCol w:w="710"/>
        <w:gridCol w:w="708"/>
        <w:gridCol w:w="566"/>
        <w:gridCol w:w="709"/>
        <w:gridCol w:w="567"/>
        <w:gridCol w:w="710"/>
        <w:gridCol w:w="990"/>
        <w:gridCol w:w="1844"/>
      </w:tblGrid>
      <w:tr w:rsidR="002E609D">
        <w:trPr>
          <w:cantSplit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Единица измерения значения показателя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Плановые значения показателя по 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По состоянию на последнее</w:t>
            </w:r>
            <w:r>
              <w:rPr>
                <w:rFonts w:ascii="Times New Roman" w:hAnsi="Times New Roman" w:cs="PT Astra Serif;Times New Roman"/>
                <w:sz w:val="24"/>
                <w:szCs w:val="24"/>
              </w:rPr>
              <w:t xml:space="preserve"> число года (указывается год)</w:t>
            </w:r>
          </w:p>
        </w:tc>
      </w:tr>
      <w:tr w:rsidR="002E609D">
        <w:trPr>
          <w:cantSplit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янв.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март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апр.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июль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сент.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окт.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PT Astra Serif;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  <w:sz w:val="24"/>
                <w:szCs w:val="24"/>
              </w:rPr>
            </w:pP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1.</w:t>
            </w:r>
          </w:p>
        </w:tc>
        <w:tc>
          <w:tcPr>
            <w:tcW w:w="144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Задача «Приведение </w:t>
            </w:r>
            <w:proofErr w:type="spellStart"/>
            <w:r>
              <w:rPr>
                <w:rFonts w:ascii="Times New Roman" w:hAnsi="Times New Roman" w:cs="PT Astra Serif;Times New Roman"/>
              </w:rPr>
              <w:t>улично</w:t>
            </w:r>
            <w:proofErr w:type="spellEnd"/>
            <w:r>
              <w:rPr>
                <w:rFonts w:ascii="Times New Roman" w:hAnsi="Times New Roman" w:cs="PT Astra Serif;Times New Roman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63,87</w:t>
            </w:r>
          </w:p>
        </w:tc>
      </w:tr>
      <w:tr w:rsidR="002E609D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отяжённость автомобильных дорог общего пользования местного значения, соответствующих нормативным требованиям к транспортно-эксплуатационным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168,9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 xml:space="preserve">азвитие регулярных перевозок пассажиров и багажа автомобильным 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транспортом»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Тыс. пассажиро-километров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1,638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</w:t>
            </w:r>
          </w:p>
        </w:tc>
        <w:tc>
          <w:tcPr>
            <w:tcW w:w="14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3.1.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35" w:lineRule="auto"/>
              <w:jc w:val="both"/>
              <w:textAlignment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дорожно-транспортных  происшествий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шт.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</w:tr>
    </w:tbl>
    <w:p w:rsidR="002E609D" w:rsidRDefault="002E609D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</w:p>
    <w:p w:rsidR="002E609D" w:rsidRDefault="00135763">
      <w:pPr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>
        <w:rPr>
          <w:rFonts w:ascii="Times New Roman" w:eastAsia="Calibri" w:hAnsi="Times New Roman" w:cs="Arial"/>
          <w:sz w:val="28"/>
          <w:szCs w:val="28"/>
          <w:lang w:eastAsia="ar-SA"/>
        </w:rPr>
        <w:t>4. Перечень мероприятий (результатов) комплекса процессных мероприятий</w:t>
      </w:r>
    </w:p>
    <w:p w:rsidR="002E609D" w:rsidRDefault="002E609D">
      <w:pPr>
        <w:ind w:firstLine="720"/>
        <w:jc w:val="both"/>
        <w:rPr>
          <w:rFonts w:ascii="Arial" w:eastAsia="Calibri" w:hAnsi="Arial" w:cs="Arial"/>
          <w:b/>
          <w:bCs/>
          <w:lang w:eastAsia="ar-SA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4822"/>
        <w:gridCol w:w="1135"/>
        <w:gridCol w:w="1134"/>
        <w:gridCol w:w="1558"/>
        <w:gridCol w:w="709"/>
        <w:gridCol w:w="72"/>
        <w:gridCol w:w="783"/>
        <w:gridCol w:w="850"/>
        <w:gridCol w:w="709"/>
        <w:gridCol w:w="707"/>
        <w:gridCol w:w="709"/>
        <w:gridCol w:w="710"/>
        <w:gridCol w:w="850"/>
      </w:tblGrid>
      <w:tr w:rsidR="002E609D">
        <w:trPr>
          <w:cantSplit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Наименование мероприятия (результата)/задачи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ind w:firstLine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Код целевой статьи расходов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Единица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измерения значения мероприятия (результата)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Базовое значение мероприятия (результата)</w:t>
            </w:r>
          </w:p>
        </w:tc>
        <w:tc>
          <w:tcPr>
            <w:tcW w:w="4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2E609D">
        <w:trPr>
          <w:cantSplit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2E60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2E609D">
        <w:trPr>
          <w:trHeight w:val="1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spell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</w:t>
            </w:r>
            <w:proofErr w:type="spell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Обеспечено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Выполнение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525009Д110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2,7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eastAsia="Calibri" w:hAnsi="Times New Roman" w:cs="PT Astra Serif;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Задача «Р</w:t>
            </w:r>
            <w:r>
              <w:rPr>
                <w:rFonts w:ascii="Times New Roman" w:eastAsia="Calibri" w:hAnsi="Times New Roman" w:cs="PT Astra Serif;Times New Roman"/>
                <w:lang w:eastAsia="ar-SA"/>
              </w:rPr>
              <w:t>азвитие регулярных перевозок пассажиров и багажа автомобильным транспортом»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Повышение уровня транспортной обеспеченности сельских населённых пунктов на основе ускоренного развития дорожной сети и повышения </w:t>
            </w:r>
            <w:r>
              <w:rPr>
                <w:rFonts w:ascii="Times New Roman" w:eastAsia="Calibri" w:hAnsi="Times New Roman"/>
                <w:lang w:eastAsia="ar-SA"/>
              </w:rPr>
              <w:t>уровня транспортного обслуживания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Охват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5250072370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13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3.</w:t>
            </w:r>
          </w:p>
        </w:tc>
        <w:tc>
          <w:tcPr>
            <w:tcW w:w="14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3.1.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Обеспечение повышения </w:t>
            </w:r>
            <w:r>
              <w:rPr>
                <w:rFonts w:ascii="Times New Roman" w:eastAsia="Calibri" w:hAnsi="Times New Roman"/>
                <w:lang w:eastAsia="ar-SA"/>
              </w:rPr>
              <w:t>безопасности движения на автомобильных дорогах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5250060400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шт.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10</w:t>
            </w:r>
          </w:p>
        </w:tc>
      </w:tr>
    </w:tbl>
    <w:p w:rsidR="002E609D" w:rsidRDefault="002E609D">
      <w:pPr>
        <w:jc w:val="both"/>
        <w:rPr>
          <w:sz w:val="28"/>
          <w:szCs w:val="28"/>
        </w:rPr>
      </w:pPr>
    </w:p>
    <w:p w:rsidR="002E609D" w:rsidRDefault="001357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Финансовое обеспечение реализации комплекса процессных мероприятий</w:t>
      </w:r>
    </w:p>
    <w:tbl>
      <w:tblPr>
        <w:tblW w:w="1555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119"/>
        <w:gridCol w:w="2977"/>
        <w:gridCol w:w="1841"/>
        <w:gridCol w:w="1134"/>
        <w:gridCol w:w="954"/>
        <w:gridCol w:w="851"/>
        <w:gridCol w:w="748"/>
        <w:gridCol w:w="953"/>
        <w:gridCol w:w="849"/>
        <w:gridCol w:w="890"/>
        <w:gridCol w:w="670"/>
      </w:tblGrid>
      <w:tr w:rsidR="002E609D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ind w:hanging="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Наименование комплекса процессных мероприятий, направления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расходов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Ответственные исполнители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Источник финансового обеспечения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реализации комплекса процессных мероприятий,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ind w:hanging="62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 xml:space="preserve">Код целевой статьи 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расходов</w:t>
            </w:r>
          </w:p>
        </w:tc>
        <w:tc>
          <w:tcPr>
            <w:tcW w:w="5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ind w:right="321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Объем финансового обеспечения реализации комплекса процессных мероприятий, направл</w:t>
            </w: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ения расходов по годам реализации, тыс. руб.</w:t>
            </w:r>
          </w:p>
        </w:tc>
      </w:tr>
      <w:tr w:rsidR="002E609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ind w:firstLine="83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ind w:hanging="5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2E609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Развитие сети автомобильных дорог местного значения общего пользования в муниципальном образовании «Новомалыклинский район»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район», администрации сельских поселений, муниципальное автономное учреждение «Управление муниципальным хозяйством,  муниципальное автономное учреждение Хозяйственно-эксплуатационная контора админи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муниципального образования «Новомалыклинский район», управление образования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194956,66701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48719,58701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49617,94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50039,54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15393,2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15593,2</w:t>
            </w:r>
          </w:p>
        </w:tc>
      </w:tr>
      <w:tr w:rsidR="002E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80974,67703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5030,27703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14471,6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14893,2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15393,2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15593,2</w:t>
            </w:r>
          </w:p>
        </w:tc>
      </w:tr>
      <w:tr w:rsidR="002E609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525009Д200</w:t>
            </w:r>
          </w:p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525009Д110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112712,3301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43689,31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35146,34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9D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 xml:space="preserve">Обеспечение населения муниципального образования «Новомалыклинский район» качественными услугами </w:t>
            </w: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>пассажирского транспорта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8169,47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5250072370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5169,47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584679" w:rsidRDefault="005846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2215,49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1476,99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609D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t xml:space="preserve">Обеспечение безопасности дорожного движения в муниципальном образовании </w:t>
            </w:r>
            <w:r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  <w:lastRenderedPageBreak/>
              <w:t>«Новомалыклинский район»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«Новомалыклинский район»,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сельских поселений, муниципальное автономное учреждение «Управление муниципальным хозяйством, управление образования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6328,0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3015C4" w:rsidRDefault="003015C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2106,32261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  <w:tr w:rsidR="002E609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widowControl w:val="0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2E609D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  местного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5250060400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Pr="003015C4" w:rsidRDefault="003015C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6266,32261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3015C4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2106,32261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968,0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1273,0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773,0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573,0</w:t>
            </w:r>
          </w:p>
        </w:tc>
      </w:tr>
    </w:tbl>
    <w:p w:rsidR="002E609D" w:rsidRDefault="002E609D">
      <w:pPr>
        <w:widowControl w:val="0"/>
        <w:jc w:val="both"/>
        <w:rPr>
          <w:rFonts w:ascii="PT Astra Serif;Times New Roman" w:hAnsi="PT Astra Serif;Times New Roman" w:cs="PT Astra Serif;Times New Roman"/>
          <w:sz w:val="24"/>
          <w:szCs w:val="24"/>
        </w:rPr>
      </w:pPr>
    </w:p>
    <w:p w:rsidR="002E609D" w:rsidRDefault="00135763">
      <w:pPr>
        <w:widowControl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PT Astra Serif;Times New Roman"/>
          <w:sz w:val="28"/>
          <w:szCs w:val="28"/>
        </w:rPr>
        <w:t>6. План реализации комплекса процессных мероприятий в 2025 году</w:t>
      </w:r>
    </w:p>
    <w:tbl>
      <w:tblPr>
        <w:tblW w:w="15431" w:type="dxa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84"/>
        <w:gridCol w:w="1883"/>
        <w:gridCol w:w="3118"/>
        <w:gridCol w:w="1559"/>
        <w:gridCol w:w="3320"/>
      </w:tblGrid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№п/п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PT Astra Serif;Times New Roman"/>
                <w:sz w:val="24"/>
                <w:szCs w:val="24"/>
              </w:rPr>
              <w:t>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Документ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  <w:sz w:val="24"/>
                <w:szCs w:val="24"/>
              </w:rPr>
            </w:pPr>
            <w:r>
              <w:rPr>
                <w:rFonts w:ascii="Times New Roman" w:hAnsi="Times New Roman" w:cs="PT Astra Serif;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«Приведение </w:t>
            </w:r>
            <w:proofErr w:type="spellStart"/>
            <w:r>
              <w:rPr>
                <w:rFonts w:ascii="Times New Roman" w:eastAsia="Calibri" w:hAnsi="Times New Roman" w:cs="PT Astra Serif;Times New Roman"/>
                <w:lang w:eastAsia="en-US"/>
              </w:rPr>
              <w:t>улично</w:t>
            </w:r>
            <w:proofErr w:type="spellEnd"/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 – дорожной сети и дорожной инфраструктуры в соответствие с техническим регламентом и стандартами качества»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  <w:lang w:val="en-US"/>
              </w:rPr>
            </w:pPr>
            <w:r>
              <w:rPr>
                <w:rFonts w:ascii="Times New Roman" w:hAnsi="Times New Roman" w:cs="PT Astra Serif;Times New Roman"/>
                <w:lang w:val="en-US"/>
              </w:rPr>
              <w:t>1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автомобильных дорог общего пользования местного значения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Заключение соглашения о предоставлении субсидии бюджету муниципального образования «Новомалыклинский район» Ульяновской области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из областного бюджета Ульяновской области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31.03.2025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Управление  </w:t>
            </w:r>
            <w:r>
              <w:rPr>
                <w:rFonts w:ascii="Times New Roman" w:hAnsi="Times New Roman" w:cs="PT Astra Serif;Times New Roman"/>
              </w:rPr>
              <w:t>ТЭР, ЖКХ и дорожной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Определение подрядчика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1.3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01.12.2025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0" w:lineRule="atLeast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2.1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Заключение договора на проведение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МАУ «Управление </w:t>
            </w:r>
            <w:r>
              <w:rPr>
                <w:rFonts w:ascii="Times New Roman" w:hAnsi="Times New Roman" w:cs="PT Astra Serif;Times New Roman"/>
              </w:rPr>
              <w:t>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договор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ежемесячно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МАУ «Управление муниципальным хозяйством», администрации сельских поселений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eastAsia="Calibri" w:hAnsi="Times New Roman" w:cs="Arial"/>
                <w:lang w:eastAsia="en-US"/>
              </w:rPr>
              <w:t>Задача «Р</w:t>
            </w:r>
            <w:r>
              <w:rPr>
                <w:rFonts w:ascii="Times New Roman" w:eastAsia="Calibri" w:hAnsi="Times New Roman" w:cs="Arial"/>
                <w:lang w:eastAsia="ar-SA"/>
              </w:rPr>
              <w:t xml:space="preserve">азвитие регулярных </w:t>
            </w:r>
            <w:r>
              <w:rPr>
                <w:rFonts w:ascii="Times New Roman" w:eastAsia="Calibri" w:hAnsi="Times New Roman" w:cs="Arial"/>
                <w:lang w:eastAsia="ar-SA"/>
              </w:rPr>
              <w:t>перевозок пассажиров и багажа автомобильным транспортом»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</w:t>
            </w:r>
          </w:p>
        </w:tc>
        <w:tc>
          <w:tcPr>
            <w:tcW w:w="1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PT Astra Serif;Times New Roman"/>
                <w:lang w:eastAsia="en-US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Заключение соглашения о предоставлении субсидии из областного бюджета Ульяновской области Бюджету муниципального образования «Новомалыклинский район» Ульяновской области в целях софинансирования расходных обязательств, связанных с организацией регулярных п</w:t>
            </w:r>
            <w:r>
              <w:rPr>
                <w:rFonts w:ascii="Times New Roman" w:hAnsi="Times New Roman"/>
                <w:color w:val="000000"/>
              </w:rPr>
              <w:t xml:space="preserve">еревозок пассажиров и багажа автомобильным транспортом </w:t>
            </w:r>
            <w:r>
              <w:rPr>
                <w:rFonts w:ascii="Times New Roman" w:eastAsia="Calibri" w:hAnsi="Times New Roman" w:cs="PT Astra Serif;Times New Roman"/>
                <w:color w:val="000000"/>
              </w:rPr>
              <w:t>по регулируемым тарифам по муниципальным маршрутам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01.03.2025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соглашение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Определение подрядчика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контракт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2.3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Проведение оплаты выполненных работ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PT Astra Serif;Times New Roman"/>
              </w:rPr>
              <w:t>ежеквартально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Администрация МО «Новомалыклинский район»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Платежные поручения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  <w:tr w:rsidR="002E609D">
        <w:tc>
          <w:tcPr>
            <w:tcW w:w="15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PT Astra Serif;Times New Roman"/>
                <w:lang w:eastAsia="en-US"/>
              </w:rPr>
              <w:t xml:space="preserve">Задача «Обеспечение безопасных условий для всех участников дорожного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движения на территории Новомалыклинского района»</w:t>
            </w:r>
          </w:p>
        </w:tc>
      </w:tr>
      <w:tr w:rsidR="002E609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Участие в областных массовых мероприятиях с детьми, направленных на профилактику нарушений Правил дорожного движения (конкурсы-фестивали, профильные смены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активистов отрядов юных инспекторов</w:t>
            </w:r>
            <w:r>
              <w:rPr>
                <w:rFonts w:ascii="Times New Roman" w:hAnsi="Times New Roman" w:cs="Times New Roman"/>
                <w:lang w:eastAsia="ar-SA"/>
              </w:rPr>
              <w:br/>
              <w:t>движения, автопробеги по местам боевой славы, конкурсы среди</w:t>
            </w:r>
            <w:r>
              <w:rPr>
                <w:rFonts w:ascii="Times New Roman" w:hAnsi="Times New Roman" w:cs="Times New Roman"/>
                <w:lang w:eastAsia="ar-SA"/>
              </w:rPr>
              <w:br/>
              <w:t>обще</w:t>
            </w:r>
            <w:r>
              <w:rPr>
                <w:rFonts w:ascii="Times New Roman" w:hAnsi="Times New Roman" w:cs="Times New Roman"/>
                <w:lang w:eastAsia="ar-SA"/>
              </w:rPr>
              <w:t>образовательных организаций по профилактике детского дорожно-транс-</w:t>
            </w:r>
            <w:r>
              <w:rPr>
                <w:rFonts w:ascii="Times New Roman" w:hAnsi="Times New Roman" w:cs="Times New Roman"/>
                <w:lang w:eastAsia="ar-SA"/>
              </w:rPr>
              <w:br/>
              <w:t>портного травматизма)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lastRenderedPageBreak/>
              <w:t>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МУ Управление образования, администрация МО «Новомалыклинский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Сертификат/ диплом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9D" w:rsidRDefault="00135763">
            <w:pPr>
              <w:widowControl w:val="0"/>
              <w:snapToGrid w:val="0"/>
              <w:jc w:val="center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х</w:t>
            </w:r>
          </w:p>
        </w:tc>
      </w:tr>
    </w:tbl>
    <w:p w:rsidR="002E609D" w:rsidRPr="00484B5A" w:rsidRDefault="00135763">
      <w:pPr>
        <w:pStyle w:val="15"/>
        <w:spacing w:after="0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  <w:sz w:val="28"/>
          <w:szCs w:val="28"/>
        </w:rPr>
        <w:lastRenderedPageBreak/>
        <w:t xml:space="preserve">7. Методика расчёта значений показателей комплекса процессных </w:t>
      </w:r>
      <w:r w:rsidRPr="00484B5A">
        <w:rPr>
          <w:rFonts w:ascii="Times New Roman" w:hAnsi="Times New Roman" w:cs="Times New Roman"/>
          <w:sz w:val="28"/>
          <w:szCs w:val="28"/>
        </w:rPr>
        <w:t>мероприятий</w:t>
      </w:r>
    </w:p>
    <w:p w:rsidR="002E609D" w:rsidRPr="00484B5A" w:rsidRDefault="002E609D">
      <w:pPr>
        <w:pStyle w:val="15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2E609D" w:rsidRPr="00484B5A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Единица изм</w:t>
            </w:r>
            <w:r w:rsidRPr="00484B5A">
              <w:rPr>
                <w:rFonts w:ascii="Times New Roman" w:hAnsi="Times New Roman" w:cs="Times New Roman"/>
              </w:rPr>
              <w:t>е</w:t>
            </w:r>
            <w:r w:rsidRPr="00484B5A">
              <w:rPr>
                <w:rFonts w:ascii="Times New Roman" w:hAnsi="Times New Roman" w:cs="Times New Roman"/>
              </w:rPr>
              <w:t>рения знач</w:t>
            </w:r>
            <w:r w:rsidRPr="00484B5A">
              <w:rPr>
                <w:rFonts w:ascii="Times New Roman" w:hAnsi="Times New Roman" w:cs="Times New Roman"/>
              </w:rPr>
              <w:t>е</w:t>
            </w:r>
            <w:r w:rsidRPr="00484B5A">
              <w:rPr>
                <w:rFonts w:ascii="Times New Roman" w:hAnsi="Times New Roman" w:cs="Times New Roman"/>
              </w:rPr>
              <w:t xml:space="preserve">ния показателя (по </w:t>
            </w:r>
            <w:hyperlink r:id="rId7">
              <w:r w:rsidR="002E609D" w:rsidRPr="00484B5A">
                <w:rPr>
                  <w:rFonts w:ascii="Times New Roman" w:hAnsi="Times New Roman" w:cs="Times New Roman"/>
                </w:rPr>
                <w:t>ОКЕИ</w:t>
              </w:r>
            </w:hyperlink>
            <w:r w:rsidRPr="00484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Формула расчёта значения по</w:t>
            </w:r>
            <w:r w:rsidRPr="00484B5A">
              <w:rPr>
                <w:rFonts w:ascii="Times New Roman" w:hAnsi="Times New Roman" w:cs="Times New Roman"/>
              </w:rPr>
              <w:t>каз</w:t>
            </w:r>
            <w:r w:rsidRPr="00484B5A">
              <w:rPr>
                <w:rFonts w:ascii="Times New Roman" w:hAnsi="Times New Roman" w:cs="Times New Roman"/>
              </w:rPr>
              <w:t>а</w:t>
            </w:r>
            <w:r w:rsidRPr="00484B5A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Источник и</w:t>
            </w:r>
            <w:r w:rsidRPr="00484B5A">
              <w:rPr>
                <w:rFonts w:ascii="Times New Roman" w:hAnsi="Times New Roman" w:cs="Times New Roman"/>
              </w:rPr>
              <w:t>с</w:t>
            </w:r>
            <w:r w:rsidRPr="00484B5A">
              <w:rPr>
                <w:rFonts w:ascii="Times New Roman" w:hAnsi="Times New Roman" w:cs="Times New Roman"/>
              </w:rPr>
              <w:t>ходных да</w:t>
            </w:r>
            <w:r w:rsidRPr="00484B5A">
              <w:rPr>
                <w:rFonts w:ascii="Times New Roman" w:hAnsi="Times New Roman" w:cs="Times New Roman"/>
              </w:rPr>
              <w:t>н</w:t>
            </w:r>
            <w:r w:rsidRPr="00484B5A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Pr="00484B5A" w:rsidRDefault="00135763">
            <w:pPr>
              <w:pStyle w:val="15"/>
              <w:widowControl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Ответственный за расчёт значения пок</w:t>
            </w:r>
            <w:r w:rsidRPr="00484B5A">
              <w:rPr>
                <w:rFonts w:ascii="Times New Roman" w:hAnsi="Times New Roman" w:cs="Times New Roman"/>
              </w:rPr>
              <w:t>а</w:t>
            </w:r>
            <w:r w:rsidRPr="00484B5A">
              <w:rPr>
                <w:rFonts w:ascii="Times New Roman" w:hAnsi="Times New Roman" w:cs="Times New Roman"/>
              </w:rPr>
              <w:t>зателя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показателя,  фактически достигнутое на конец отчетного периода;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пассажиро-километров</w:t>
            </w:r>
            <w:proofErr w:type="spellEnd"/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2E609D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</w:tbl>
    <w:p w:rsidR="002E609D" w:rsidRPr="00484B5A" w:rsidRDefault="00135763">
      <w:pPr>
        <w:pStyle w:val="15"/>
        <w:spacing w:after="0"/>
        <w:rPr>
          <w:rFonts w:ascii="Times New Roman" w:hAnsi="Times New Roman" w:cs="Times New Roman"/>
        </w:rPr>
      </w:pPr>
      <w:r w:rsidRPr="00484B5A">
        <w:rPr>
          <w:rFonts w:ascii="Times New Roman" w:hAnsi="Times New Roman" w:cs="Times New Roman"/>
          <w:sz w:val="28"/>
          <w:szCs w:val="28"/>
        </w:rPr>
        <w:t xml:space="preserve">8. Методика расчета значений мероприятий (результатов) комплекса </w:t>
      </w:r>
      <w:r w:rsidRPr="00484B5A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tbl>
      <w:tblPr>
        <w:tblW w:w="1503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0"/>
        <w:gridCol w:w="3901"/>
        <w:gridCol w:w="1911"/>
        <w:gridCol w:w="2147"/>
        <w:gridCol w:w="2147"/>
        <w:gridCol w:w="2147"/>
        <w:gridCol w:w="2147"/>
      </w:tblGrid>
      <w:tr w:rsidR="002E609D" w:rsidRPr="00484B5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Наименование мероприятия (резул</w:t>
            </w:r>
            <w:r w:rsidRPr="00484B5A">
              <w:rPr>
                <w:rFonts w:ascii="Times New Roman" w:hAnsi="Times New Roman" w:cs="Times New Roman"/>
              </w:rPr>
              <w:t>ь</w:t>
            </w:r>
            <w:r w:rsidRPr="00484B5A">
              <w:rPr>
                <w:rFonts w:ascii="Times New Roman" w:hAnsi="Times New Roman" w:cs="Times New Roman"/>
              </w:rPr>
              <w:t>тата)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Признак возра</w:t>
            </w:r>
            <w:r w:rsidRPr="00484B5A">
              <w:rPr>
                <w:rFonts w:ascii="Times New Roman" w:hAnsi="Times New Roman" w:cs="Times New Roman"/>
              </w:rPr>
              <w:t>с</w:t>
            </w:r>
            <w:r w:rsidRPr="00484B5A">
              <w:rPr>
                <w:rFonts w:ascii="Times New Roman" w:hAnsi="Times New Roman" w:cs="Times New Roman"/>
              </w:rPr>
              <w:t>тания (убывания, динамики) знач</w:t>
            </w:r>
            <w:r w:rsidRPr="00484B5A">
              <w:rPr>
                <w:rFonts w:ascii="Times New Roman" w:hAnsi="Times New Roman" w:cs="Times New Roman"/>
              </w:rPr>
              <w:t>е</w:t>
            </w:r>
            <w:r w:rsidRPr="00484B5A">
              <w:rPr>
                <w:rFonts w:ascii="Times New Roman" w:hAnsi="Times New Roman" w:cs="Times New Roman"/>
              </w:rPr>
              <w:t>ния мероприятия 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Единица измерения значения меропри</w:t>
            </w:r>
            <w:r w:rsidRPr="00484B5A">
              <w:rPr>
                <w:rFonts w:ascii="Times New Roman" w:hAnsi="Times New Roman" w:cs="Times New Roman"/>
              </w:rPr>
              <w:t>я</w:t>
            </w:r>
            <w:r w:rsidRPr="00484B5A">
              <w:rPr>
                <w:rFonts w:ascii="Times New Roman" w:hAnsi="Times New Roman" w:cs="Times New Roman"/>
              </w:rPr>
              <w:t xml:space="preserve">тия (результата) (по </w:t>
            </w:r>
            <w:hyperlink r:id="rId8">
              <w:r w:rsidR="002E609D" w:rsidRPr="00484B5A">
                <w:rPr>
                  <w:rFonts w:ascii="Times New Roman" w:hAnsi="Times New Roman" w:cs="Times New Roman"/>
                </w:rPr>
                <w:t>ОКЕИ</w:t>
              </w:r>
            </w:hyperlink>
            <w:r w:rsidRPr="00484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Формула расчёта значения меропри</w:t>
            </w:r>
            <w:r w:rsidRPr="00484B5A">
              <w:rPr>
                <w:rFonts w:ascii="Times New Roman" w:hAnsi="Times New Roman" w:cs="Times New Roman"/>
              </w:rPr>
              <w:t>я</w:t>
            </w:r>
            <w:r w:rsidRPr="00484B5A">
              <w:rPr>
                <w:rFonts w:ascii="Times New Roman" w:hAnsi="Times New Roman" w:cs="Times New Roman"/>
              </w:rPr>
              <w:t>тия (результата)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Источник исходных данных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Pr="00484B5A" w:rsidRDefault="00135763">
            <w:pPr>
              <w:pStyle w:val="15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B5A">
              <w:rPr>
                <w:rFonts w:ascii="Times New Roman" w:hAnsi="Times New Roman" w:cs="Times New Roman"/>
              </w:rPr>
              <w:t>Ответственный за расчёт значения м</w:t>
            </w:r>
            <w:r w:rsidRPr="00484B5A">
              <w:rPr>
                <w:rFonts w:ascii="Times New Roman" w:hAnsi="Times New Roman" w:cs="Times New Roman"/>
              </w:rPr>
              <w:t>е</w:t>
            </w:r>
            <w:r w:rsidRPr="00484B5A">
              <w:rPr>
                <w:rFonts w:ascii="Times New Roman" w:hAnsi="Times New Roman" w:cs="Times New Roman"/>
              </w:rPr>
              <w:t>роприятия (резул</w:t>
            </w:r>
            <w:r w:rsidRPr="00484B5A">
              <w:rPr>
                <w:rFonts w:ascii="Times New Roman" w:hAnsi="Times New Roman" w:cs="Times New Roman"/>
              </w:rPr>
              <w:t>ь</w:t>
            </w:r>
            <w:r w:rsidRPr="00484B5A">
              <w:rPr>
                <w:rFonts w:ascii="Times New Roman" w:hAnsi="Times New Roman" w:cs="Times New Roman"/>
              </w:rPr>
              <w:t>тата)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rPr>
                <w:sz w:val="10"/>
              </w:rPr>
            </w:pP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 xml:space="preserve">Обеспечено приведение в нормативное состояние автомобильных дорог общего </w:t>
            </w:r>
            <w:r>
              <w:rPr>
                <w:rStyle w:val="fontstyle01"/>
                <w:rFonts w:eastAsia="Calibri"/>
                <w:sz w:val="22"/>
                <w:szCs w:val="22"/>
                <w:lang w:eastAsia="ar-SA"/>
              </w:rPr>
              <w:t>пользования местного значения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показателя,  фактически достигнутое на конец отчетного периода;</w:t>
            </w:r>
          </w:p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Управление  ТЭР, ЖКХ и дорожной </w:t>
            </w:r>
            <w:r>
              <w:rPr>
                <w:rFonts w:ascii="Times New Roman" w:hAnsi="Times New Roman" w:cs="PT Astra Serif;Times New Roman"/>
              </w:rPr>
              <w:t>деятельности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>Повышение уровня транспортной обеспеченности сельских населённых пунктов на основе ускоренного развития дорожной сети и повышения уровня транспортного обслуживания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15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2E609D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pacing w:before="0" w:line="9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Обеспечение </w:t>
            </w:r>
            <w:r>
              <w:rPr>
                <w:rFonts w:ascii="Times New Roman" w:eastAsia="Calibri" w:hAnsi="Times New Roman"/>
                <w:lang w:eastAsia="ar-SA"/>
              </w:rPr>
              <w:t>повышения безопасности движения на автомобильных дорогах</w:t>
            </w: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2E609D">
            <w:pPr>
              <w:pStyle w:val="15"/>
              <w:widowControl w:val="0"/>
              <w:snapToGrid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</w:tbl>
    <w:p w:rsidR="002E609D" w:rsidRDefault="002E609D">
      <w:pPr>
        <w:pStyle w:val="15"/>
        <w:spacing w:after="0"/>
        <w:rPr>
          <w:rFonts w:ascii="PT Astra Serif;Times New Roman" w:hAnsi="PT Astra Serif;Times New Roman" w:cs="PT Astra Serif;Times New Roman"/>
          <w:sz w:val="28"/>
          <w:szCs w:val="28"/>
        </w:rPr>
        <w:sectPr w:rsidR="002E609D">
          <w:pgSz w:w="16838" w:h="11906" w:orient="landscape"/>
          <w:pgMar w:top="1134" w:right="674" w:bottom="1134" w:left="1134" w:header="0" w:footer="0" w:gutter="0"/>
          <w:cols w:space="720"/>
          <w:formProt w:val="0"/>
          <w:docGrid w:linePitch="100"/>
        </w:sectPr>
      </w:pPr>
    </w:p>
    <w:tbl>
      <w:tblPr>
        <w:tblW w:w="486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4861"/>
      </w:tblGrid>
      <w:tr w:rsidR="002E609D">
        <w:trPr>
          <w:jc w:val="right"/>
        </w:trPr>
        <w:tc>
          <w:tcPr>
            <w:tcW w:w="4861" w:type="dxa"/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</w:t>
            </w:r>
          </w:p>
          <w:p w:rsidR="002E609D" w:rsidRDefault="0013576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«Безопасные и качественные автомобильные дороги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«Новомалыклинский район» Ульяновской области»</w:t>
            </w:r>
          </w:p>
        </w:tc>
      </w:tr>
    </w:tbl>
    <w:p w:rsidR="002E609D" w:rsidRDefault="002E609D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2E609D" w:rsidRDefault="002E609D">
      <w:pPr>
        <w:pStyle w:val="15"/>
        <w:spacing w:after="0"/>
        <w:rPr>
          <w:sz w:val="28"/>
          <w:szCs w:val="28"/>
        </w:rPr>
      </w:pPr>
    </w:p>
    <w:p w:rsidR="002E609D" w:rsidRDefault="00135763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bookmarkStart w:id="3" w:name="P2138"/>
      <w:bookmarkEnd w:id="3"/>
      <w:r>
        <w:rPr>
          <w:rFonts w:ascii="PT Astra Serif;Times New Roman" w:hAnsi="PT Astra Serif;Times New Roman" w:cs="PT Astra Serif;Times New Roman"/>
          <w:sz w:val="28"/>
          <w:szCs w:val="28"/>
        </w:rPr>
        <w:t>МЕТОДИКА</w:t>
      </w:r>
    </w:p>
    <w:p w:rsidR="002E609D" w:rsidRDefault="00135763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>расчёта значений показателей муниципальной программы</w:t>
      </w:r>
    </w:p>
    <w:p w:rsidR="002E609D" w:rsidRDefault="00135763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 муниципального образования «Новомалыклинский район» Ульяновской области»</w:t>
      </w:r>
    </w:p>
    <w:p w:rsidR="002E609D" w:rsidRDefault="002E609D">
      <w:pPr>
        <w:pStyle w:val="ConsPlusNormal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2E609D" w:rsidRDefault="002E60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0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3613"/>
        <w:gridCol w:w="2722"/>
        <w:gridCol w:w="1686"/>
        <w:gridCol w:w="1943"/>
        <w:gridCol w:w="1686"/>
        <w:gridCol w:w="2451"/>
      </w:tblGrid>
      <w:tr w:rsidR="002E609D">
        <w:trPr>
          <w:trHeight w:val="114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N п/п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 xml:space="preserve">Наименование </w:t>
            </w:r>
            <w:r>
              <w:rPr>
                <w:rFonts w:ascii="PT Astra Serif;Times New Roman" w:hAnsi="PT Astra Serif;Times New Roman" w:cs="PT Astra Serif;Times New Roman"/>
              </w:rPr>
              <w:t>показателя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Признак возрастания (убывания, динамики)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</w:pPr>
            <w:r>
              <w:rPr>
                <w:rFonts w:ascii="PT Astra Serif;Times New Roman" w:hAnsi="PT Astra Serif;Times New Roman" w:cs="PT Astra Serif;Times New Roman"/>
              </w:rPr>
              <w:t>Единица и</w:t>
            </w:r>
            <w:r>
              <w:rPr>
                <w:rFonts w:ascii="PT Astra Serif;Times New Roman" w:hAnsi="PT Astra Serif;Times New Roman" w:cs="PT Astra Serif;Times New Roman"/>
              </w:rPr>
              <w:t>з</w:t>
            </w:r>
            <w:r>
              <w:rPr>
                <w:rFonts w:ascii="PT Astra Serif;Times New Roman" w:hAnsi="PT Astra Serif;Times New Roman" w:cs="PT Astra Serif;Times New Roman"/>
              </w:rPr>
              <w:t>мерения зн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>чения пок</w:t>
            </w:r>
            <w:r>
              <w:rPr>
                <w:rFonts w:ascii="PT Astra Serif;Times New Roman" w:hAnsi="PT Astra Serif;Times New Roman" w:cs="PT Astra Serif;Times New Roman"/>
              </w:rPr>
              <w:t>а</w:t>
            </w:r>
            <w:r>
              <w:rPr>
                <w:rFonts w:ascii="PT Astra Serif;Times New Roman" w:hAnsi="PT Astra Serif;Times New Roman" w:cs="PT Astra Serif;Times New Roman"/>
              </w:rPr>
              <w:t xml:space="preserve">зателя (по </w:t>
            </w:r>
            <w:hyperlink r:id="rId9">
              <w:r w:rsidR="002E609D">
                <w:rPr>
                  <w:rFonts w:ascii="PT Astra Serif;Times New Roman" w:hAnsi="PT Astra Serif;Times New Roman" w:cs="PT Astra Serif;Times New Roman"/>
                </w:rPr>
                <w:t>ОКЕИ</w:t>
              </w:r>
            </w:hyperlink>
            <w:r>
              <w:rPr>
                <w:rFonts w:ascii="PT Astra Serif;Times New Roman" w:hAnsi="PT Astra Serif;Times New Roman" w:cs="PT Astra Serif;Times New Roman"/>
              </w:rPr>
              <w:t>)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Формула ра</w:t>
            </w:r>
            <w:r>
              <w:rPr>
                <w:rFonts w:ascii="PT Astra Serif;Times New Roman" w:hAnsi="PT Astra Serif;Times New Roman" w:cs="PT Astra Serif;Times New Roman"/>
              </w:rPr>
              <w:t>с</w:t>
            </w:r>
            <w:r>
              <w:rPr>
                <w:rFonts w:ascii="PT Astra Serif;Times New Roman" w:hAnsi="PT Astra Serif;Times New Roman" w:cs="PT Astra Serif;Times New Roman"/>
              </w:rPr>
              <w:t>чёта значения показателя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Источник и</w:t>
            </w:r>
            <w:r>
              <w:rPr>
                <w:rFonts w:ascii="PT Astra Serif;Times New Roman" w:hAnsi="PT Astra Serif;Times New Roman" w:cs="PT Astra Serif;Times New Roman"/>
              </w:rPr>
              <w:t>с</w:t>
            </w:r>
            <w:r>
              <w:rPr>
                <w:rFonts w:ascii="PT Astra Serif;Times New Roman" w:hAnsi="PT Astra Serif;Times New Roman" w:cs="PT Astra Serif;Times New Roman"/>
              </w:rPr>
              <w:t>ходных да</w:t>
            </w:r>
            <w:r>
              <w:rPr>
                <w:rFonts w:ascii="PT Astra Serif;Times New Roman" w:hAnsi="PT Astra Serif;Times New Roman" w:cs="PT Astra Serif;Times New Roman"/>
              </w:rPr>
              <w:t>н</w:t>
            </w:r>
            <w:r>
              <w:rPr>
                <w:rFonts w:ascii="PT Astra Serif;Times New Roman" w:hAnsi="PT Astra Serif;Times New Roman" w:cs="PT Astra Serif;Times New Roman"/>
              </w:rPr>
              <w:t>ны</w:t>
            </w:r>
            <w:r>
              <w:rPr>
                <w:rFonts w:ascii="PT Astra Serif;Times New Roman" w:hAnsi="PT Astra Serif;Times New Roman" w:cs="PT Astra Serif;Times New Roman"/>
              </w:rPr>
              <w:t>х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09D" w:rsidRDefault="00135763">
            <w:pPr>
              <w:pStyle w:val="15"/>
              <w:widowControl w:val="0"/>
              <w:spacing w:before="0"/>
              <w:jc w:val="center"/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</w:rPr>
              <w:t>Ответственный за расчёт значения п</w:t>
            </w:r>
            <w:r>
              <w:rPr>
                <w:rFonts w:ascii="PT Astra Serif;Times New Roman" w:hAnsi="PT Astra Serif;Times New Roman" w:cs="PT Astra Serif;Times New Roman"/>
              </w:rPr>
              <w:t>о</w:t>
            </w:r>
            <w:r>
              <w:rPr>
                <w:rFonts w:ascii="PT Astra Serif;Times New Roman" w:hAnsi="PT Astra Serif;Times New Roman" w:cs="PT Astra Serif;Times New Roman"/>
              </w:rPr>
              <w:t>казателя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7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1.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9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х100%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>Где: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t>Сд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достижение планируемого значения;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</w:rPr>
              <w:lastRenderedPageBreak/>
              <w:t>Зф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- значение </w:t>
            </w:r>
            <w:r>
              <w:rPr>
                <w:rFonts w:ascii="Times New Roman" w:hAnsi="Times New Roman"/>
                <w:bCs/>
                <w:kern w:val="2"/>
              </w:rPr>
              <w:t>показателя,  фактически достигнутое на конец отчетного периода;</w:t>
            </w:r>
          </w:p>
          <w:p w:rsidR="002E609D" w:rsidRDefault="00135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</w:rPr>
              <w:t>Зп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</w:rPr>
              <w:t xml:space="preserve"> - плановое значение показателя.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2.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ConsPlusNonformat"/>
              <w:widowControl w:val="0"/>
              <w:snapToGri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автомобильных дорог общего пользования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значения, соответствующих нормативным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требованиям к транспортно-эксплуатационным показателям, в результате ремонта автомобильных дорог;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Управление  ТЭР, ЖКХ и дорожной </w:t>
            </w:r>
            <w:r>
              <w:rPr>
                <w:rFonts w:ascii="Times New Roman" w:hAnsi="Times New Roman" w:cs="PT Astra Serif;Times New Roman"/>
              </w:rPr>
              <w:lastRenderedPageBreak/>
              <w:t>деятельности</w:t>
            </w:r>
          </w:p>
        </w:tc>
      </w:tr>
      <w:tr w:rsidR="002E609D">
        <w:trPr>
          <w:trHeight w:val="120"/>
        </w:trPr>
        <w:tc>
          <w:tcPr>
            <w:tcW w:w="508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20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61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Транспортная подвижность населения</w:t>
            </w:r>
          </w:p>
        </w:tc>
        <w:tc>
          <w:tcPr>
            <w:tcW w:w="272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пассажиро-километров</w:t>
            </w:r>
            <w:proofErr w:type="spellEnd"/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 xml:space="preserve">Управление  ТЭР, ЖКХ и </w:t>
            </w:r>
            <w:r>
              <w:rPr>
                <w:rFonts w:ascii="Times New Roman" w:hAnsi="Times New Roman" w:cs="PT Astra Serif;Times New Roman"/>
              </w:rPr>
              <w:t>дорожной деятельности</w:t>
            </w:r>
          </w:p>
        </w:tc>
      </w:tr>
      <w:tr w:rsidR="002E609D">
        <w:trPr>
          <w:trHeight w:val="105"/>
        </w:trPr>
        <w:tc>
          <w:tcPr>
            <w:tcW w:w="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pacing w:before="0" w:line="105" w:lineRule="atLeast"/>
              <w:jc w:val="center"/>
              <w:rPr>
                <w:rFonts w:ascii="Times New Roman" w:hAnsi="Times New Roman" w:cs="PT Astra Serif;Times New Roman"/>
                <w:sz w:val="22"/>
                <w:szCs w:val="22"/>
              </w:rPr>
            </w:pPr>
            <w:r>
              <w:rPr>
                <w:rFonts w:ascii="Times New Roman" w:hAnsi="Times New Roman" w:cs="PT Astra Serif;Times New Roman"/>
                <w:sz w:val="22"/>
                <w:szCs w:val="22"/>
              </w:rPr>
              <w:t>4.</w:t>
            </w:r>
          </w:p>
        </w:tc>
        <w:tc>
          <w:tcPr>
            <w:tcW w:w="3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pacing w:line="235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eastAsia="Calibri" w:hAnsi="Times New Roman" w:cs="PT Astra Serif;Times New Roman"/>
                <w:spacing w:val="-4"/>
                <w:lang w:eastAsia="en-US"/>
              </w:rPr>
              <w:t>Количество дорожно-транспортных  происшествий</w:t>
            </w:r>
          </w:p>
        </w:tc>
        <w:tc>
          <w:tcPr>
            <w:tcW w:w="2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2E609D">
            <w:pPr>
              <w:pStyle w:val="ConsPlusNormal"/>
              <w:snapToGrid w:val="0"/>
              <w:spacing w:after="119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pStyle w:val="15"/>
              <w:widowControl w:val="0"/>
              <w:snapToGri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09D" w:rsidRDefault="0013576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PT Astra Serif;Times New Roman"/>
              </w:rPr>
            </w:pPr>
            <w:r>
              <w:rPr>
                <w:rFonts w:ascii="Times New Roman" w:hAnsi="Times New Roman" w:cs="PT Astra Serif;Times New Roman"/>
              </w:rPr>
              <w:t>Управление  ТЭР, ЖКХ и дорожной деятельности</w:t>
            </w:r>
          </w:p>
        </w:tc>
      </w:tr>
    </w:tbl>
    <w:p w:rsidR="002E609D" w:rsidRDefault="00484B5A" w:rsidP="008D407F">
      <w:r>
        <w:t>.»</w:t>
      </w:r>
    </w:p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8D407F" w:rsidRDefault="008D407F" w:rsidP="008D407F"/>
    <w:p w:rsidR="00484B5A" w:rsidRDefault="00484B5A" w:rsidP="008D407F"/>
    <w:p w:rsidR="00484B5A" w:rsidRDefault="00484B5A" w:rsidP="008D407F"/>
    <w:p w:rsidR="00484B5A" w:rsidRDefault="00484B5A" w:rsidP="008D407F"/>
    <w:p w:rsidR="00484B5A" w:rsidRDefault="00484B5A" w:rsidP="008D407F">
      <w:pPr>
        <w:sectPr w:rsidR="00484B5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84B5A" w:rsidRDefault="00484B5A" w:rsidP="00484B5A">
      <w:pPr>
        <w:shd w:val="clear" w:color="auto" w:fill="FFFFFF"/>
        <w:spacing w:after="0" w:line="0" w:lineRule="atLeast"/>
        <w:ind w:firstLine="57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Настоящее постановление вступает в силу после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B5A" w:rsidRDefault="00484B5A" w:rsidP="00484B5A">
      <w:pPr>
        <w:spacing w:after="0" w:line="240" w:lineRule="auto"/>
        <w:ind w:firstLine="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постановления возложить на исполняющего обязанности первого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5A" w:rsidRDefault="000451A1" w:rsidP="00484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11430</wp:posOffset>
            </wp:positionV>
            <wp:extent cx="1323975" cy="1280238"/>
            <wp:effectExtent l="0" t="0" r="0" b="0"/>
            <wp:wrapNone/>
            <wp:docPr id="1984973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07" t="-111" r="-107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4B5A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484B5A" w:rsidRDefault="00484B5A" w:rsidP="00484B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</w:t>
      </w:r>
      <w:r w:rsidR="001357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С.Д.Катиркина</w:t>
      </w:r>
      <w:proofErr w:type="spellEnd"/>
    </w:p>
    <w:p w:rsidR="008D407F" w:rsidRDefault="008D407F" w:rsidP="008D407F"/>
    <w:p w:rsidR="000451A1" w:rsidRDefault="000451A1" w:rsidP="008D407F"/>
    <w:p w:rsidR="000451A1" w:rsidRDefault="000451A1" w:rsidP="008D407F"/>
    <w:p w:rsidR="000451A1" w:rsidRDefault="000451A1" w:rsidP="008D407F"/>
    <w:p w:rsidR="000451A1" w:rsidRDefault="000451A1" w:rsidP="008D407F"/>
    <w:sectPr w:rsidR="000451A1" w:rsidSect="00484B5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;Times New Roman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2F4"/>
    <w:multiLevelType w:val="multilevel"/>
    <w:tmpl w:val="44F27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E2043B"/>
    <w:multiLevelType w:val="multilevel"/>
    <w:tmpl w:val="DE9CA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6"/>
  <w:autoHyphenation/>
  <w:characterSpacingControl w:val="doNotCompress"/>
  <w:compat>
    <w:useFELayout/>
  </w:compat>
  <w:rsids>
    <w:rsidRoot w:val="002E609D"/>
    <w:rsid w:val="0003245F"/>
    <w:rsid w:val="000338BB"/>
    <w:rsid w:val="000451A1"/>
    <w:rsid w:val="000B5FF3"/>
    <w:rsid w:val="00135763"/>
    <w:rsid w:val="00183A51"/>
    <w:rsid w:val="001A64B7"/>
    <w:rsid w:val="00237A42"/>
    <w:rsid w:val="002E609D"/>
    <w:rsid w:val="003015C4"/>
    <w:rsid w:val="00326691"/>
    <w:rsid w:val="00484B5A"/>
    <w:rsid w:val="00527E47"/>
    <w:rsid w:val="00530079"/>
    <w:rsid w:val="00584679"/>
    <w:rsid w:val="00660B07"/>
    <w:rsid w:val="006732FD"/>
    <w:rsid w:val="0068498B"/>
    <w:rsid w:val="008C1DC5"/>
    <w:rsid w:val="008D407F"/>
    <w:rsid w:val="00A220C7"/>
    <w:rsid w:val="00B12253"/>
    <w:rsid w:val="00B50D4D"/>
    <w:rsid w:val="00BF2229"/>
    <w:rsid w:val="00D138DE"/>
    <w:rsid w:val="00F128F0"/>
    <w:rsid w:val="00F8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0"/>
    <w:pPr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B9635E"/>
    <w:pPr>
      <w:keepNext/>
      <w:widowControl w:val="0"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2D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B9635E"/>
    <w:rPr>
      <w:rFonts w:ascii="Times New Roman" w:eastAsia="Lucida Sans Unicode" w:hAnsi="Times New Roman" w:cs="Tahoma"/>
      <w:b/>
      <w:bCs/>
      <w:sz w:val="28"/>
      <w:szCs w:val="24"/>
      <w:lang w:eastAsia="zh-CN" w:bidi="hi-IN"/>
    </w:rPr>
  </w:style>
  <w:style w:type="character" w:customStyle="1" w:styleId="11">
    <w:name w:val="Основной шрифт абзаца1"/>
    <w:qFormat/>
    <w:rsid w:val="00B9635E"/>
  </w:style>
  <w:style w:type="character" w:customStyle="1" w:styleId="a3">
    <w:name w:val="Текст выноски Знак"/>
    <w:basedOn w:val="a0"/>
    <w:uiPriority w:val="99"/>
    <w:semiHidden/>
    <w:qFormat/>
    <w:rsid w:val="00B9635E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D53527"/>
    <w:rPr>
      <w:rFonts w:ascii="Calibri" w:hAnsi="Calibri"/>
      <w:color w:val="00000A"/>
      <w:sz w:val="22"/>
    </w:rPr>
  </w:style>
  <w:style w:type="character" w:customStyle="1" w:styleId="fontstyle01">
    <w:name w:val="fontstyle01"/>
    <w:qFormat/>
    <w:rsid w:val="00660B07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z0">
    <w:name w:val="WW8Num2z0"/>
    <w:qFormat/>
    <w:rsid w:val="00660B07"/>
    <w:rPr>
      <w:rFonts w:ascii="PT Astra Serif;Times New Roman" w:hAnsi="PT Astra Serif;Times New Roman" w:cs="Arial"/>
      <w:sz w:val="24"/>
      <w:szCs w:val="24"/>
    </w:rPr>
  </w:style>
  <w:style w:type="paragraph" w:customStyle="1" w:styleId="12">
    <w:name w:val="Заголовок1"/>
    <w:basedOn w:val="a"/>
    <w:next w:val="a5"/>
    <w:qFormat/>
    <w:rsid w:val="00660B07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5">
    <w:name w:val="Body Text"/>
    <w:basedOn w:val="a"/>
    <w:qFormat/>
    <w:rsid w:val="00660B07"/>
    <w:pPr>
      <w:shd w:val="clear" w:color="auto" w:fill="FFFFFF"/>
      <w:spacing w:before="240" w:after="0" w:line="240" w:lineRule="auto"/>
      <w:ind w:hanging="420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"/>
    <w:basedOn w:val="a5"/>
    <w:rsid w:val="00660B07"/>
    <w:rPr>
      <w:rFonts w:cs="Droid Sans Devanagari"/>
    </w:rPr>
  </w:style>
  <w:style w:type="paragraph" w:styleId="a7">
    <w:name w:val="caption"/>
    <w:basedOn w:val="a"/>
    <w:qFormat/>
    <w:rsid w:val="00660B0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60B07"/>
    <w:pPr>
      <w:suppressLineNumbers/>
    </w:pPr>
    <w:rPr>
      <w:rFonts w:cs="Droid Sans Devanagari"/>
    </w:rPr>
  </w:style>
  <w:style w:type="paragraph" w:customStyle="1" w:styleId="ConsPlusNonformat">
    <w:name w:val="ConsPlusNonformat"/>
    <w:basedOn w:val="a"/>
    <w:qFormat/>
    <w:rsid w:val="00D842B2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ConsPlusNormal">
    <w:name w:val="ConsPlusNormal"/>
    <w:qFormat/>
    <w:rsid w:val="00D842B2"/>
    <w:pPr>
      <w:widowControl w:val="0"/>
      <w:ind w:firstLine="720"/>
    </w:pPr>
    <w:rPr>
      <w:rFonts w:ascii="Arial" w:eastAsia="Arial" w:hAnsi="Arial" w:cs="Arial"/>
      <w:color w:val="00000A"/>
      <w:sz w:val="22"/>
      <w:szCs w:val="20"/>
      <w:lang w:eastAsia="hi-IN" w:bidi="hi-IN"/>
    </w:rPr>
  </w:style>
  <w:style w:type="paragraph" w:customStyle="1" w:styleId="13">
    <w:name w:val="Обычный1"/>
    <w:qFormat/>
    <w:rsid w:val="00B9635E"/>
    <w:pPr>
      <w:widowControl w:val="0"/>
    </w:pPr>
    <w:rPr>
      <w:rFonts w:ascii="Times New Roman" w:eastAsia="Lucida Sans Unicode" w:hAnsi="Times New Roman" w:cs="Tahoma"/>
      <w:color w:val="00000A"/>
      <w:sz w:val="22"/>
      <w:lang w:eastAsia="zh-CN" w:bidi="hi-IN"/>
    </w:rPr>
  </w:style>
  <w:style w:type="paragraph" w:styleId="a9">
    <w:name w:val="Balloon Text"/>
    <w:basedOn w:val="a"/>
    <w:uiPriority w:val="99"/>
    <w:semiHidden/>
    <w:unhideWhenUsed/>
    <w:qFormat/>
    <w:rsid w:val="00B9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13"/>
    <w:qFormat/>
    <w:rsid w:val="00B9635E"/>
    <w:pPr>
      <w:spacing w:line="100" w:lineRule="atLeast"/>
      <w:ind w:left="3600" w:firstLine="720"/>
    </w:pPr>
    <w:rPr>
      <w:rFonts w:eastAsia="Times New Roman" w:cs="Times New Roman"/>
      <w:spacing w:val="-4"/>
      <w:sz w:val="28"/>
      <w:szCs w:val="28"/>
    </w:rPr>
  </w:style>
  <w:style w:type="paragraph" w:customStyle="1" w:styleId="aa">
    <w:name w:val="Содержимое таблицы"/>
    <w:basedOn w:val="a"/>
    <w:qFormat/>
    <w:rsid w:val="00660B07"/>
  </w:style>
  <w:style w:type="paragraph" w:customStyle="1" w:styleId="ab">
    <w:name w:val="Заголовок таблицы"/>
    <w:basedOn w:val="aa"/>
    <w:qFormat/>
    <w:rsid w:val="00660B07"/>
  </w:style>
  <w:style w:type="paragraph" w:customStyle="1" w:styleId="ac">
    <w:name w:val="Верхний и нижний колонтитулы"/>
    <w:basedOn w:val="a"/>
    <w:qFormat/>
    <w:rsid w:val="00660B07"/>
  </w:style>
  <w:style w:type="paragraph" w:customStyle="1" w:styleId="ad">
    <w:name w:val="Колонтитул"/>
    <w:basedOn w:val="a"/>
    <w:qFormat/>
    <w:rsid w:val="00660B07"/>
  </w:style>
  <w:style w:type="paragraph" w:styleId="ae">
    <w:name w:val="header"/>
    <w:basedOn w:val="a"/>
    <w:rsid w:val="00660B07"/>
  </w:style>
  <w:style w:type="paragraph" w:styleId="af">
    <w:name w:val="No Spacing"/>
    <w:uiPriority w:val="1"/>
    <w:qFormat/>
    <w:rsid w:val="00197175"/>
    <w:rPr>
      <w:rFonts w:ascii="Calibri" w:hAnsi="Calibri"/>
      <w:color w:val="00000A"/>
      <w:sz w:val="22"/>
    </w:rPr>
  </w:style>
  <w:style w:type="paragraph" w:styleId="af0">
    <w:name w:val="footer"/>
    <w:basedOn w:val="a"/>
    <w:uiPriority w:val="99"/>
    <w:unhideWhenUsed/>
    <w:rsid w:val="00D535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660B07"/>
    <w:pPr>
      <w:widowControl w:val="0"/>
    </w:pPr>
    <w:rPr>
      <w:rFonts w:cs="Calibri"/>
      <w:b/>
      <w:sz w:val="22"/>
      <w:lang w:eastAsia="zh-CN"/>
    </w:rPr>
  </w:style>
  <w:style w:type="paragraph" w:customStyle="1" w:styleId="FORMATTEXT">
    <w:name w:val=".FORMATTEXT"/>
    <w:qFormat/>
    <w:rsid w:val="00660B07"/>
    <w:pPr>
      <w:widowControl w:val="0"/>
    </w:pPr>
    <w:rPr>
      <w:sz w:val="24"/>
      <w:szCs w:val="24"/>
    </w:rPr>
  </w:style>
  <w:style w:type="paragraph" w:customStyle="1" w:styleId="15">
    <w:name w:val="Обычный (веб)1"/>
    <w:basedOn w:val="a"/>
    <w:qFormat/>
    <w:rsid w:val="00660B07"/>
    <w:pPr>
      <w:suppressAutoHyphens w:val="0"/>
      <w:spacing w:before="280" w:after="119"/>
    </w:pPr>
    <w:rPr>
      <w:color w:val="000000"/>
      <w:sz w:val="24"/>
      <w:szCs w:val="24"/>
    </w:rPr>
  </w:style>
  <w:style w:type="numbering" w:customStyle="1" w:styleId="WW8Num2">
    <w:name w:val="WW8Num2"/>
    <w:qFormat/>
    <w:rsid w:val="00660B07"/>
  </w:style>
  <w:style w:type="table" w:styleId="af1">
    <w:name w:val="Table Grid"/>
    <w:basedOn w:val="a1"/>
    <w:uiPriority w:val="59"/>
    <w:rsid w:val="00B14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FE77-4022-4244-A33F-61DA6A48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6767</Words>
  <Characters>38577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cp:lastPrinted>2025-04-30T06:31:00Z</cp:lastPrinted>
  <dcterms:created xsi:type="dcterms:W3CDTF">2025-05-07T04:16:00Z</dcterms:created>
  <dcterms:modified xsi:type="dcterms:W3CDTF">2025-05-07T04:16:00Z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