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5E" w:rsidRDefault="00E22319">
      <w:pPr>
        <w:tabs>
          <w:tab w:val="left" w:pos="11328"/>
        </w:tabs>
        <w:spacing w:after="0" w:line="240" w:lineRule="auto"/>
        <w:ind w:left="2832"/>
        <w:rPr>
          <w:rFonts w:ascii="Liberation Serif" w:eastAsia="Liberation Serif" w:hAnsi="Liberation Serif" w:cs="Liberation Serif"/>
          <w:b/>
          <w:bCs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2586990</wp:posOffset>
            </wp:positionH>
            <wp:positionV relativeFrom="paragraph">
              <wp:posOffset>270510</wp:posOffset>
            </wp:positionV>
            <wp:extent cx="638175" cy="9048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05E" w:rsidRDefault="0097605E">
      <w:pPr>
        <w:tabs>
          <w:tab w:val="left" w:pos="11328"/>
        </w:tabs>
        <w:spacing w:after="0" w:line="240" w:lineRule="auto"/>
        <w:ind w:left="2832"/>
        <w:rPr>
          <w:rFonts w:ascii="Arial" w:eastAsia="Arial" w:hAnsi="Arial" w:cs="Arial"/>
          <w:b/>
          <w:bCs/>
          <w:kern w:val="2"/>
          <w:sz w:val="24"/>
          <w:szCs w:val="24"/>
          <w:lang w:eastAsia="ru-RU"/>
        </w:rPr>
      </w:pPr>
    </w:p>
    <w:p w:rsidR="0097605E" w:rsidRDefault="00E22319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 w:cs="Arial"/>
          <w:b/>
          <w:bCs/>
          <w:kern w:val="2"/>
          <w:sz w:val="32"/>
          <w:szCs w:val="32"/>
          <w:lang w:eastAsia="ru-RU"/>
        </w:rPr>
        <w:t>АДМИНИСТРАЦИЯ  МУНИЦИПАЛЬНОГО ОБРАЗОВАНИЯ</w:t>
      </w:r>
    </w:p>
    <w:p w:rsidR="0097605E" w:rsidRDefault="00E22319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 w:cs="Arial"/>
          <w:b/>
          <w:bCs/>
          <w:kern w:val="2"/>
          <w:sz w:val="32"/>
          <w:szCs w:val="32"/>
          <w:lang w:eastAsia="ru-RU"/>
        </w:rPr>
        <w:t>«НОВОМАЛЫКЛИНСКИЙ РАЙОН»</w:t>
      </w:r>
    </w:p>
    <w:p w:rsidR="0097605E" w:rsidRDefault="00E22319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 w:cs="Arial"/>
          <w:b/>
          <w:bCs/>
          <w:kern w:val="2"/>
          <w:sz w:val="32"/>
          <w:szCs w:val="32"/>
          <w:lang w:eastAsia="ru-RU"/>
        </w:rPr>
        <w:t>УЛЬЯНОВСКОЙ ОБЛАСТИ</w:t>
      </w:r>
    </w:p>
    <w:p w:rsidR="0097605E" w:rsidRDefault="0097605E">
      <w:pPr>
        <w:spacing w:after="0" w:line="240" w:lineRule="auto"/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</w:pPr>
    </w:p>
    <w:p w:rsidR="0097605E" w:rsidRDefault="00E22319" w:rsidP="00E22319">
      <w:pPr>
        <w:spacing w:after="0" w:line="240" w:lineRule="auto"/>
        <w:ind w:left="2124" w:firstLine="708"/>
        <w:rPr>
          <w:rFonts w:ascii="Arial" w:eastAsia="Arial" w:hAnsi="Arial" w:cs="Arial"/>
          <w:kern w:val="2"/>
          <w:sz w:val="48"/>
          <w:szCs w:val="48"/>
          <w:lang w:eastAsia="ru-RU"/>
        </w:rPr>
      </w:pPr>
      <w:r>
        <w:rPr>
          <w:rFonts w:ascii="PT Astra Serif" w:eastAsia="Arial Unicode MS" w:hAnsi="PT Astra Serif" w:cs="Arial"/>
          <w:b/>
          <w:bCs/>
          <w:kern w:val="2"/>
          <w:sz w:val="48"/>
          <w:szCs w:val="48"/>
          <w:lang w:eastAsia="zh-CN" w:bidi="hi-IN"/>
        </w:rPr>
        <w:t>ПОСТАНОВЛЕНИЕ</w:t>
      </w:r>
      <w:r>
        <w:rPr>
          <w:rFonts w:ascii="PT Astra Serif" w:eastAsia="Arial Unicode MS" w:hAnsi="PT Astra Serif" w:cs="Arial"/>
          <w:b/>
          <w:bCs/>
          <w:kern w:val="2"/>
          <w:sz w:val="48"/>
          <w:szCs w:val="48"/>
          <w:lang w:eastAsia="zh-CN" w:bidi="hi-IN"/>
        </w:rPr>
        <w:tab/>
      </w:r>
      <w:r>
        <w:rPr>
          <w:rFonts w:ascii="PT Astra Serif" w:eastAsia="Arial Unicode MS" w:hAnsi="PT Astra Serif" w:cs="Arial"/>
          <w:b/>
          <w:bCs/>
          <w:kern w:val="2"/>
          <w:sz w:val="48"/>
          <w:szCs w:val="48"/>
          <w:lang w:eastAsia="zh-CN" w:bidi="hi-IN"/>
        </w:rPr>
        <w:tab/>
      </w:r>
    </w:p>
    <w:p w:rsidR="0097605E" w:rsidRDefault="0097605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97605E" w:rsidRDefault="0097605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97605E" w:rsidRDefault="00E22319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14 марта 2025                                                                                            № 189</w:t>
      </w:r>
    </w:p>
    <w:p w:rsidR="0097605E" w:rsidRDefault="00E22319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Экз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proofErr w:type="gramEnd"/>
    </w:p>
    <w:p w:rsidR="0097605E" w:rsidRDefault="009760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32"/>
          <w:szCs w:val="24"/>
          <w:lang w:eastAsia="ru-RU"/>
        </w:rPr>
      </w:pPr>
    </w:p>
    <w:p w:rsidR="0097605E" w:rsidRDefault="0097605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605E" w:rsidRDefault="0097605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605E" w:rsidRDefault="00E2231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 xml:space="preserve">О   признании          </w:t>
      </w:r>
      <w:proofErr w:type="gramStart"/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>утратившими</w:t>
      </w:r>
      <w:proofErr w:type="gramEnd"/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 xml:space="preserve"> </w:t>
      </w:r>
    </w:p>
    <w:p w:rsidR="0097605E" w:rsidRDefault="00E2231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 xml:space="preserve">силу некоторых     постановлений </w:t>
      </w:r>
    </w:p>
    <w:p w:rsidR="0097605E" w:rsidRDefault="00E2231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 xml:space="preserve">администрации   </w:t>
      </w:r>
      <w:proofErr w:type="gramStart"/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>муниципального</w:t>
      </w:r>
      <w:proofErr w:type="gramEnd"/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 xml:space="preserve">      </w:t>
      </w:r>
    </w:p>
    <w:p w:rsidR="0097605E" w:rsidRDefault="00E2231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 xml:space="preserve">образования «Новомалыклинский </w:t>
      </w:r>
    </w:p>
    <w:p w:rsidR="0097605E" w:rsidRDefault="00E2231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>район»</w:t>
      </w:r>
    </w:p>
    <w:p w:rsidR="0097605E" w:rsidRDefault="0097605E">
      <w:pPr>
        <w:spacing w:after="0" w:line="240" w:lineRule="auto"/>
        <w:ind w:right="-30"/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</w:pPr>
    </w:p>
    <w:p w:rsidR="0097605E" w:rsidRDefault="00E22319">
      <w:pPr>
        <w:spacing w:after="0" w:line="240" w:lineRule="auto"/>
        <w:ind w:right="-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ab/>
        <w:t>На основании ст. 14 Федерального Закона от 06.10.2003 г. № 131-ФЗ «Об общих принципах организации местного самоуправления в Российской Федерации, администрация муниципального образования  «Новомалыклинский район», постановляет:</w:t>
      </w:r>
    </w:p>
    <w:p w:rsidR="0097605E" w:rsidRDefault="00E22319">
      <w:pPr>
        <w:spacing w:after="0" w:line="240" w:lineRule="auto"/>
        <w:ind w:right="-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>1. Признать утратившим силу следующие постановления:</w:t>
      </w:r>
    </w:p>
    <w:p w:rsidR="0097605E" w:rsidRDefault="00E22319">
      <w:pPr>
        <w:spacing w:after="0" w:line="240" w:lineRule="auto"/>
        <w:ind w:right="-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ab/>
        <w:t>- Постановление администрации муниципального образования «Новомалыклинский район» от 29.12.2021 № 797 «Об утверждении муниципальной программы «Развитие строительства и архитектуры в муниципальном образовании «Новомалыклинский район»;</w:t>
      </w:r>
    </w:p>
    <w:p w:rsidR="0097605E" w:rsidRDefault="00E22319">
      <w:pPr>
        <w:spacing w:after="0" w:line="240" w:lineRule="auto"/>
        <w:ind w:right="-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ab/>
        <w:t>- Постановление администрации муниципального образования «Новомалыклинский район» от 04.03.2024 № 203 «О внесении изменений в постановление администрации муниципального образования «Новомалыклинский район» от 29.12.2021 № 797;</w:t>
      </w:r>
    </w:p>
    <w:p w:rsidR="0097605E" w:rsidRDefault="00E22319">
      <w:pPr>
        <w:spacing w:after="0" w:line="240" w:lineRule="auto"/>
        <w:ind w:right="-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ab/>
        <w:t>- Постановление администрации муниципального образования «Новомалыклинский район» от 13.03.2023 № 154 «О внесении изменений в постановление администрации муниципального образования «Новомалыклинский район» от 29.12.2021 № 797;</w:t>
      </w:r>
    </w:p>
    <w:p w:rsidR="0097605E" w:rsidRDefault="00E22319">
      <w:pPr>
        <w:spacing w:after="0" w:line="240" w:lineRule="auto"/>
        <w:ind w:right="-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ab/>
        <w:t>- Постановление администрации муниципального образования «Новомалыклинский район» от 15.11.2023 № 829 «О внесении изменений в постановление администрации муниципального образования «Новомалыклинский район» от 29.12.2021 № 797;</w:t>
      </w:r>
    </w:p>
    <w:p w:rsidR="0097605E" w:rsidRDefault="00E22319">
      <w:pPr>
        <w:spacing w:after="0" w:line="240" w:lineRule="auto"/>
        <w:ind w:right="-30"/>
        <w:jc w:val="both"/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lastRenderedPageBreak/>
        <w:tab/>
        <w:t>- Постановление администрации муниципального образования «Новомалыклинский район» от 05.08.2022 № 424 «О внесении изменений в постановление администрации муниципального образования «Новомалыклинский район» от 29.12.2021 № 797.</w:t>
      </w:r>
    </w:p>
    <w:p w:rsidR="001072B8" w:rsidRDefault="001072B8">
      <w:pPr>
        <w:spacing w:after="0" w:line="240" w:lineRule="auto"/>
        <w:ind w:right="-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>- Постановление администрации муниципального образования «</w:t>
      </w:r>
      <w:proofErr w:type="spellStart"/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>Новомалыклинский</w:t>
      </w:r>
      <w:proofErr w:type="spellEnd"/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 xml:space="preserve"> район» от 11.03.2025 № 176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>Новомалыклинский</w:t>
      </w:r>
      <w:proofErr w:type="spellEnd"/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 xml:space="preserve"> район» от 29.12.2021 № 797.</w:t>
      </w:r>
    </w:p>
    <w:p w:rsidR="0097605E" w:rsidRDefault="00E22319">
      <w:pPr>
        <w:spacing w:after="0" w:line="240" w:lineRule="auto"/>
        <w:ind w:right="-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ab/>
      </w:r>
      <w:r>
        <w:rPr>
          <w:rFonts w:ascii="PT Astra Serif" w:eastAsia="Arial Unicode MS" w:hAnsi="PT Astra Serif" w:cs="Mangal"/>
          <w:kern w:val="2"/>
          <w:sz w:val="28"/>
          <w:szCs w:val="28"/>
          <w:lang w:eastAsia="zh-CN" w:bidi="hi-IN"/>
        </w:rPr>
        <w:t>2.  Настоящее постановление вступает в силу после его официального обнародования и подлежит размещению информации на официальном  сайте муниципального образования «Новомалыклинский район»  в информационн</w:t>
      </w:r>
      <w:proofErr w:type="gramStart"/>
      <w:r>
        <w:rPr>
          <w:rFonts w:ascii="PT Astra Serif" w:eastAsia="Arial Unicode MS" w:hAnsi="PT Astra Serif" w:cs="Mangal"/>
          <w:kern w:val="2"/>
          <w:sz w:val="28"/>
          <w:szCs w:val="28"/>
          <w:lang w:eastAsia="zh-CN" w:bidi="hi-IN"/>
        </w:rPr>
        <w:t>о-</w:t>
      </w:r>
      <w:proofErr w:type="gramEnd"/>
      <w:r>
        <w:rPr>
          <w:rFonts w:ascii="PT Astra Serif" w:eastAsia="Arial Unicode MS" w:hAnsi="PT Astra Serif" w:cs="Mangal"/>
          <w:kern w:val="2"/>
          <w:sz w:val="28"/>
          <w:szCs w:val="28"/>
          <w:lang w:eastAsia="zh-CN" w:bidi="hi-IN"/>
        </w:rPr>
        <w:t xml:space="preserve"> телекоммуникационной сети «Интернет»</w:t>
      </w:r>
    </w:p>
    <w:p w:rsidR="0097605E" w:rsidRDefault="00E2231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ab/>
        <w:t xml:space="preserve">3. </w:t>
      </w:r>
      <w:proofErr w:type="gramStart"/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PT Astra Serif" w:eastAsia="Arial Unicode MS" w:hAnsi="PT Astra Serif" w:cs="Times New Roman"/>
          <w:kern w:val="2"/>
          <w:sz w:val="28"/>
          <w:szCs w:val="28"/>
          <w:lang w:eastAsia="zh-CN" w:bidi="hi-IN"/>
        </w:rPr>
        <w:t xml:space="preserve"> исполнением настоящего постановления возложить на исполняющего обязанности первого заместителя главы администрации муниципального образования «Новомалыклинский район» Сабадзе Т. В.</w:t>
      </w:r>
    </w:p>
    <w:p w:rsidR="0097605E" w:rsidRDefault="0097605E">
      <w:pPr>
        <w:spacing w:after="0" w:line="240" w:lineRule="auto"/>
        <w:ind w:right="-30"/>
        <w:jc w:val="both"/>
        <w:rPr>
          <w:rFonts w:ascii="PT Astra Serif" w:hAnsi="PT Astra Serif"/>
          <w:sz w:val="28"/>
          <w:szCs w:val="28"/>
        </w:rPr>
      </w:pPr>
    </w:p>
    <w:p w:rsidR="0097605E" w:rsidRDefault="0097605E">
      <w:pPr>
        <w:spacing w:after="0" w:line="240" w:lineRule="auto"/>
        <w:ind w:right="-30"/>
        <w:jc w:val="both"/>
        <w:rPr>
          <w:rFonts w:ascii="PT Astra Serif" w:hAnsi="PT Astra Serif"/>
          <w:sz w:val="28"/>
          <w:szCs w:val="28"/>
        </w:rPr>
      </w:pPr>
    </w:p>
    <w:p w:rsidR="00E22319" w:rsidRPr="008657CD" w:rsidRDefault="00E22319" w:rsidP="00E22319">
      <w:pPr>
        <w:pStyle w:val="a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  <w:proofErr w:type="gramStart"/>
      <w:r w:rsidRPr="008657CD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E22319" w:rsidRPr="008657CD" w:rsidRDefault="00E22319" w:rsidP="00E22319">
      <w:pPr>
        <w:pStyle w:val="a8"/>
        <w:ind w:left="-1134" w:firstLine="1134"/>
        <w:rPr>
          <w:rFonts w:ascii="PT Astra Serif" w:hAnsi="PT Astra Serif" w:cs="Times New Roman"/>
          <w:sz w:val="28"/>
          <w:szCs w:val="28"/>
        </w:rPr>
      </w:pPr>
      <w:r w:rsidRPr="008657CD">
        <w:rPr>
          <w:rFonts w:ascii="PT Astra Serif" w:hAnsi="PT Astra Serif" w:cs="Times New Roman"/>
          <w:sz w:val="28"/>
          <w:szCs w:val="28"/>
        </w:rPr>
        <w:t>образования «Новомалыклинский район»                          С.Д. Катиркина</w:t>
      </w:r>
    </w:p>
    <w:p w:rsidR="00E22319" w:rsidRPr="00F02E05" w:rsidRDefault="00E22319" w:rsidP="00E22319">
      <w:pPr>
        <w:rPr>
          <w:sz w:val="20"/>
          <w:szCs w:val="20"/>
        </w:rPr>
      </w:pPr>
    </w:p>
    <w:p w:rsidR="0097605E" w:rsidRDefault="0097605E">
      <w:pPr>
        <w:spacing w:after="0" w:line="240" w:lineRule="auto"/>
        <w:ind w:right="-30"/>
        <w:jc w:val="both"/>
        <w:rPr>
          <w:rFonts w:ascii="PT Astra Serif" w:hAnsi="PT Astra Serif"/>
          <w:sz w:val="28"/>
          <w:szCs w:val="28"/>
        </w:rPr>
      </w:pPr>
    </w:p>
    <w:sectPr w:rsidR="0097605E" w:rsidSect="0097605E">
      <w:pgSz w:w="11906" w:h="16838"/>
      <w:pgMar w:top="680" w:right="567" w:bottom="68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7605E"/>
    <w:rsid w:val="001072B8"/>
    <w:rsid w:val="006A6520"/>
    <w:rsid w:val="0097605E"/>
    <w:rsid w:val="00CC19AC"/>
    <w:rsid w:val="00E22319"/>
    <w:rsid w:val="00FC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947F4"/>
    <w:rPr>
      <w:rFonts w:ascii="Segoe UI" w:hAnsi="Segoe UI" w:cs="Segoe UI"/>
      <w:sz w:val="18"/>
      <w:szCs w:val="18"/>
    </w:rPr>
  </w:style>
  <w:style w:type="character" w:customStyle="1" w:styleId="button2txt">
    <w:name w:val="button2__txt"/>
    <w:basedOn w:val="a0"/>
    <w:qFormat/>
    <w:rsid w:val="005A102A"/>
  </w:style>
  <w:style w:type="paragraph" w:customStyle="1" w:styleId="a4">
    <w:name w:val="Заголовок"/>
    <w:basedOn w:val="a"/>
    <w:next w:val="a5"/>
    <w:qFormat/>
    <w:rsid w:val="009760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7605E"/>
    <w:pPr>
      <w:spacing w:after="140" w:line="276" w:lineRule="auto"/>
    </w:pPr>
  </w:style>
  <w:style w:type="paragraph" w:styleId="a6">
    <w:name w:val="List"/>
    <w:basedOn w:val="a5"/>
    <w:rsid w:val="0097605E"/>
    <w:rPr>
      <w:rFonts w:cs="Lucida Sans"/>
    </w:rPr>
  </w:style>
  <w:style w:type="paragraph" w:customStyle="1" w:styleId="Caption">
    <w:name w:val="Caption"/>
    <w:basedOn w:val="a"/>
    <w:qFormat/>
    <w:rsid w:val="009760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7605E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4A1F71"/>
  </w:style>
  <w:style w:type="paragraph" w:styleId="a9">
    <w:name w:val="Balloon Text"/>
    <w:basedOn w:val="a"/>
    <w:uiPriority w:val="99"/>
    <w:semiHidden/>
    <w:unhideWhenUsed/>
    <w:qFormat/>
    <w:rsid w:val="000947F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>sborka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2025-03-13T09:09:00Z</cp:lastPrinted>
  <dcterms:created xsi:type="dcterms:W3CDTF">2025-03-14T06:37:00Z</dcterms:created>
  <dcterms:modified xsi:type="dcterms:W3CDTF">2025-03-14T12:26:00Z</dcterms:modified>
  <dc:language>ru-RU</dc:language>
</cp:coreProperties>
</file>