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896" w:rsidRDefault="007D36D1">
      <w:pPr>
        <w:pStyle w:val="Heading1"/>
        <w:tabs>
          <w:tab w:val="left" w:pos="1134"/>
        </w:tabs>
        <w:ind w:left="0"/>
        <w:rPr>
          <w:b w:val="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81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2" t="-278" r="-402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96" w:rsidRDefault="007D36D1">
      <w:pPr>
        <w:pStyle w:val="Heading1"/>
        <w:spacing w:line="240" w:lineRule="auto"/>
        <w:ind w:left="15" w:right="-135"/>
      </w:pPr>
      <w:r>
        <w:rPr>
          <w:b w:val="0"/>
          <w:sz w:val="32"/>
          <w:szCs w:val="32"/>
        </w:rPr>
        <w:t>АДМИНИСТРАЦИЯ МУНИЦИПАЛЬНОГО ОБРАЗОВАНИЯ</w:t>
      </w:r>
    </w:p>
    <w:p w:rsidR="00923896" w:rsidRDefault="007D36D1">
      <w:pPr>
        <w:pStyle w:val="Heading1"/>
        <w:spacing w:line="240" w:lineRule="auto"/>
        <w:ind w:left="15" w:right="-135"/>
      </w:pPr>
      <w:r>
        <w:rPr>
          <w:b w:val="0"/>
          <w:sz w:val="32"/>
          <w:szCs w:val="32"/>
        </w:rPr>
        <w:t>«НОВОМАЛЫКЛИНСКИЙ РАЙОН»</w:t>
      </w:r>
    </w:p>
    <w:p w:rsidR="00923896" w:rsidRDefault="007D36D1">
      <w:pPr>
        <w:pStyle w:val="Heading1"/>
        <w:spacing w:line="240" w:lineRule="auto"/>
        <w:ind w:left="15" w:right="-135"/>
      </w:pPr>
      <w:r>
        <w:rPr>
          <w:b w:val="0"/>
          <w:sz w:val="32"/>
          <w:szCs w:val="32"/>
        </w:rPr>
        <w:t>УЛЬЯНОВСКОЙ ОБЛАСТИ</w:t>
      </w:r>
    </w:p>
    <w:p w:rsidR="00923896" w:rsidRDefault="007D36D1">
      <w:pPr>
        <w:pStyle w:val="Heading3"/>
        <w:spacing w:before="0" w:after="0"/>
        <w:ind w:left="15" w:right="-135"/>
        <w:jc w:val="center"/>
      </w:pPr>
      <w:r>
        <w:rPr>
          <w:rFonts w:ascii="Times New Roman" w:eastAsia="Arial" w:hAnsi="Times New Roman" w:cs="Times New Roman"/>
          <w:kern w:val="2"/>
          <w:sz w:val="48"/>
          <w:szCs w:val="48"/>
        </w:rPr>
        <w:t>ПОСТАНОВЛЕНИЕ</w:t>
      </w:r>
    </w:p>
    <w:p w:rsidR="00923896" w:rsidRDefault="00923896"/>
    <w:p w:rsidR="00923896" w:rsidRDefault="00923896">
      <w:pPr>
        <w:tabs>
          <w:tab w:val="left" w:pos="0"/>
        </w:tabs>
        <w:jc w:val="center"/>
        <w:rPr>
          <w:sz w:val="26"/>
          <w:szCs w:val="26"/>
        </w:rPr>
      </w:pPr>
    </w:p>
    <w:p w:rsidR="00923896" w:rsidRDefault="00D85687">
      <w:pPr>
        <w:jc w:val="left"/>
      </w:pPr>
      <w:r>
        <w:rPr>
          <w:sz w:val="28"/>
          <w:szCs w:val="28"/>
        </w:rPr>
        <w:t>06 марта 2025</w:t>
      </w:r>
      <w:r w:rsidR="007D36D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6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36D1">
        <w:rPr>
          <w:sz w:val="28"/>
          <w:szCs w:val="28"/>
        </w:rPr>
        <w:t>№</w:t>
      </w:r>
      <w:r>
        <w:rPr>
          <w:sz w:val="28"/>
          <w:szCs w:val="28"/>
        </w:rPr>
        <w:t>170</w:t>
      </w:r>
      <w:r w:rsidR="007D36D1">
        <w:rPr>
          <w:sz w:val="28"/>
          <w:szCs w:val="28"/>
        </w:rPr>
        <w:t xml:space="preserve"> </w:t>
      </w:r>
    </w:p>
    <w:p w:rsidR="00923896" w:rsidRDefault="007D36D1" w:rsidP="00D85687">
      <w:pPr>
        <w:ind w:left="7514" w:firstLine="274"/>
        <w:jc w:val="center"/>
      </w:pPr>
      <w:r>
        <w:rPr>
          <w:sz w:val="28"/>
          <w:szCs w:val="28"/>
        </w:rPr>
        <w:t>Экз.№</w:t>
      </w:r>
      <w:r w:rsidR="00D85687">
        <w:rPr>
          <w:sz w:val="28"/>
          <w:szCs w:val="28"/>
        </w:rPr>
        <w:t>0</w:t>
      </w:r>
    </w:p>
    <w:p w:rsidR="00923896" w:rsidRDefault="00923896">
      <w:pPr>
        <w:ind w:right="4800"/>
      </w:pPr>
    </w:p>
    <w:tbl>
      <w:tblPr>
        <w:tblW w:w="42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</w:tblGrid>
      <w:tr w:rsidR="00923896">
        <w:tc>
          <w:tcPr>
            <w:tcW w:w="4253" w:type="dxa"/>
            <w:shd w:val="clear" w:color="auto" w:fill="auto"/>
          </w:tcPr>
          <w:p w:rsidR="00923896" w:rsidRDefault="007D36D1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>О внесении изменений                       в постановление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Новомалыклинский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от 30.12.2021 №813</w:t>
            </w:r>
          </w:p>
        </w:tc>
      </w:tr>
    </w:tbl>
    <w:p w:rsidR="00923896" w:rsidRDefault="00923896"/>
    <w:p w:rsidR="00923896" w:rsidRDefault="007D36D1">
      <w:pPr>
        <w:ind w:firstLine="567"/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             а также </w:t>
      </w:r>
      <w:r>
        <w:rPr>
          <w:color w:val="000000"/>
          <w:sz w:val="28"/>
          <w:szCs w:val="28"/>
          <w:lang w:eastAsia="ru-RU"/>
        </w:rPr>
        <w:t xml:space="preserve">в целях </w:t>
      </w:r>
      <w:r>
        <w:rPr>
          <w:sz w:val="28"/>
          <w:szCs w:val="28"/>
        </w:rPr>
        <w:t>повышения эффективности и расширения мер, направленных на развитие и совершенствование системы гражданской защиты населения,              территорий, объектов жизнеобеспечения населения и критически важных             объектов от угроз природного и техногенного характера, на территории            муниципального образования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район», постановляю:</w:t>
      </w:r>
    </w:p>
    <w:p w:rsidR="00923896" w:rsidRDefault="007D36D1">
      <w:pPr>
        <w:tabs>
          <w:tab w:val="left" w:pos="0"/>
        </w:tabs>
        <w:ind w:firstLine="567"/>
      </w:pPr>
      <w:r>
        <w:rPr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Новомалыклинский</w:t>
      </w:r>
      <w:proofErr w:type="spellEnd"/>
      <w:r>
        <w:rPr>
          <w:color w:val="000000"/>
          <w:sz w:val="28"/>
          <w:szCs w:val="28"/>
        </w:rPr>
        <w:t xml:space="preserve"> район» от 30.12.2021 №813 «Об утверждении                  муници</w:t>
      </w:r>
      <w:r>
        <w:rPr>
          <w:color w:val="000000"/>
          <w:sz w:val="28"/>
          <w:szCs w:val="28"/>
        </w:rPr>
        <w:softHyphen/>
        <w:t>пальной программы «Развитие и совершенствование системы            гражданской     защиты населения, территорий, объектов жизнеобеспечения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селения и кри</w:t>
      </w:r>
      <w:r>
        <w:rPr>
          <w:color w:val="000000"/>
          <w:sz w:val="28"/>
          <w:szCs w:val="28"/>
        </w:rPr>
        <w:softHyphen/>
        <w:t>тически важных объектов от угроз природного и техногенного характера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Новомалыклинский</w:t>
      </w:r>
      <w:proofErr w:type="spellEnd"/>
      <w:r>
        <w:rPr>
          <w:color w:val="000000"/>
          <w:sz w:val="28"/>
          <w:szCs w:val="28"/>
        </w:rPr>
        <w:t xml:space="preserve"> район»»</w:t>
      </w:r>
      <w:r>
        <w:rPr>
          <w:sz w:val="28"/>
          <w:szCs w:val="28"/>
        </w:rPr>
        <w:t>,      сле</w:t>
      </w:r>
      <w:r>
        <w:rPr>
          <w:sz w:val="28"/>
          <w:szCs w:val="28"/>
        </w:rPr>
        <w:softHyphen/>
        <w:t>дующие изменения:</w:t>
      </w:r>
    </w:p>
    <w:p w:rsidR="00923896" w:rsidRDefault="007D36D1">
      <w:pPr>
        <w:pStyle w:val="a4"/>
        <w:widowControl w:val="0"/>
        <w:suppressAutoHyphens/>
        <w:ind w:firstLine="567"/>
      </w:pPr>
      <w:r>
        <w:t xml:space="preserve">1.1. Приложение к </w:t>
      </w:r>
      <w:proofErr w:type="gramStart"/>
      <w:r>
        <w:t>выше указанному</w:t>
      </w:r>
      <w:proofErr w:type="gramEnd"/>
      <w:r>
        <w:t xml:space="preserve"> постановлению изложить                               в следующей редакции:</w:t>
      </w:r>
    </w:p>
    <w:p w:rsidR="00923896" w:rsidRDefault="007D36D1">
      <w:pPr>
        <w:pStyle w:val="a4"/>
        <w:widowControl w:val="0"/>
        <w:suppressAutoHyphens/>
        <w:ind w:firstLine="567"/>
        <w:jc w:val="center"/>
      </w:pPr>
      <w:r>
        <w:t>«</w:t>
      </w:r>
    </w:p>
    <w:p w:rsidR="00923896" w:rsidRDefault="007D36D1">
      <w:pPr>
        <w:pStyle w:val="a4"/>
        <w:widowControl w:val="0"/>
        <w:suppressAutoHyphens/>
        <w:ind w:firstLine="567"/>
        <w:jc w:val="right"/>
      </w:pPr>
      <w:r>
        <w:t>Приложение</w:t>
      </w:r>
    </w:p>
    <w:p w:rsidR="00923896" w:rsidRDefault="007D36D1">
      <w:pPr>
        <w:ind w:left="5085" w:firstLine="15"/>
        <w:jc w:val="right"/>
      </w:pPr>
      <w:r>
        <w:rPr>
          <w:sz w:val="28"/>
          <w:szCs w:val="28"/>
        </w:rPr>
        <w:t xml:space="preserve">УТВЕРЖДЕН             </w:t>
      </w:r>
    </w:p>
    <w:p w:rsidR="00923896" w:rsidRDefault="007D36D1">
      <w:pPr>
        <w:ind w:left="5085" w:firstLine="15"/>
        <w:jc w:val="right"/>
      </w:pPr>
      <w:r>
        <w:rPr>
          <w:sz w:val="28"/>
          <w:szCs w:val="28"/>
        </w:rPr>
        <w:t>постановлением администрации</w:t>
      </w:r>
    </w:p>
    <w:p w:rsidR="00923896" w:rsidRDefault="007D36D1">
      <w:pPr>
        <w:ind w:left="5085" w:firstLine="15"/>
        <w:jc w:val="right"/>
      </w:pPr>
      <w:r>
        <w:rPr>
          <w:sz w:val="28"/>
          <w:szCs w:val="28"/>
        </w:rPr>
        <w:t xml:space="preserve">муниципального образования  </w:t>
      </w:r>
    </w:p>
    <w:p w:rsidR="00923896" w:rsidRDefault="007D36D1">
      <w:pPr>
        <w:ind w:left="5085" w:firstLine="15"/>
        <w:jc w:val="right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</w:t>
      </w:r>
    </w:p>
    <w:p w:rsidR="00923896" w:rsidRDefault="007D36D1">
      <w:pPr>
        <w:ind w:left="5085" w:firstLine="15"/>
        <w:jc w:val="right"/>
        <w:sectPr w:rsidR="00923896">
          <w:pgSz w:w="11906" w:h="16838"/>
          <w:pgMar w:top="1134" w:right="567" w:bottom="1134" w:left="1701" w:header="0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 xml:space="preserve">от </w:t>
      </w:r>
      <w:r>
        <w:rPr>
          <w:i/>
          <w:iCs/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>
        <w:rPr>
          <w:i/>
          <w:iCs/>
          <w:sz w:val="28"/>
          <w:szCs w:val="28"/>
        </w:rPr>
        <w:t>____</w:t>
      </w:r>
    </w:p>
    <w:p w:rsidR="00923896" w:rsidRDefault="007D36D1">
      <w:pPr>
        <w:tabs>
          <w:tab w:val="left" w:pos="7560"/>
        </w:tabs>
        <w:jc w:val="center"/>
      </w:pPr>
      <w:r>
        <w:rPr>
          <w:sz w:val="28"/>
          <w:szCs w:val="28"/>
        </w:rPr>
        <w:lastRenderedPageBreak/>
        <w:t>Паспорт</w:t>
      </w:r>
    </w:p>
    <w:p w:rsidR="00923896" w:rsidRDefault="007D36D1">
      <w:pPr>
        <w:pStyle w:val="Heading1"/>
        <w:spacing w:line="240" w:lineRule="auto"/>
        <w:ind w:left="0"/>
      </w:pPr>
      <w:r>
        <w:rPr>
          <w:b w:val="0"/>
          <w:sz w:val="28"/>
          <w:szCs w:val="28"/>
        </w:rPr>
        <w:t>муниципальной программы «Развитие и совершенствование системы гражданской защиты населения, территорий, об</w:t>
      </w:r>
      <w:r>
        <w:rPr>
          <w:b w:val="0"/>
          <w:sz w:val="28"/>
          <w:szCs w:val="28"/>
        </w:rPr>
        <w:t>ъ</w:t>
      </w:r>
      <w:r>
        <w:rPr>
          <w:b w:val="0"/>
          <w:sz w:val="28"/>
          <w:szCs w:val="28"/>
        </w:rPr>
        <w:t xml:space="preserve">ектов жизнеобеспечения населения  и критически  важных объектов от угроз природного и техногенного характера на территории муниципального </w:t>
      </w:r>
      <w:r>
        <w:rPr>
          <w:rFonts w:eastAsia="SimSun"/>
          <w:b w:val="0"/>
          <w:sz w:val="28"/>
          <w:szCs w:val="28"/>
        </w:rPr>
        <w:t>образования «</w:t>
      </w:r>
      <w:proofErr w:type="spellStart"/>
      <w:r>
        <w:rPr>
          <w:rFonts w:eastAsia="SimSun"/>
          <w:b w:val="0"/>
          <w:sz w:val="28"/>
          <w:szCs w:val="28"/>
        </w:rPr>
        <w:t>Новомалыклинский</w:t>
      </w:r>
      <w:proofErr w:type="spellEnd"/>
      <w:r>
        <w:rPr>
          <w:rFonts w:eastAsia="SimSun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район»»</w:t>
      </w:r>
    </w:p>
    <w:tbl>
      <w:tblPr>
        <w:tblW w:w="15282" w:type="dxa"/>
        <w:tblInd w:w="-2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80"/>
        <w:gridCol w:w="12102"/>
      </w:tblGrid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Наименование</w:t>
            </w:r>
          </w:p>
          <w:p w:rsidR="00923896" w:rsidRDefault="007D36D1">
            <w:pPr>
              <w:widowControl w:val="0"/>
              <w:snapToGrid w:val="0"/>
            </w:pPr>
            <w:r>
              <w:t>муниципальной программы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«Развитие и совершенствование системы гражданской защиты населения, территорий, объектов жизнеобеспечения     населения и критически важных объектов от угроз природного и техногенного характера на территории муници</w:t>
            </w:r>
            <w:r>
              <w:softHyphen/>
              <w:t xml:space="preserve">пального </w:t>
            </w:r>
            <w:r>
              <w:rPr>
                <w:rFonts w:eastAsia="SimSun"/>
              </w:rPr>
              <w:t>образования «</w:t>
            </w:r>
            <w:proofErr w:type="spellStart"/>
            <w:r>
              <w:rPr>
                <w:rFonts w:eastAsia="SimSun"/>
              </w:rPr>
              <w:t>Новомалыклинский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t>район»»</w:t>
            </w:r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Заказчик и координатор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Администрация муниципального образования «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район»</w:t>
            </w:r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pStyle w:val="a4"/>
              <w:widowControl w:val="0"/>
              <w:snapToGrid w:val="0"/>
            </w:pPr>
            <w:r>
              <w:rPr>
                <w:sz w:val="24"/>
                <w:szCs w:val="24"/>
              </w:rPr>
              <w:t>Соисполнители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программы</w:t>
            </w:r>
          </w:p>
          <w:p w:rsidR="00923896" w:rsidRDefault="007D36D1">
            <w:pPr>
              <w:widowControl w:val="0"/>
              <w:snapToGrid w:val="0"/>
              <w:spacing w:before="100" w:after="119"/>
            </w:pPr>
            <w:r>
              <w:t>(по согласованию)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Администрация муниципального образования «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район» (далее — администрация района), гл</w:t>
            </w:r>
            <w:r>
              <w:t>а</w:t>
            </w:r>
            <w:r>
              <w:t>вы администраций сельских поселений муниципального образования «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район» (по согласов</w:t>
            </w:r>
            <w:r>
              <w:t>а</w:t>
            </w:r>
            <w:r>
              <w:t xml:space="preserve">нию), </w:t>
            </w:r>
            <w:r>
              <w:rPr>
                <w:color w:val="000000"/>
              </w:rPr>
              <w:t>МАУ ХЭК администрации муниципального образования «</w:t>
            </w:r>
            <w:proofErr w:type="spellStart"/>
            <w:r>
              <w:rPr>
                <w:color w:val="000000"/>
              </w:rPr>
              <w:t>Новомалыклинский</w:t>
            </w:r>
            <w:proofErr w:type="spellEnd"/>
            <w:r>
              <w:rPr>
                <w:color w:val="000000"/>
              </w:rPr>
              <w:t xml:space="preserve"> район», отдел по делам ГО, ЧС и взаимодействию с правоохранительными органами администрации МО «</w:t>
            </w:r>
            <w:proofErr w:type="spellStart"/>
            <w:r>
              <w:rPr>
                <w:color w:val="000000"/>
              </w:rPr>
              <w:t>Новомалыклинский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Цели и задачи муниципал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Обеспечение развития и совершенствования системы гражданской защиты населения, территорий, объектов жи</w:t>
            </w:r>
            <w:r>
              <w:t>з</w:t>
            </w:r>
            <w:r>
              <w:t>необеспечения населения и критически важных объектов от угроз природного и техногенного характера на терр</w:t>
            </w:r>
            <w:r>
              <w:t>и</w:t>
            </w:r>
            <w:r>
              <w:t xml:space="preserve">тории муниципального </w:t>
            </w:r>
            <w:r>
              <w:rPr>
                <w:rFonts w:eastAsia="SimSun"/>
              </w:rPr>
              <w:t>образования «</w:t>
            </w:r>
            <w:proofErr w:type="spellStart"/>
            <w:r>
              <w:rPr>
                <w:rFonts w:eastAsia="SimSun"/>
              </w:rPr>
              <w:t>Новомалыклинский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t>район».</w:t>
            </w:r>
          </w:p>
          <w:p w:rsidR="00923896" w:rsidRDefault="007D36D1">
            <w:pPr>
              <w:widowControl w:val="0"/>
              <w:snapToGrid w:val="0"/>
            </w:pPr>
            <w:r>
              <w:t>- оптимизация работы по предупреждению и профилактике чрезвычайных ситуаций на территории муниципальн</w:t>
            </w:r>
            <w:r>
              <w:t>о</w:t>
            </w:r>
            <w:r>
              <w:t xml:space="preserve">го </w:t>
            </w:r>
            <w:r>
              <w:rPr>
                <w:rFonts w:eastAsia="SimSun"/>
              </w:rPr>
              <w:t>образования «</w:t>
            </w:r>
            <w:proofErr w:type="spellStart"/>
            <w:r>
              <w:rPr>
                <w:rFonts w:eastAsia="SimSun"/>
              </w:rPr>
              <w:t>Новомалыклинский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t>район».</w:t>
            </w:r>
          </w:p>
          <w:p w:rsidR="00923896" w:rsidRDefault="007D36D1">
            <w:pPr>
              <w:widowControl w:val="0"/>
              <w:snapToGrid w:val="0"/>
            </w:pPr>
            <w:r>
              <w:rPr>
                <w:color w:val="000000"/>
              </w:rPr>
              <w:t>- повышение эффективности организации работы в области гражданской обороны, защиты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от чрезвычайных ситуаций и безопасности на водных объектах.</w:t>
            </w:r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Сроки и этапы реализации</w:t>
            </w:r>
          </w:p>
          <w:p w:rsidR="00923896" w:rsidRDefault="007D36D1">
            <w:pPr>
              <w:widowControl w:val="0"/>
            </w:pPr>
            <w:r>
              <w:t>муниципальной программы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proofErr w:type="gramStart"/>
            <w:r>
              <w:t>2022-2026 годы: 1 этап -2022 г., 2 этап-2023 г., 3 этап – 2024 г.,4 этап -2025 г., 5 этап – 2026 г.</w:t>
            </w:r>
            <w:proofErr w:type="gramEnd"/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rPr>
                <w:rFonts w:eastAsia="Calibri"/>
              </w:rPr>
              <w:t>Ресурсное обеспечение с разбивкой по этапам и годам реализации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proofErr w:type="gramStart"/>
            <w:r>
              <w:t>Общий объем финансирования за счет средств бюджета муниципального образования «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район» на 2022-2026 годы:</w:t>
            </w:r>
            <w:r>
              <w:rPr>
                <w:color w:val="000000"/>
              </w:rPr>
              <w:t>764,03093</w:t>
            </w:r>
            <w:r>
              <w:rPr>
                <w:color w:val="000000"/>
                <w:u w:val="single"/>
              </w:rPr>
              <w:t xml:space="preserve"> тыс. рублей</w:t>
            </w:r>
            <w:r>
              <w:rPr>
                <w:color w:val="000000"/>
              </w:rPr>
              <w:t>, в т.ч.: 2022г.  – 46,870 тыс. руб.,  2023г. - 117,16093 тыс. руб.,  2024г. -200,0 тыс. руб., 2025г. - 200,0 тыс. руб., 2026г. - 200,0 тыс. руб.</w:t>
            </w:r>
            <w:proofErr w:type="gramEnd"/>
          </w:p>
        </w:tc>
      </w:tr>
      <w:tr w:rsidR="00923896">
        <w:tc>
          <w:tcPr>
            <w:tcW w:w="3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Ожидаемый эффект от ре</w:t>
            </w:r>
            <w:r>
              <w:t>а</w:t>
            </w:r>
            <w:r>
              <w:t>лизации муниципальной программы</w:t>
            </w:r>
          </w:p>
        </w:tc>
        <w:tc>
          <w:tcPr>
            <w:tcW w:w="12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23896" w:rsidRDefault="007D36D1">
            <w:pPr>
              <w:widowControl w:val="0"/>
              <w:snapToGrid w:val="0"/>
            </w:pPr>
            <w:r>
              <w:t>Реализация данной программы позволит к 2026 году:</w:t>
            </w:r>
          </w:p>
          <w:p w:rsidR="00923896" w:rsidRDefault="007D36D1">
            <w:pPr>
              <w:widowControl w:val="0"/>
              <w:tabs>
                <w:tab w:val="left" w:pos="0"/>
              </w:tabs>
              <w:suppressAutoHyphens/>
              <w:snapToGrid w:val="0"/>
            </w:pPr>
            <w:r>
              <w:rPr>
                <w:color w:val="000000"/>
              </w:rPr>
              <w:t>- повысить эффективность организации работы в области гражданской обороны, защиты населения и территорий от чрезвычайных ситуаций и безопасности на водных объектах.</w:t>
            </w:r>
          </w:p>
        </w:tc>
      </w:tr>
    </w:tbl>
    <w:p w:rsidR="00923896" w:rsidRDefault="00923896">
      <w:pPr>
        <w:jc w:val="center"/>
      </w:pPr>
    </w:p>
    <w:p w:rsidR="00923896" w:rsidRDefault="007D36D1">
      <w:pPr>
        <w:jc w:val="center"/>
      </w:pPr>
      <w:r>
        <w:rPr>
          <w:b/>
          <w:sz w:val="28"/>
          <w:szCs w:val="28"/>
        </w:rPr>
        <w:t xml:space="preserve">Муниципальная программа </w:t>
      </w:r>
      <w:r>
        <w:rPr>
          <w:b/>
          <w:bCs/>
          <w:sz w:val="28"/>
          <w:szCs w:val="28"/>
        </w:rPr>
        <w:t>«Развитие и совершенствование системы гражданской защиты населения, террит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рий, объектов жизнеобеспечения населения и критически важных объектов от угроз природного и техногенного характера на территории муниципального </w:t>
      </w:r>
      <w:r>
        <w:rPr>
          <w:rFonts w:eastAsia="SimSun"/>
          <w:b/>
          <w:bCs/>
          <w:sz w:val="28"/>
          <w:szCs w:val="28"/>
        </w:rPr>
        <w:t>образования «</w:t>
      </w:r>
      <w:proofErr w:type="spellStart"/>
      <w:r>
        <w:rPr>
          <w:rFonts w:eastAsia="SimSun"/>
          <w:b/>
          <w:bCs/>
          <w:sz w:val="28"/>
          <w:szCs w:val="28"/>
        </w:rPr>
        <w:t>Новомалыклинский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 »</w:t>
      </w:r>
    </w:p>
    <w:p w:rsidR="00923896" w:rsidRDefault="007D36D1">
      <w:pPr>
        <w:tabs>
          <w:tab w:val="left" w:pos="1701"/>
        </w:tabs>
        <w:spacing w:before="57" w:after="57"/>
        <w:jc w:val="center"/>
      </w:pPr>
      <w:r>
        <w:rPr>
          <w:b/>
          <w:bCs/>
          <w:sz w:val="28"/>
          <w:szCs w:val="28"/>
        </w:rPr>
        <w:t>Введение. Характеристика проблем, на решение которых направлена муниципальная программа.</w:t>
      </w:r>
    </w:p>
    <w:p w:rsidR="00923896" w:rsidRDefault="007D36D1">
      <w:pPr>
        <w:ind w:firstLine="540"/>
      </w:pPr>
      <w:proofErr w:type="gramStart"/>
      <w:r>
        <w:rPr>
          <w:bCs/>
          <w:sz w:val="28"/>
          <w:szCs w:val="28"/>
        </w:rPr>
        <w:t xml:space="preserve">Муниципальная  программа </w:t>
      </w:r>
      <w:r>
        <w:rPr>
          <w:sz w:val="28"/>
          <w:szCs w:val="28"/>
        </w:rPr>
        <w:t xml:space="preserve">«Развитие и совершенствование системы гражданской защиты населения, территорий,  объектов жизнеобеспечения населения и критически важных объектов от угроз природного и техногенного характера на территории муниципального </w:t>
      </w:r>
      <w:r>
        <w:rPr>
          <w:rFonts w:eastAsia="SimSun"/>
          <w:sz w:val="28"/>
          <w:szCs w:val="28"/>
        </w:rPr>
        <w:t>образования «</w:t>
      </w:r>
      <w:proofErr w:type="spellStart"/>
      <w:r>
        <w:rPr>
          <w:rFonts w:eastAsia="SimSun"/>
          <w:sz w:val="28"/>
          <w:szCs w:val="28"/>
        </w:rPr>
        <w:t>Новомалыклинский</w:t>
      </w:r>
      <w:proofErr w:type="spellEnd"/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район»»</w:t>
      </w:r>
      <w:r>
        <w:rPr>
          <w:bCs/>
          <w:sz w:val="28"/>
          <w:szCs w:val="28"/>
        </w:rPr>
        <w:t xml:space="preserve"> разработана в соответствии с Бюджетным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дексом Российской Федерации и Федеральным законом от 06.10.2003 № 131-ФЗ «Об общих принципах организации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стного самоуправления в Российской Федерации».</w:t>
      </w:r>
      <w:proofErr w:type="gramEnd"/>
    </w:p>
    <w:p w:rsidR="00923896" w:rsidRDefault="007D36D1">
      <w:pPr>
        <w:ind w:firstLine="540"/>
      </w:pPr>
      <w:r>
        <w:rPr>
          <w:sz w:val="28"/>
          <w:szCs w:val="28"/>
        </w:rPr>
        <w:t>За последнее время на территории района увеличился уровень значимости состояния гражданской обороны на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тах - большинство населения не до конца понимает всю серьезность ситуации с обеспечением безопасности и вопросов профилактического воспитания, предупреждения и предотвращения чрезвычайных ситуаций.</w:t>
      </w:r>
    </w:p>
    <w:p w:rsidR="00923896" w:rsidRDefault="007D36D1">
      <w:pPr>
        <w:jc w:val="center"/>
      </w:pPr>
      <w:r>
        <w:rPr>
          <w:b/>
          <w:bCs/>
          <w:sz w:val="28"/>
          <w:szCs w:val="28"/>
        </w:rPr>
        <w:t>Организация управления муниципальной программой.</w:t>
      </w:r>
    </w:p>
    <w:p w:rsidR="00923896" w:rsidRDefault="007D36D1">
      <w:pPr>
        <w:ind w:firstLine="567"/>
      </w:pPr>
      <w:r>
        <w:rPr>
          <w:rFonts w:eastAsia="SimSun"/>
          <w:sz w:val="28"/>
          <w:szCs w:val="28"/>
        </w:rPr>
        <w:t>В ходе реализации программы администрация муниципального образования «</w:t>
      </w:r>
      <w:proofErr w:type="spellStart"/>
      <w:r>
        <w:rPr>
          <w:rFonts w:eastAsia="SimSun"/>
          <w:sz w:val="28"/>
          <w:szCs w:val="28"/>
        </w:rPr>
        <w:t>Новомалыклинский</w:t>
      </w:r>
      <w:proofErr w:type="spellEnd"/>
      <w:r>
        <w:rPr>
          <w:rFonts w:eastAsia="SimSun"/>
          <w:sz w:val="28"/>
          <w:szCs w:val="28"/>
        </w:rPr>
        <w:t xml:space="preserve"> район» обеспеч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вает координацию деятельности основных исполнителей программы.</w:t>
      </w:r>
      <w:r>
        <w:rPr>
          <w:sz w:val="28"/>
          <w:szCs w:val="28"/>
        </w:rPr>
        <w:t xml:space="preserve"> Координацию выполнения мероприятий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будут осуществлять соответствующие рабочие группы (комиссии) при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по направлениям программы.</w:t>
      </w:r>
    </w:p>
    <w:p w:rsidR="00923896" w:rsidRDefault="00923896">
      <w:pPr>
        <w:spacing w:before="100"/>
        <w:ind w:firstLine="556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923896">
      <w:pPr>
        <w:jc w:val="right"/>
        <w:rPr>
          <w:rFonts w:eastAsia="SimSun"/>
          <w:sz w:val="20"/>
          <w:szCs w:val="20"/>
        </w:rPr>
      </w:pPr>
    </w:p>
    <w:p w:rsidR="00923896" w:rsidRDefault="007D36D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целевых индикаторов муниципальной программы «Развитие и совершенствование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 на территории муниципального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образования «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Новомалыклинский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район» »</w:t>
      </w:r>
    </w:p>
    <w:tbl>
      <w:tblPr>
        <w:tblW w:w="14740" w:type="dxa"/>
        <w:tblInd w:w="-6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40"/>
        <w:gridCol w:w="7847"/>
        <w:gridCol w:w="1305"/>
        <w:gridCol w:w="1425"/>
        <w:gridCol w:w="675"/>
        <w:gridCol w:w="675"/>
        <w:gridCol w:w="690"/>
        <w:gridCol w:w="734"/>
        <w:gridCol w:w="849"/>
      </w:tblGrid>
      <w:tr w:rsidR="00923896"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индикатора</w:t>
            </w:r>
          </w:p>
        </w:tc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Базовое значение целевого индикатора</w:t>
            </w:r>
          </w:p>
        </w:tc>
        <w:tc>
          <w:tcPr>
            <w:tcW w:w="36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Значение целевого индикатора</w:t>
            </w:r>
          </w:p>
        </w:tc>
      </w:tr>
      <w:tr w:rsidR="00923896"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widowControl w:val="0"/>
              <w:snapToGrid w:val="0"/>
            </w:pPr>
          </w:p>
        </w:tc>
        <w:tc>
          <w:tcPr>
            <w:tcW w:w="7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widowControl w:val="0"/>
              <w:snapToGrid w:val="0"/>
            </w:pPr>
          </w:p>
        </w:tc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widowControl w:val="0"/>
              <w:snapToGrid w:val="0"/>
            </w:pP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widowControl w:val="0"/>
              <w:snapToGrid w:val="0"/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923896">
        <w:tc>
          <w:tcPr>
            <w:tcW w:w="14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 Развитие и совершенствование системы гражданской защиты населения, территорий, объектов жизнеобеспечения населения  и критически  важных объектов от угроз природного и техногенного характера на территории муниципального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92389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70" w:right="57" w:firstLine="0"/>
              <w:jc w:val="center"/>
            </w:pPr>
          </w:p>
        </w:tc>
        <w:tc>
          <w:tcPr>
            <w:tcW w:w="7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uppressAutoHyphens/>
              <w:snapToGrid w:val="0"/>
              <w:spacing w:after="200"/>
              <w:ind w:right="113"/>
            </w:pPr>
            <w:r>
              <w:rPr>
                <w:color w:val="000000"/>
                <w:spacing w:val="-4"/>
              </w:rPr>
              <w:t>Эксплуатационно-техническое обслуживание, ремонт отказавших элементов муниципальной автоматизированной системы централизованного оповещения населения муниципального образования  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896">
        <w:tc>
          <w:tcPr>
            <w:tcW w:w="14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left="72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материально-технической базы единой  дежурно-диспетчерской службы муниципального образования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район»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right="139"/>
              <w:jc w:val="both"/>
            </w:pPr>
            <w:r>
              <w:rPr>
                <w:color w:val="000000"/>
                <w:spacing w:val="-4"/>
              </w:rPr>
              <w:t xml:space="preserve">Ремонт и настройка многофункциональной погодной станции </w:t>
            </w:r>
            <w:proofErr w:type="spellStart"/>
            <w:r>
              <w:rPr>
                <w:color w:val="000000"/>
                <w:spacing w:val="-4"/>
              </w:rPr>
              <w:t>Oregon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Scientific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89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uppressAutoHyphens/>
              <w:snapToGrid w:val="0"/>
              <w:spacing w:after="200"/>
              <w:ind w:right="113"/>
            </w:pPr>
            <w:r>
              <w:rPr>
                <w:color w:val="000000"/>
                <w:spacing w:val="-4"/>
              </w:rPr>
              <w:t>Приобретение многофункционального устройства (принтер, сканер, копир)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uppressAutoHyphens/>
              <w:snapToGrid w:val="0"/>
              <w:spacing w:after="200"/>
              <w:ind w:right="113"/>
            </w:pPr>
            <w:r>
              <w:rPr>
                <w:color w:val="000000"/>
                <w:spacing w:val="-4"/>
              </w:rPr>
              <w:t xml:space="preserve">Приобретение телефонного аппарата для </w:t>
            </w:r>
            <w:r>
              <w:rPr>
                <w:color w:val="000000"/>
                <w:spacing w:val="-4"/>
                <w:lang w:val="en-US"/>
              </w:rPr>
              <w:t>IP</w:t>
            </w:r>
            <w:r>
              <w:rPr>
                <w:color w:val="000000"/>
                <w:spacing w:val="-4"/>
              </w:rPr>
              <w:t>-телефонии.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896">
        <w:tc>
          <w:tcPr>
            <w:tcW w:w="1473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left="720"/>
            </w:pPr>
            <w:r>
              <w:rPr>
                <w:color w:val="000000"/>
                <w:spacing w:val="-4"/>
              </w:rPr>
              <w:t>Раздел: Обеспечение деятельности единой  дежурно-диспетчерской службы муниципального образования  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uppressAutoHyphens/>
              <w:snapToGrid w:val="0"/>
              <w:ind w:right="113"/>
            </w:pPr>
            <w:r>
              <w:rPr>
                <w:color w:val="000000"/>
                <w:spacing w:val="-4"/>
              </w:rPr>
              <w:t>Канцелярские товары, заправка картриджа.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4"/>
              <w:widowControl w:val="0"/>
              <w:spacing w:after="120"/>
              <w:jc w:val="left"/>
            </w:pPr>
            <w:r>
              <w:rPr>
                <w:sz w:val="24"/>
                <w:szCs w:val="24"/>
              </w:rPr>
              <w:t>Синяя футболка- поло МЧС России с шевроном на груди, короткий рукав.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4"/>
              <w:widowControl w:val="0"/>
              <w:spacing w:after="120"/>
              <w:jc w:val="left"/>
            </w:pPr>
            <w:r>
              <w:rPr>
                <w:sz w:val="24"/>
                <w:szCs w:val="24"/>
              </w:rPr>
              <w:t>Рубашка- поло МЧС России, длинный рукав, шеврон на груди и на рукаве.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923896">
        <w:tc>
          <w:tcPr>
            <w:tcW w:w="1473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left="720"/>
            </w:pPr>
            <w:r>
              <w:rPr>
                <w:color w:val="000000"/>
                <w:spacing w:val="-4"/>
              </w:rPr>
              <w:t>Раздел: Командно-штабные учения, штабные тренировки, тактико-специальные учения с органом управления ГОЧС муниципального образования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район».</w:t>
            </w:r>
          </w:p>
        </w:tc>
      </w:tr>
      <w:tr w:rsidR="00923896"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numPr>
                <w:ilvl w:val="0"/>
                <w:numId w:val="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7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right="113"/>
              <w:jc w:val="both"/>
            </w:pPr>
            <w:r>
              <w:rPr>
                <w:color w:val="000000"/>
                <w:spacing w:val="-4"/>
              </w:rPr>
              <w:t>Участие в командно-штабном учении с органом управления ГОЧС муниципального образования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 по теме: </w:t>
            </w:r>
            <w:proofErr w:type="gramStart"/>
            <w:r>
              <w:rPr>
                <w:color w:val="000000"/>
                <w:spacing w:val="-4"/>
              </w:rPr>
              <w:t>«</w:t>
            </w:r>
            <w:r>
              <w:rPr>
                <w:rFonts w:eastAsia="Times New Roman"/>
                <w:color w:val="000000"/>
                <w:spacing w:val="-4"/>
              </w:rPr>
              <w:t>Действия органов управления и сил муниципального звена Ульяновской ТП РСЧС при угрозе и возникновении чрезвычайных ситуаций.</w:t>
            </w:r>
            <w:proofErr w:type="gramEnd"/>
            <w:r>
              <w:rPr>
                <w:rFonts w:eastAsia="Times New Roman"/>
                <w:color w:val="000000"/>
                <w:spacing w:val="-4"/>
              </w:rPr>
              <w:t xml:space="preserve"> Выполнение первоочередных мероприятий </w:t>
            </w:r>
            <w:proofErr w:type="gramStart"/>
            <w:r>
              <w:rPr>
                <w:rFonts w:eastAsia="Times New Roman"/>
                <w:color w:val="000000"/>
                <w:spacing w:val="-4"/>
              </w:rPr>
              <w:t>по гражданской обороне городским округом при переводе с мирного на военное время в условиях</w:t>
            </w:r>
            <w:proofErr w:type="gramEnd"/>
            <w:r>
              <w:rPr>
                <w:rFonts w:eastAsia="Times New Roman"/>
                <w:color w:val="000000"/>
                <w:spacing w:val="-4"/>
              </w:rPr>
              <w:t xml:space="preserve"> применения современных средств поражения</w:t>
            </w:r>
            <w:r>
              <w:rPr>
                <w:color w:val="000000"/>
                <w:spacing w:val="-4"/>
              </w:rPr>
              <w:t>» проводимым Главным управлением МЧС России по Ульяновской области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дней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23896" w:rsidRDefault="00923896">
      <w:pPr>
        <w:pStyle w:val="ConsPlusNormal"/>
        <w:spacing w:line="100" w:lineRule="atLeast"/>
        <w:ind w:left="5085" w:firstLine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</w:pPr>
    </w:p>
    <w:p w:rsidR="00923896" w:rsidRDefault="00923896">
      <w:pPr>
        <w:ind w:left="5085" w:firstLine="15"/>
        <w:jc w:val="right"/>
        <w:rPr>
          <w:b/>
          <w:bCs/>
          <w:sz w:val="28"/>
          <w:szCs w:val="28"/>
        </w:rPr>
        <w:sectPr w:rsidR="00923896">
          <w:headerReference w:type="default" r:id="rId9"/>
          <w:pgSz w:w="16838" w:h="11906" w:orient="landscape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:rsidR="00923896" w:rsidRDefault="007D36D1">
      <w:pPr>
        <w:jc w:val="right"/>
      </w:pPr>
      <w:r>
        <w:rPr>
          <w:b/>
          <w:bCs/>
          <w:sz w:val="28"/>
          <w:szCs w:val="28"/>
        </w:rPr>
        <w:lastRenderedPageBreak/>
        <w:t>Система мероприятий муниципальной программы «Развитие и совершенствование системы гражданской защ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ты населения, территорий, объектов жизнеобеспечения населения и критически важных объектов от угроз пр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родного и техногенного характера на территории муниципального </w:t>
      </w:r>
      <w:r>
        <w:rPr>
          <w:rFonts w:eastAsia="SimSun"/>
          <w:b/>
          <w:bCs/>
          <w:sz w:val="28"/>
          <w:szCs w:val="28"/>
        </w:rPr>
        <w:t>образования «</w:t>
      </w:r>
      <w:proofErr w:type="spellStart"/>
      <w:r>
        <w:rPr>
          <w:rFonts w:eastAsia="SimSun"/>
          <w:b/>
          <w:bCs/>
          <w:sz w:val="28"/>
          <w:szCs w:val="28"/>
        </w:rPr>
        <w:t>Новомалыклинский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</w:t>
      </w:r>
    </w:p>
    <w:tbl>
      <w:tblPr>
        <w:tblW w:w="14708" w:type="dxa"/>
        <w:tblInd w:w="52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86"/>
        <w:gridCol w:w="2676"/>
        <w:gridCol w:w="2064"/>
        <w:gridCol w:w="1338"/>
        <w:gridCol w:w="2268"/>
        <w:gridCol w:w="1269"/>
        <w:gridCol w:w="796"/>
        <w:gridCol w:w="1053"/>
        <w:gridCol w:w="987"/>
        <w:gridCol w:w="855"/>
        <w:gridCol w:w="816"/>
      </w:tblGrid>
      <w:tr w:rsidR="00923896"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2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полнители мер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приятий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Предпол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гаемый 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7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 реализации мероприятий  по годам, тыс. руб.</w:t>
            </w:r>
          </w:p>
        </w:tc>
      </w:tr>
      <w:tr w:rsidR="00923896">
        <w:trPr>
          <w:trHeight w:val="50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</w:t>
            </w:r>
          </w:p>
        </w:tc>
      </w:tr>
      <w:tr w:rsidR="00923896">
        <w:trPr>
          <w:trHeight w:val="34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923896"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uppressAutoHyphens/>
              <w:snapToGrid w:val="0"/>
              <w:ind w:right="113"/>
              <w:jc w:val="center"/>
            </w:pPr>
            <w:r>
              <w:rPr>
                <w:color w:val="000000"/>
                <w:spacing w:val="-4"/>
              </w:rPr>
              <w:t>Эксплуатационно-техническое обслуживание, ремонт отказавших элементов муниципальной автоматизированной системы централизованного оповещения населения муниципального образования  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район».</w:t>
            </w:r>
          </w:p>
        </w:tc>
        <w:tc>
          <w:tcPr>
            <w:tcW w:w="2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ind w:left="43"/>
              <w:jc w:val="center"/>
            </w:pPr>
            <w:r>
              <w:rPr>
                <w:color w:val="000000"/>
              </w:rPr>
              <w:t>Муниципальное автономное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ждение 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венно-эксплуатационная контора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«</w:t>
            </w:r>
            <w:proofErr w:type="spellStart"/>
            <w:r>
              <w:rPr>
                <w:color w:val="000000"/>
              </w:rPr>
              <w:t>Новом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лыклинский</w:t>
            </w:r>
            <w:proofErr w:type="spellEnd"/>
            <w:r>
              <w:rPr>
                <w:color w:val="000000"/>
              </w:rPr>
              <w:t xml:space="preserve">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он» (далее МАУ ХЭК)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napToGrid w:val="0"/>
              <w:spacing w:before="0" w:after="0"/>
              <w:ind w:right="57"/>
            </w:pPr>
            <w:r>
              <w:rPr>
                <w:color w:val="000000"/>
                <w:sz w:val="26"/>
                <w:szCs w:val="26"/>
              </w:rPr>
              <w:t>2022 - 2026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692,93093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46,870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87,06093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923896"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</w:pPr>
          </w:p>
        </w:tc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jc w:val="center"/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Бюджет</w:t>
            </w:r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области</w:t>
            </w:r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(далее – местный бюджет)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46,870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87,06093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23896">
        <w:trPr>
          <w:trHeight w:val="324"/>
        </w:trPr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right="139"/>
            </w:pPr>
            <w:r>
              <w:rPr>
                <w:color w:val="000000"/>
                <w:spacing w:val="-4"/>
              </w:rPr>
              <w:t>Совершенствование материально-технической базы единой  дежурно-диспетчерской службы муниципального образования  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</w:t>
            </w:r>
          </w:p>
        </w:tc>
        <w:tc>
          <w:tcPr>
            <w:tcW w:w="20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snapToGrid w:val="0"/>
              <w:ind w:left="43"/>
              <w:jc w:val="center"/>
            </w:pPr>
            <w:r>
              <w:rPr>
                <w:color w:val="000000"/>
              </w:rPr>
              <w:t>МАУ ХЭК</w:t>
            </w:r>
          </w:p>
        </w:tc>
        <w:tc>
          <w:tcPr>
            <w:tcW w:w="133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napToGrid w:val="0"/>
              <w:spacing w:before="0" w:after="0"/>
              <w:ind w:right="57"/>
            </w:pPr>
            <w:r>
              <w:rPr>
                <w:color w:val="000000"/>
                <w:sz w:val="26"/>
                <w:szCs w:val="26"/>
              </w:rPr>
              <w:t>2022 - 2026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30,100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23896">
        <w:trPr>
          <w:trHeight w:val="515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af4"/>
              <w:widowControl w:val="0"/>
              <w:suppressAutoHyphens/>
              <w:snapToGrid w:val="0"/>
              <w:spacing w:before="0" w:after="0"/>
              <w:ind w:right="139"/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ind w:left="43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Бюджет</w:t>
            </w:r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области</w:t>
            </w:r>
          </w:p>
          <w:p w:rsidR="00923896" w:rsidRDefault="00923896">
            <w:pPr>
              <w:pStyle w:val="ConsPlusNormal"/>
              <w:ind w:firstLine="0"/>
              <w:jc w:val="center"/>
            </w:pP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30,100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23896">
        <w:trPr>
          <w:trHeight w:val="515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right="139"/>
            </w:pPr>
            <w:r>
              <w:rPr>
                <w:color w:val="000000"/>
                <w:spacing w:val="-4"/>
              </w:rPr>
              <w:t>Карта «План действий по предупреждению и ликвидации чрезвычайных ситуаций на территории  муниципального  образования «</w:t>
            </w:r>
            <w:proofErr w:type="spellStart"/>
            <w:r>
              <w:rPr>
                <w:color w:val="000000"/>
                <w:spacing w:val="-4"/>
              </w:rPr>
              <w:t>Новомалыклинский</w:t>
            </w:r>
            <w:proofErr w:type="spellEnd"/>
            <w:r>
              <w:rPr>
                <w:color w:val="000000"/>
                <w:spacing w:val="-4"/>
              </w:rPr>
              <w:t xml:space="preserve"> район»», на бумажной основе и </w:t>
            </w:r>
            <w:proofErr w:type="spellStart"/>
            <w:r>
              <w:rPr>
                <w:color w:val="000000"/>
                <w:spacing w:val="-4"/>
              </w:rPr>
              <w:t>баннерной</w:t>
            </w:r>
            <w:proofErr w:type="spellEnd"/>
            <w:r>
              <w:rPr>
                <w:color w:val="000000"/>
                <w:spacing w:val="-4"/>
              </w:rPr>
              <w:t xml:space="preserve"> ткани.</w:t>
            </w:r>
          </w:p>
        </w:tc>
        <w:tc>
          <w:tcPr>
            <w:tcW w:w="20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  <w:p w:rsidR="00923896" w:rsidRDefault="007D36D1">
            <w:pPr>
              <w:widowControl w:val="0"/>
              <w:snapToGrid w:val="0"/>
              <w:ind w:left="43"/>
              <w:jc w:val="center"/>
            </w:pPr>
            <w:r>
              <w:rPr>
                <w:color w:val="000000"/>
              </w:rPr>
              <w:t>Администрация муниципального  образования «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вомалыклинский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33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  <w:sz w:val="26"/>
                <w:szCs w:val="26"/>
              </w:rPr>
            </w:pPr>
          </w:p>
          <w:p w:rsidR="00923896" w:rsidRDefault="007D36D1">
            <w:pPr>
              <w:pStyle w:val="af4"/>
              <w:widowControl w:val="0"/>
              <w:snapToGrid w:val="0"/>
              <w:spacing w:before="0" w:after="0"/>
              <w:ind w:right="57"/>
            </w:pPr>
            <w:r>
              <w:rPr>
                <w:color w:val="000000"/>
                <w:sz w:val="26"/>
                <w:szCs w:val="26"/>
              </w:rPr>
              <w:t>2022 - 2026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23896" w:rsidRDefault="0092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Бюджет</w:t>
            </w:r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области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11,100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923896">
        <w:trPr>
          <w:trHeight w:val="515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uppressAutoHyphens/>
              <w:snapToGrid w:val="0"/>
              <w:spacing w:before="0" w:after="0"/>
              <w:ind w:right="139"/>
            </w:pPr>
            <w:r>
              <w:rPr>
                <w:color w:val="000000"/>
                <w:spacing w:val="-4"/>
              </w:rPr>
              <w:t>Краска масляная.</w:t>
            </w: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ind w:left="43"/>
              <w:jc w:val="center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19,00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923896">
        <w:trPr>
          <w:trHeight w:val="515"/>
        </w:trPr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</w:pPr>
          </w:p>
          <w:p w:rsidR="00923896" w:rsidRDefault="00923896">
            <w:pPr>
              <w:pStyle w:val="ConsPlusNormal"/>
              <w:ind w:firstLine="0"/>
              <w:jc w:val="center"/>
            </w:pPr>
          </w:p>
        </w:tc>
        <w:tc>
          <w:tcPr>
            <w:tcW w:w="26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0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af4"/>
              <w:widowControl w:val="0"/>
              <w:snapToGrid w:val="0"/>
              <w:spacing w:before="0" w:after="0"/>
              <w:ind w:right="57"/>
              <w:rPr>
                <w:b/>
              </w:rPr>
            </w:pPr>
            <w:r>
              <w:rPr>
                <w:b/>
                <w:color w:val="000000"/>
              </w:rPr>
              <w:t>2022 - 2026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764,03093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46,870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117,16093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923896">
        <w:trPr>
          <w:trHeight w:val="2073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uppressAutoHyphens/>
              <w:snapToGrid w:val="0"/>
              <w:spacing w:after="200"/>
              <w:ind w:right="113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widowControl w:val="0"/>
              <w:snapToGrid w:val="0"/>
              <w:ind w:left="43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923896">
            <w:pPr>
              <w:pStyle w:val="af4"/>
              <w:widowControl w:val="0"/>
              <w:snapToGrid w:val="0"/>
              <w:spacing w:before="0" w:after="0"/>
              <w:ind w:right="57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Бюджет</w:t>
            </w:r>
          </w:p>
          <w:p w:rsidR="00923896" w:rsidRDefault="007D36D1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923896" w:rsidRDefault="007D36D1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области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764,03093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46,870</w:t>
            </w:r>
          </w:p>
        </w:tc>
        <w:tc>
          <w:tcPr>
            <w:tcW w:w="10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117,16093</w:t>
            </w:r>
          </w:p>
        </w:tc>
        <w:tc>
          <w:tcPr>
            <w:tcW w:w="9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896" w:rsidRDefault="007D36D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200,0</w:t>
            </w:r>
          </w:p>
        </w:tc>
      </w:tr>
    </w:tbl>
    <w:p w:rsidR="00923896" w:rsidRDefault="00923896">
      <w:pPr>
        <w:widowControl w:val="0"/>
        <w:suppressAutoHyphens/>
        <w:jc w:val="center"/>
        <w:rPr>
          <w:b/>
          <w:bCs/>
        </w:rPr>
      </w:pPr>
    </w:p>
    <w:p w:rsidR="00923896" w:rsidRDefault="007D36D1">
      <w:r>
        <w:t>* Мероприятия осуществляются по согласованию в рамках представленных законодательством полномочий</w:t>
      </w:r>
    </w:p>
    <w:p w:rsidR="00923896" w:rsidRDefault="00923896"/>
    <w:p w:rsidR="00923896" w:rsidRDefault="00923896">
      <w:pPr>
        <w:jc w:val="center"/>
      </w:pPr>
    </w:p>
    <w:p w:rsidR="00923896" w:rsidRDefault="007D36D1">
      <w:pPr>
        <w:jc w:val="center"/>
        <w:rPr>
          <w:sz w:val="28"/>
          <w:szCs w:val="28"/>
        </w:rPr>
        <w:sectPr w:rsidR="00923896">
          <w:headerReference w:type="even" r:id="rId10"/>
          <w:headerReference w:type="default" r:id="rId11"/>
          <w:headerReference w:type="first" r:id="rId12"/>
          <w:pgSz w:w="16838" w:h="11906" w:orient="landscape"/>
          <w:pgMar w:top="993" w:right="1134" w:bottom="1134" w:left="1134" w:header="720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>»</w:t>
      </w:r>
    </w:p>
    <w:p w:rsidR="00923896" w:rsidRDefault="007D36D1">
      <w:pPr>
        <w:ind w:firstLine="709"/>
      </w:pPr>
      <w:r>
        <w:rPr>
          <w:color w:val="000000"/>
          <w:sz w:val="28"/>
          <w:szCs w:val="28"/>
          <w:highlight w:val="white"/>
          <w:lang w:eastAsia="ar-SA"/>
        </w:rPr>
        <w:lastRenderedPageBreak/>
        <w:t>2.Настоящее постановление вступает в силу после его официального             обнародования и подлежит размещению на официальном сайте                       муниципального образования «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Новомалыклинский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район» в информационно-телекоммуникационной сети «Интернет».</w:t>
      </w:r>
    </w:p>
    <w:p w:rsidR="00923896" w:rsidRDefault="007D36D1">
      <w:pPr>
        <w:tabs>
          <w:tab w:val="left" w:pos="7560"/>
        </w:tabs>
        <w:ind w:firstLine="709"/>
      </w:pPr>
      <w:r>
        <w:rPr>
          <w:color w:val="000000"/>
          <w:sz w:val="28"/>
          <w:szCs w:val="28"/>
          <w:highlight w:val="white"/>
          <w:lang w:eastAsia="ar-SA"/>
        </w:rPr>
        <w:t>3</w:t>
      </w:r>
      <w:bookmarkStart w:id="0" w:name="_GoBack"/>
      <w:bookmarkEnd w:id="0"/>
      <w:r>
        <w:rPr>
          <w:color w:val="000000"/>
          <w:sz w:val="28"/>
          <w:szCs w:val="28"/>
          <w:highlight w:val="white"/>
          <w:lang w:eastAsia="ar-SA"/>
        </w:rPr>
        <w:t>.</w:t>
      </w:r>
      <w:proofErr w:type="gramStart"/>
      <w:r>
        <w:rPr>
          <w:color w:val="000000"/>
          <w:spacing w:val="5"/>
          <w:sz w:val="28"/>
          <w:szCs w:val="28"/>
          <w:highlight w:val="white"/>
          <w:lang w:eastAsia="ar-SA"/>
        </w:rPr>
        <w:t>Контроль за</w:t>
      </w:r>
      <w:proofErr w:type="gramEnd"/>
      <w:r>
        <w:rPr>
          <w:color w:val="000000"/>
          <w:spacing w:val="5"/>
          <w:sz w:val="28"/>
          <w:szCs w:val="28"/>
          <w:highlight w:val="white"/>
          <w:lang w:eastAsia="ar-SA"/>
        </w:rPr>
        <w:t xml:space="preserve"> исполнением настоящего постановления возложить               на и.о. первого заместителя главы администрации муниципального образ</w:t>
      </w:r>
      <w:r>
        <w:rPr>
          <w:color w:val="000000"/>
          <w:spacing w:val="5"/>
          <w:sz w:val="28"/>
          <w:szCs w:val="28"/>
          <w:highlight w:val="white"/>
          <w:lang w:eastAsia="ar-SA"/>
        </w:rPr>
        <w:t>о</w:t>
      </w:r>
      <w:r>
        <w:rPr>
          <w:color w:val="000000"/>
          <w:spacing w:val="5"/>
          <w:sz w:val="28"/>
          <w:szCs w:val="28"/>
          <w:highlight w:val="white"/>
          <w:lang w:eastAsia="ar-SA"/>
        </w:rPr>
        <w:t>вания «</w:t>
      </w:r>
      <w:proofErr w:type="spellStart"/>
      <w:r>
        <w:rPr>
          <w:color w:val="000000"/>
          <w:spacing w:val="5"/>
          <w:sz w:val="28"/>
          <w:szCs w:val="28"/>
          <w:highlight w:val="white"/>
          <w:lang w:eastAsia="ar-SA"/>
        </w:rPr>
        <w:t>Новомалыклинский</w:t>
      </w:r>
      <w:proofErr w:type="spellEnd"/>
      <w:r>
        <w:rPr>
          <w:color w:val="000000"/>
          <w:spacing w:val="5"/>
          <w:sz w:val="28"/>
          <w:szCs w:val="28"/>
          <w:highlight w:val="white"/>
          <w:lang w:eastAsia="ar-SA"/>
        </w:rPr>
        <w:t xml:space="preserve"> район» </w:t>
      </w:r>
      <w:proofErr w:type="spellStart"/>
      <w:r>
        <w:rPr>
          <w:color w:val="000000"/>
          <w:spacing w:val="5"/>
          <w:sz w:val="28"/>
          <w:szCs w:val="28"/>
          <w:lang w:eastAsia="ar-SA"/>
        </w:rPr>
        <w:t>Сабадзе</w:t>
      </w:r>
      <w:proofErr w:type="spellEnd"/>
      <w:r>
        <w:rPr>
          <w:color w:val="000000"/>
          <w:spacing w:val="5"/>
          <w:sz w:val="28"/>
          <w:szCs w:val="28"/>
          <w:lang w:eastAsia="ar-SA"/>
        </w:rPr>
        <w:t xml:space="preserve"> Т.В.</w:t>
      </w:r>
    </w:p>
    <w:p w:rsidR="00923896" w:rsidRDefault="00923896">
      <w:pPr>
        <w:tabs>
          <w:tab w:val="left" w:pos="7560"/>
        </w:tabs>
        <w:rPr>
          <w:sz w:val="28"/>
          <w:szCs w:val="28"/>
        </w:rPr>
      </w:pPr>
    </w:p>
    <w:p w:rsidR="00D85687" w:rsidRPr="008657CD" w:rsidRDefault="00D85687" w:rsidP="00D85687">
      <w:pPr>
        <w:pStyle w:val="af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D85687" w:rsidRPr="008657CD" w:rsidRDefault="00D85687" w:rsidP="00D85687">
      <w:pPr>
        <w:pStyle w:val="af2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Новомалыклинский</w:t>
      </w:r>
      <w:proofErr w:type="spellEnd"/>
      <w:r w:rsidRPr="008657CD">
        <w:rPr>
          <w:rFonts w:ascii="PT Astra Serif" w:hAnsi="PT Astra Serif" w:cs="Times New Roman"/>
          <w:sz w:val="28"/>
          <w:szCs w:val="28"/>
        </w:rPr>
        <w:t xml:space="preserve"> район»                          С.Д. 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Катиркина</w:t>
      </w:r>
      <w:proofErr w:type="spellEnd"/>
    </w:p>
    <w:p w:rsidR="00D85687" w:rsidRPr="00F02E05" w:rsidRDefault="00D85687" w:rsidP="00D85687">
      <w:pPr>
        <w:rPr>
          <w:sz w:val="20"/>
          <w:szCs w:val="20"/>
        </w:rPr>
      </w:pPr>
    </w:p>
    <w:p w:rsidR="00D85687" w:rsidRDefault="00D85687" w:rsidP="00D85687">
      <w:pPr>
        <w:jc w:val="center"/>
        <w:rPr>
          <w:sz w:val="20"/>
          <w:szCs w:val="20"/>
        </w:rPr>
      </w:pPr>
    </w:p>
    <w:p w:rsidR="00923896" w:rsidRDefault="00923896"/>
    <w:sectPr w:rsidR="00923896" w:rsidSect="00923896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D1" w:rsidRDefault="007D36D1" w:rsidP="00923896">
      <w:r>
        <w:separator/>
      </w:r>
    </w:p>
  </w:endnote>
  <w:endnote w:type="continuationSeparator" w:id="1">
    <w:p w:rsidR="007D36D1" w:rsidRDefault="007D36D1" w:rsidP="0092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D1" w:rsidRDefault="007D36D1" w:rsidP="00923896">
      <w:r>
        <w:separator/>
      </w:r>
    </w:p>
  </w:footnote>
  <w:footnote w:type="continuationSeparator" w:id="1">
    <w:p w:rsidR="007D36D1" w:rsidRDefault="007D36D1" w:rsidP="00923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96" w:rsidRDefault="009238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C4B"/>
    <w:multiLevelType w:val="multilevel"/>
    <w:tmpl w:val="B784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D732E6"/>
    <w:multiLevelType w:val="multilevel"/>
    <w:tmpl w:val="A964F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896"/>
    <w:rsid w:val="007537CB"/>
    <w:rsid w:val="007D36D1"/>
    <w:rsid w:val="00923896"/>
    <w:rsid w:val="00B05E2B"/>
    <w:rsid w:val="00D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6"/>
    <w:pPr>
      <w:suppressAutoHyphens w:val="0"/>
      <w:jc w:val="both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23896"/>
    <w:pPr>
      <w:keepNext/>
      <w:tabs>
        <w:tab w:val="left" w:pos="0"/>
      </w:tabs>
      <w:spacing w:line="360" w:lineRule="auto"/>
      <w:ind w:left="567"/>
      <w:jc w:val="center"/>
      <w:outlineLvl w:val="0"/>
    </w:pPr>
    <w:rPr>
      <w:b/>
      <w:sz w:val="26"/>
    </w:rPr>
  </w:style>
  <w:style w:type="paragraph" w:customStyle="1" w:styleId="Heading2">
    <w:name w:val="Heading 2"/>
    <w:basedOn w:val="a"/>
    <w:next w:val="a"/>
    <w:qFormat/>
    <w:rsid w:val="00923896"/>
    <w:pPr>
      <w:keepNext/>
      <w:widowControl w:val="0"/>
      <w:tabs>
        <w:tab w:val="left" w:pos="0"/>
      </w:tabs>
      <w:suppressAutoHyphens/>
      <w:ind w:left="180"/>
      <w:outlineLvl w:val="1"/>
    </w:pPr>
    <w:rPr>
      <w:rFonts w:eastAsia="Arial Unicode MS" w:cs="Tahoma"/>
      <w:b/>
      <w:bCs/>
      <w:kern w:val="2"/>
      <w:sz w:val="20"/>
      <w:lang w:bidi="hi-IN"/>
    </w:rPr>
  </w:style>
  <w:style w:type="paragraph" w:customStyle="1" w:styleId="Heading3">
    <w:name w:val="Heading 3"/>
    <w:basedOn w:val="a"/>
    <w:next w:val="a"/>
    <w:qFormat/>
    <w:rsid w:val="00923896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3"/>
    <w:next w:val="a4"/>
    <w:qFormat/>
    <w:rsid w:val="00923896"/>
    <w:pPr>
      <w:widowControl w:val="0"/>
      <w:tabs>
        <w:tab w:val="left" w:pos="0"/>
      </w:tabs>
      <w:suppressAutoHyphens/>
      <w:outlineLvl w:val="3"/>
    </w:pPr>
    <w:rPr>
      <w:rFonts w:eastAsia="Arial Unicode MS" w:cs="Tahoma"/>
      <w:b/>
      <w:bCs/>
      <w:i/>
      <w:iCs/>
      <w:kern w:val="2"/>
      <w:sz w:val="24"/>
      <w:szCs w:val="24"/>
      <w:lang w:bidi="hi-IN"/>
    </w:rPr>
  </w:style>
  <w:style w:type="character" w:customStyle="1" w:styleId="WW8Num1z0">
    <w:name w:val="WW8Num1z0"/>
    <w:qFormat/>
    <w:rsid w:val="00923896"/>
  </w:style>
  <w:style w:type="character" w:customStyle="1" w:styleId="WW8Num1z1">
    <w:name w:val="WW8Num1z1"/>
    <w:qFormat/>
    <w:rsid w:val="00923896"/>
  </w:style>
  <w:style w:type="character" w:customStyle="1" w:styleId="WW8Num1z2">
    <w:name w:val="WW8Num1z2"/>
    <w:qFormat/>
    <w:rsid w:val="00923896"/>
  </w:style>
  <w:style w:type="character" w:customStyle="1" w:styleId="WW8Num1z3">
    <w:name w:val="WW8Num1z3"/>
    <w:qFormat/>
    <w:rsid w:val="00923896"/>
  </w:style>
  <w:style w:type="character" w:customStyle="1" w:styleId="WW8Num1z4">
    <w:name w:val="WW8Num1z4"/>
    <w:qFormat/>
    <w:rsid w:val="00923896"/>
  </w:style>
  <w:style w:type="character" w:customStyle="1" w:styleId="WW8Num1z5">
    <w:name w:val="WW8Num1z5"/>
    <w:qFormat/>
    <w:rsid w:val="00923896"/>
  </w:style>
  <w:style w:type="character" w:customStyle="1" w:styleId="WW8Num1z6">
    <w:name w:val="WW8Num1z6"/>
    <w:qFormat/>
    <w:rsid w:val="00923896"/>
  </w:style>
  <w:style w:type="character" w:customStyle="1" w:styleId="WW8Num1z7">
    <w:name w:val="WW8Num1z7"/>
    <w:qFormat/>
    <w:rsid w:val="00923896"/>
  </w:style>
  <w:style w:type="character" w:customStyle="1" w:styleId="WW8Num1z8">
    <w:name w:val="WW8Num1z8"/>
    <w:qFormat/>
    <w:rsid w:val="00923896"/>
  </w:style>
  <w:style w:type="character" w:customStyle="1" w:styleId="WW8Num2z0">
    <w:name w:val="WW8Num2z0"/>
    <w:qFormat/>
    <w:rsid w:val="00923896"/>
  </w:style>
  <w:style w:type="character" w:customStyle="1" w:styleId="WW8Num2z1">
    <w:name w:val="WW8Num2z1"/>
    <w:qFormat/>
    <w:rsid w:val="00923896"/>
  </w:style>
  <w:style w:type="character" w:customStyle="1" w:styleId="WW8Num2z2">
    <w:name w:val="WW8Num2z2"/>
    <w:qFormat/>
    <w:rsid w:val="00923896"/>
  </w:style>
  <w:style w:type="character" w:customStyle="1" w:styleId="WW8Num2z3">
    <w:name w:val="WW8Num2z3"/>
    <w:qFormat/>
    <w:rsid w:val="00923896"/>
  </w:style>
  <w:style w:type="character" w:customStyle="1" w:styleId="WW8Num2z4">
    <w:name w:val="WW8Num2z4"/>
    <w:qFormat/>
    <w:rsid w:val="00923896"/>
  </w:style>
  <w:style w:type="character" w:customStyle="1" w:styleId="WW8Num2z5">
    <w:name w:val="WW8Num2z5"/>
    <w:qFormat/>
    <w:rsid w:val="00923896"/>
  </w:style>
  <w:style w:type="character" w:customStyle="1" w:styleId="WW8Num2z6">
    <w:name w:val="WW8Num2z6"/>
    <w:qFormat/>
    <w:rsid w:val="00923896"/>
  </w:style>
  <w:style w:type="character" w:customStyle="1" w:styleId="WW8Num2z7">
    <w:name w:val="WW8Num2z7"/>
    <w:qFormat/>
    <w:rsid w:val="00923896"/>
  </w:style>
  <w:style w:type="character" w:customStyle="1" w:styleId="WW8Num2z8">
    <w:name w:val="WW8Num2z8"/>
    <w:qFormat/>
    <w:rsid w:val="00923896"/>
  </w:style>
  <w:style w:type="character" w:customStyle="1" w:styleId="WW8Num3z0">
    <w:name w:val="WW8Num3z0"/>
    <w:qFormat/>
    <w:rsid w:val="00923896"/>
    <w:rPr>
      <w:rFonts w:ascii="Symbol" w:hAnsi="Symbol" w:cs="OpenSymbol"/>
    </w:rPr>
  </w:style>
  <w:style w:type="character" w:customStyle="1" w:styleId="WW8Num3z1">
    <w:name w:val="WW8Num3z1"/>
    <w:qFormat/>
    <w:rsid w:val="00923896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23896"/>
    <w:rPr>
      <w:rFonts w:ascii="Wingdings" w:hAnsi="Wingdings" w:cs="Wingdings"/>
      <w:sz w:val="20"/>
    </w:rPr>
  </w:style>
  <w:style w:type="character" w:customStyle="1" w:styleId="WW8Num3z3">
    <w:name w:val="WW8Num3z3"/>
    <w:qFormat/>
    <w:rsid w:val="00923896"/>
  </w:style>
  <w:style w:type="character" w:customStyle="1" w:styleId="WW8Num3z4">
    <w:name w:val="WW8Num3z4"/>
    <w:qFormat/>
    <w:rsid w:val="00923896"/>
  </w:style>
  <w:style w:type="character" w:customStyle="1" w:styleId="WW8Num3z5">
    <w:name w:val="WW8Num3z5"/>
    <w:qFormat/>
    <w:rsid w:val="00923896"/>
  </w:style>
  <w:style w:type="character" w:customStyle="1" w:styleId="WW8Num3z6">
    <w:name w:val="WW8Num3z6"/>
    <w:qFormat/>
    <w:rsid w:val="00923896"/>
  </w:style>
  <w:style w:type="character" w:customStyle="1" w:styleId="WW8Num3z7">
    <w:name w:val="WW8Num3z7"/>
    <w:qFormat/>
    <w:rsid w:val="00923896"/>
  </w:style>
  <w:style w:type="character" w:customStyle="1" w:styleId="WW8Num3z8">
    <w:name w:val="WW8Num3z8"/>
    <w:qFormat/>
    <w:rsid w:val="00923896"/>
  </w:style>
  <w:style w:type="character" w:customStyle="1" w:styleId="5">
    <w:name w:val="Основной шрифт абзаца5"/>
    <w:qFormat/>
    <w:rsid w:val="00923896"/>
  </w:style>
  <w:style w:type="character" w:customStyle="1" w:styleId="WW8Num4z0">
    <w:name w:val="WW8Num4z0"/>
    <w:qFormat/>
    <w:rsid w:val="00923896"/>
  </w:style>
  <w:style w:type="character" w:customStyle="1" w:styleId="WW8Num4z1">
    <w:name w:val="WW8Num4z1"/>
    <w:qFormat/>
    <w:rsid w:val="00923896"/>
  </w:style>
  <w:style w:type="character" w:customStyle="1" w:styleId="WW8Num4z2">
    <w:name w:val="WW8Num4z2"/>
    <w:qFormat/>
    <w:rsid w:val="00923896"/>
  </w:style>
  <w:style w:type="character" w:customStyle="1" w:styleId="WW8Num4z3">
    <w:name w:val="WW8Num4z3"/>
    <w:qFormat/>
    <w:rsid w:val="00923896"/>
  </w:style>
  <w:style w:type="character" w:customStyle="1" w:styleId="WW8Num4z4">
    <w:name w:val="WW8Num4z4"/>
    <w:qFormat/>
    <w:rsid w:val="00923896"/>
  </w:style>
  <w:style w:type="character" w:customStyle="1" w:styleId="WW8Num4z5">
    <w:name w:val="WW8Num4z5"/>
    <w:qFormat/>
    <w:rsid w:val="00923896"/>
  </w:style>
  <w:style w:type="character" w:customStyle="1" w:styleId="WW8Num4z6">
    <w:name w:val="WW8Num4z6"/>
    <w:qFormat/>
    <w:rsid w:val="00923896"/>
  </w:style>
  <w:style w:type="character" w:customStyle="1" w:styleId="WW8Num4z7">
    <w:name w:val="WW8Num4z7"/>
    <w:qFormat/>
    <w:rsid w:val="00923896"/>
  </w:style>
  <w:style w:type="character" w:customStyle="1" w:styleId="WW8Num4z8">
    <w:name w:val="WW8Num4z8"/>
    <w:qFormat/>
    <w:rsid w:val="00923896"/>
  </w:style>
  <w:style w:type="character" w:customStyle="1" w:styleId="WW8Num5z0">
    <w:name w:val="WW8Num5z0"/>
    <w:qFormat/>
    <w:rsid w:val="00923896"/>
    <w:rPr>
      <w:rFonts w:ascii="Symbol" w:hAnsi="Symbol" w:cs="OpenSymbol"/>
    </w:rPr>
  </w:style>
  <w:style w:type="character" w:customStyle="1" w:styleId="4">
    <w:name w:val="Основной шрифт абзаца4"/>
    <w:qFormat/>
    <w:rsid w:val="00923896"/>
  </w:style>
  <w:style w:type="character" w:customStyle="1" w:styleId="Absatz-Standardschriftart">
    <w:name w:val="Absatz-Standardschriftart"/>
    <w:qFormat/>
    <w:rsid w:val="00923896"/>
  </w:style>
  <w:style w:type="character" w:customStyle="1" w:styleId="WW-Absatz-Standardschriftart">
    <w:name w:val="WW-Absatz-Standardschriftart"/>
    <w:qFormat/>
    <w:rsid w:val="00923896"/>
  </w:style>
  <w:style w:type="character" w:customStyle="1" w:styleId="WW-Absatz-Standardschriftart1">
    <w:name w:val="WW-Absatz-Standardschriftart1"/>
    <w:qFormat/>
    <w:rsid w:val="00923896"/>
  </w:style>
  <w:style w:type="character" w:customStyle="1" w:styleId="WW-Absatz-Standardschriftart11">
    <w:name w:val="WW-Absatz-Standardschriftart11"/>
    <w:qFormat/>
    <w:rsid w:val="00923896"/>
  </w:style>
  <w:style w:type="character" w:customStyle="1" w:styleId="WW-Absatz-Standardschriftart111">
    <w:name w:val="WW-Absatz-Standardschriftart111"/>
    <w:qFormat/>
    <w:rsid w:val="00923896"/>
  </w:style>
  <w:style w:type="character" w:customStyle="1" w:styleId="WW-Absatz-Standardschriftart1111">
    <w:name w:val="WW-Absatz-Standardschriftart1111"/>
    <w:qFormat/>
    <w:rsid w:val="00923896"/>
  </w:style>
  <w:style w:type="character" w:customStyle="1" w:styleId="WW-Absatz-Standardschriftart11111">
    <w:name w:val="WW-Absatz-Standardschriftart11111"/>
    <w:qFormat/>
    <w:rsid w:val="00923896"/>
  </w:style>
  <w:style w:type="character" w:customStyle="1" w:styleId="WW-Absatz-Standardschriftart111111">
    <w:name w:val="WW-Absatz-Standardschriftart111111"/>
    <w:qFormat/>
    <w:rsid w:val="00923896"/>
  </w:style>
  <w:style w:type="character" w:customStyle="1" w:styleId="WW-Absatz-Standardschriftart1111111">
    <w:name w:val="WW-Absatz-Standardschriftart1111111"/>
    <w:qFormat/>
    <w:rsid w:val="00923896"/>
  </w:style>
  <w:style w:type="character" w:customStyle="1" w:styleId="WW-Absatz-Standardschriftart11111111">
    <w:name w:val="WW-Absatz-Standardschriftart11111111"/>
    <w:qFormat/>
    <w:rsid w:val="00923896"/>
  </w:style>
  <w:style w:type="character" w:customStyle="1" w:styleId="WW-Absatz-Standardschriftart111111111">
    <w:name w:val="WW-Absatz-Standardschriftart111111111"/>
    <w:qFormat/>
    <w:rsid w:val="00923896"/>
  </w:style>
  <w:style w:type="character" w:customStyle="1" w:styleId="WW-Absatz-Standardschriftart1111111111">
    <w:name w:val="WW-Absatz-Standardschriftart1111111111"/>
    <w:qFormat/>
    <w:rsid w:val="00923896"/>
  </w:style>
  <w:style w:type="character" w:customStyle="1" w:styleId="WW8Num6z0">
    <w:name w:val="WW8Num6z0"/>
    <w:qFormat/>
    <w:rsid w:val="00923896"/>
    <w:rPr>
      <w:rFonts w:ascii="Symbol" w:hAnsi="Symbol" w:cs="OpenSymbol"/>
    </w:rPr>
  </w:style>
  <w:style w:type="character" w:customStyle="1" w:styleId="WW8Num7z0">
    <w:name w:val="WW8Num7z0"/>
    <w:qFormat/>
    <w:rsid w:val="00923896"/>
    <w:rPr>
      <w:rFonts w:ascii="Symbol" w:hAnsi="Symbol" w:cs="OpenSymbol"/>
    </w:rPr>
  </w:style>
  <w:style w:type="character" w:customStyle="1" w:styleId="WW8Num10z0">
    <w:name w:val="WW8Num10z0"/>
    <w:qFormat/>
    <w:rsid w:val="00923896"/>
    <w:rPr>
      <w:rFonts w:ascii="Symbol" w:hAnsi="Symbol" w:cs="OpenSymbol"/>
    </w:rPr>
  </w:style>
  <w:style w:type="character" w:customStyle="1" w:styleId="3">
    <w:name w:val="Основной шрифт абзаца3"/>
    <w:qFormat/>
    <w:rsid w:val="00923896"/>
  </w:style>
  <w:style w:type="character" w:customStyle="1" w:styleId="WW-Absatz-Standardschriftart11111111111">
    <w:name w:val="WW-Absatz-Standardschriftart11111111111"/>
    <w:qFormat/>
    <w:rsid w:val="00923896"/>
  </w:style>
  <w:style w:type="character" w:customStyle="1" w:styleId="WW-Absatz-Standardschriftart111111111111">
    <w:name w:val="WW-Absatz-Standardschriftart111111111111"/>
    <w:qFormat/>
    <w:rsid w:val="00923896"/>
  </w:style>
  <w:style w:type="character" w:customStyle="1" w:styleId="WW-Absatz-Standardschriftart1111111111111">
    <w:name w:val="WW-Absatz-Standardschriftart1111111111111"/>
    <w:qFormat/>
    <w:rsid w:val="00923896"/>
  </w:style>
  <w:style w:type="character" w:customStyle="1" w:styleId="WW-Absatz-Standardschriftart11111111111111">
    <w:name w:val="WW-Absatz-Standardschriftart11111111111111"/>
    <w:qFormat/>
    <w:rsid w:val="00923896"/>
  </w:style>
  <w:style w:type="character" w:customStyle="1" w:styleId="2">
    <w:name w:val="Основной шрифт абзаца2"/>
    <w:qFormat/>
    <w:rsid w:val="00923896"/>
  </w:style>
  <w:style w:type="character" w:customStyle="1" w:styleId="WW8Num8z0">
    <w:name w:val="WW8Num8z0"/>
    <w:qFormat/>
    <w:rsid w:val="00923896"/>
    <w:rPr>
      <w:rFonts w:ascii="Symbol" w:hAnsi="Symbol" w:cs="OpenSymbol"/>
    </w:rPr>
  </w:style>
  <w:style w:type="character" w:customStyle="1" w:styleId="WW8Num9z0">
    <w:name w:val="WW8Num9z0"/>
    <w:qFormat/>
    <w:rsid w:val="00923896"/>
    <w:rPr>
      <w:rFonts w:ascii="Symbol" w:hAnsi="Symbol" w:cs="OpenSymbol"/>
    </w:rPr>
  </w:style>
  <w:style w:type="character" w:customStyle="1" w:styleId="WW8Num11z0">
    <w:name w:val="WW8Num11z0"/>
    <w:qFormat/>
    <w:rsid w:val="00923896"/>
    <w:rPr>
      <w:rFonts w:ascii="Symbol" w:hAnsi="Symbol" w:cs="OpenSymbol"/>
    </w:rPr>
  </w:style>
  <w:style w:type="character" w:customStyle="1" w:styleId="WW8Num12z0">
    <w:name w:val="WW8Num12z0"/>
    <w:qFormat/>
    <w:rsid w:val="00923896"/>
    <w:rPr>
      <w:rFonts w:ascii="Symbol" w:hAnsi="Symbol" w:cs="OpenSymbol"/>
    </w:rPr>
  </w:style>
  <w:style w:type="character" w:customStyle="1" w:styleId="WW8Num13z0">
    <w:name w:val="WW8Num13z0"/>
    <w:qFormat/>
    <w:rsid w:val="00923896"/>
    <w:rPr>
      <w:rFonts w:ascii="Symbol" w:hAnsi="Symbol" w:cs="OpenSymbol"/>
    </w:rPr>
  </w:style>
  <w:style w:type="character" w:customStyle="1" w:styleId="WW8Num14z0">
    <w:name w:val="WW8Num14z0"/>
    <w:qFormat/>
    <w:rsid w:val="00923896"/>
    <w:rPr>
      <w:rFonts w:ascii="Symbol" w:hAnsi="Symbol" w:cs="OpenSymbol"/>
    </w:rPr>
  </w:style>
  <w:style w:type="character" w:customStyle="1" w:styleId="WW8Num15z0">
    <w:name w:val="WW8Num15z0"/>
    <w:qFormat/>
    <w:rsid w:val="00923896"/>
    <w:rPr>
      <w:rFonts w:ascii="Symbol" w:hAnsi="Symbol" w:cs="OpenSymbol"/>
    </w:rPr>
  </w:style>
  <w:style w:type="character" w:customStyle="1" w:styleId="WW8Num16z0">
    <w:name w:val="WW8Num16z0"/>
    <w:qFormat/>
    <w:rsid w:val="00923896"/>
    <w:rPr>
      <w:rFonts w:ascii="Symbol" w:hAnsi="Symbol" w:cs="OpenSymbol"/>
    </w:rPr>
  </w:style>
  <w:style w:type="character" w:customStyle="1" w:styleId="WW8Num17z0">
    <w:name w:val="WW8Num17z0"/>
    <w:qFormat/>
    <w:rsid w:val="0092389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qFormat/>
    <w:rsid w:val="00923896"/>
  </w:style>
  <w:style w:type="character" w:customStyle="1" w:styleId="WW-Absatz-Standardschriftart1111111111111111">
    <w:name w:val="WW-Absatz-Standardschriftart1111111111111111"/>
    <w:qFormat/>
    <w:rsid w:val="00923896"/>
  </w:style>
  <w:style w:type="character" w:customStyle="1" w:styleId="WW-Absatz-Standardschriftart11111111111111111">
    <w:name w:val="WW-Absatz-Standardschriftart11111111111111111"/>
    <w:qFormat/>
    <w:rsid w:val="00923896"/>
  </w:style>
  <w:style w:type="character" w:customStyle="1" w:styleId="WW-Absatz-Standardschriftart111111111111111111">
    <w:name w:val="WW-Absatz-Standardschriftart111111111111111111"/>
    <w:qFormat/>
    <w:rsid w:val="00923896"/>
  </w:style>
  <w:style w:type="character" w:customStyle="1" w:styleId="WW-Absatz-Standardschriftart1111111111111111111">
    <w:name w:val="WW-Absatz-Standardschriftart1111111111111111111"/>
    <w:qFormat/>
    <w:rsid w:val="00923896"/>
  </w:style>
  <w:style w:type="character" w:customStyle="1" w:styleId="WW-Absatz-Standardschriftart11111111111111111111">
    <w:name w:val="WW-Absatz-Standardschriftart11111111111111111111"/>
    <w:qFormat/>
    <w:rsid w:val="00923896"/>
  </w:style>
  <w:style w:type="character" w:customStyle="1" w:styleId="WW-Absatz-Standardschriftart111111111111111111111">
    <w:name w:val="WW-Absatz-Standardschriftart111111111111111111111"/>
    <w:qFormat/>
    <w:rsid w:val="00923896"/>
  </w:style>
  <w:style w:type="character" w:customStyle="1" w:styleId="WW-Absatz-Standardschriftart1111111111111111111111">
    <w:name w:val="WW-Absatz-Standardschriftart1111111111111111111111"/>
    <w:qFormat/>
    <w:rsid w:val="00923896"/>
  </w:style>
  <w:style w:type="character" w:customStyle="1" w:styleId="WW-Absatz-Standardschriftart11111111111111111111111">
    <w:name w:val="WW-Absatz-Standardschriftart11111111111111111111111"/>
    <w:qFormat/>
    <w:rsid w:val="00923896"/>
  </w:style>
  <w:style w:type="character" w:customStyle="1" w:styleId="1">
    <w:name w:val="Основной шрифт абзаца1"/>
    <w:qFormat/>
    <w:rsid w:val="00923896"/>
  </w:style>
  <w:style w:type="character" w:customStyle="1" w:styleId="a5">
    <w:name w:val="Маркеры списка"/>
    <w:qFormat/>
    <w:rsid w:val="00923896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923896"/>
  </w:style>
  <w:style w:type="character" w:customStyle="1" w:styleId="20">
    <w:name w:val="Заголовок 2 Знак"/>
    <w:basedOn w:val="3"/>
    <w:qFormat/>
    <w:rsid w:val="00923896"/>
    <w:rPr>
      <w:rFonts w:eastAsia="Arial Unicode MS" w:cs="Tahoma"/>
      <w:b/>
      <w:bCs/>
      <w:kern w:val="2"/>
      <w:szCs w:val="24"/>
      <w:lang w:bidi="hi-IN"/>
    </w:rPr>
  </w:style>
  <w:style w:type="character" w:customStyle="1" w:styleId="40">
    <w:name w:val="Заголовок 4 Знак"/>
    <w:basedOn w:val="3"/>
    <w:qFormat/>
    <w:rsid w:val="00923896"/>
    <w:rPr>
      <w:rFonts w:ascii="Arial" w:eastAsia="Arial Unicode MS" w:hAnsi="Arial" w:cs="Tahoma"/>
      <w:b/>
      <w:bCs/>
      <w:i/>
      <w:iCs/>
      <w:kern w:val="2"/>
      <w:sz w:val="24"/>
      <w:szCs w:val="24"/>
      <w:lang w:bidi="hi-IN"/>
    </w:rPr>
  </w:style>
  <w:style w:type="character" w:customStyle="1" w:styleId="WW8Num5z1">
    <w:name w:val="WW8Num5z1"/>
    <w:qFormat/>
    <w:rsid w:val="00923896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923896"/>
    <w:rPr>
      <w:rFonts w:ascii="Wingdings" w:hAnsi="Wingdings" w:cs="Wingdings"/>
      <w:sz w:val="20"/>
    </w:rPr>
  </w:style>
  <w:style w:type="character" w:customStyle="1" w:styleId="WW8Num6z1">
    <w:name w:val="WW8Num6z1"/>
    <w:qFormat/>
    <w:rsid w:val="00923896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923896"/>
    <w:rPr>
      <w:rFonts w:ascii="Wingdings" w:hAnsi="Wingdings" w:cs="Wingdings"/>
      <w:sz w:val="20"/>
    </w:rPr>
  </w:style>
  <w:style w:type="character" w:customStyle="1" w:styleId="WW8Num7z1">
    <w:name w:val="WW8Num7z1"/>
    <w:qFormat/>
    <w:rsid w:val="00923896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923896"/>
    <w:rPr>
      <w:rFonts w:ascii="Wingdings" w:hAnsi="Wingdings" w:cs="Wingdings"/>
      <w:sz w:val="20"/>
    </w:rPr>
  </w:style>
  <w:style w:type="character" w:customStyle="1" w:styleId="WW8Num8z1">
    <w:name w:val="WW8Num8z1"/>
    <w:qFormat/>
    <w:rsid w:val="00923896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923896"/>
    <w:rPr>
      <w:rFonts w:ascii="Wingdings" w:hAnsi="Wingdings" w:cs="Wingdings"/>
      <w:sz w:val="20"/>
    </w:rPr>
  </w:style>
  <w:style w:type="character" w:customStyle="1" w:styleId="WW8Num9z1">
    <w:name w:val="WW8Num9z1"/>
    <w:qFormat/>
    <w:rsid w:val="00923896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923896"/>
    <w:rPr>
      <w:rFonts w:ascii="Wingdings" w:hAnsi="Wingdings" w:cs="Wingdings"/>
      <w:sz w:val="20"/>
    </w:rPr>
  </w:style>
  <w:style w:type="character" w:customStyle="1" w:styleId="WW8Num11z1">
    <w:name w:val="WW8Num11z1"/>
    <w:qFormat/>
    <w:rsid w:val="00923896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923896"/>
    <w:rPr>
      <w:rFonts w:ascii="Wingdings" w:hAnsi="Wingdings" w:cs="Wingdings"/>
      <w:sz w:val="20"/>
    </w:rPr>
  </w:style>
  <w:style w:type="character" w:customStyle="1" w:styleId="WW8Num12z1">
    <w:name w:val="WW8Num12z1"/>
    <w:qFormat/>
    <w:rsid w:val="00923896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923896"/>
    <w:rPr>
      <w:rFonts w:ascii="Wingdings" w:hAnsi="Wingdings" w:cs="Wingdings"/>
      <w:sz w:val="20"/>
    </w:rPr>
  </w:style>
  <w:style w:type="character" w:customStyle="1" w:styleId="WW8Num13z1">
    <w:name w:val="WW8Num13z1"/>
    <w:qFormat/>
    <w:rsid w:val="00923896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923896"/>
    <w:rPr>
      <w:rFonts w:ascii="Wingdings" w:hAnsi="Wingdings" w:cs="Wingdings"/>
      <w:sz w:val="20"/>
    </w:rPr>
  </w:style>
  <w:style w:type="character" w:customStyle="1" w:styleId="WW8Num14z1">
    <w:name w:val="WW8Num14z1"/>
    <w:qFormat/>
    <w:rsid w:val="00923896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923896"/>
    <w:rPr>
      <w:rFonts w:ascii="Wingdings" w:hAnsi="Wingdings" w:cs="Wingdings"/>
      <w:sz w:val="20"/>
    </w:rPr>
  </w:style>
  <w:style w:type="character" w:customStyle="1" w:styleId="WW-Absatz-Standardschriftart111111111111111111111111">
    <w:name w:val="WW-Absatz-Standardschriftart111111111111111111111111"/>
    <w:qFormat/>
    <w:rsid w:val="00923896"/>
  </w:style>
  <w:style w:type="character" w:customStyle="1" w:styleId="WW-Absatz-Standardschriftart1111111111111111111111111">
    <w:name w:val="WW-Absatz-Standardschriftart1111111111111111111111111"/>
    <w:qFormat/>
    <w:rsid w:val="00923896"/>
  </w:style>
  <w:style w:type="character" w:customStyle="1" w:styleId="WW-Absatz-Standardschriftart11111111111111111111111111">
    <w:name w:val="WW-Absatz-Standardschriftart11111111111111111111111111"/>
    <w:qFormat/>
    <w:rsid w:val="00923896"/>
  </w:style>
  <w:style w:type="character" w:customStyle="1" w:styleId="a7">
    <w:name w:val="Подзаголовок Знак"/>
    <w:basedOn w:val="3"/>
    <w:qFormat/>
    <w:rsid w:val="00923896"/>
    <w:rPr>
      <w:rFonts w:ascii="Arial" w:eastAsia="Arial Unicode MS" w:hAnsi="Arial" w:cs="Tahoma"/>
      <w:i/>
      <w:iCs/>
      <w:kern w:val="2"/>
      <w:sz w:val="28"/>
      <w:szCs w:val="28"/>
      <w:lang w:bidi="hi-IN"/>
    </w:rPr>
  </w:style>
  <w:style w:type="character" w:customStyle="1" w:styleId="a8">
    <w:name w:val="Нижний колонтитул Знак"/>
    <w:basedOn w:val="3"/>
    <w:qFormat/>
    <w:rsid w:val="00923896"/>
    <w:rPr>
      <w:rFonts w:ascii="Calibri" w:eastAsia="Arial Unicode MS" w:hAnsi="Calibri" w:cs="Tahoma"/>
      <w:kern w:val="2"/>
      <w:sz w:val="22"/>
      <w:szCs w:val="22"/>
      <w:lang w:bidi="hi-IN"/>
    </w:rPr>
  </w:style>
  <w:style w:type="character" w:customStyle="1" w:styleId="a9">
    <w:name w:val="Верхний колонтитул Знак"/>
    <w:basedOn w:val="3"/>
    <w:qFormat/>
    <w:rsid w:val="00923896"/>
    <w:rPr>
      <w:rFonts w:eastAsia="Arial Unicode MS" w:cs="Tahoma"/>
      <w:kern w:val="2"/>
      <w:sz w:val="24"/>
      <w:szCs w:val="24"/>
      <w:lang w:bidi="hi-IN"/>
    </w:rPr>
  </w:style>
  <w:style w:type="paragraph" w:customStyle="1" w:styleId="a3">
    <w:name w:val="Заголовок"/>
    <w:basedOn w:val="a"/>
    <w:next w:val="a4"/>
    <w:qFormat/>
    <w:rsid w:val="009238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23896"/>
    <w:rPr>
      <w:sz w:val="28"/>
      <w:szCs w:val="28"/>
    </w:rPr>
  </w:style>
  <w:style w:type="paragraph" w:styleId="aa">
    <w:name w:val="List"/>
    <w:basedOn w:val="a4"/>
    <w:rsid w:val="00923896"/>
    <w:rPr>
      <w:rFonts w:ascii="Arial" w:hAnsi="Arial" w:cs="Mangal"/>
    </w:rPr>
  </w:style>
  <w:style w:type="paragraph" w:customStyle="1" w:styleId="Caption">
    <w:name w:val="Caption"/>
    <w:basedOn w:val="a"/>
    <w:qFormat/>
    <w:rsid w:val="0092389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923896"/>
    <w:pPr>
      <w:suppressLineNumbers/>
    </w:pPr>
    <w:rPr>
      <w:rFonts w:cs="Mangal"/>
    </w:rPr>
  </w:style>
  <w:style w:type="paragraph" w:styleId="ac">
    <w:name w:val="caption"/>
    <w:basedOn w:val="a"/>
    <w:qFormat/>
    <w:rsid w:val="00923896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92389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92389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923896"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rsid w:val="009238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qFormat/>
    <w:rsid w:val="00923896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qFormat/>
    <w:rsid w:val="009238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qFormat/>
    <w:rsid w:val="0092389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qFormat/>
    <w:rsid w:val="009238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923896"/>
    <w:pPr>
      <w:suppressLineNumbers/>
    </w:pPr>
    <w:rPr>
      <w:rFonts w:ascii="Arial" w:hAnsi="Arial" w:cs="Mangal"/>
    </w:rPr>
  </w:style>
  <w:style w:type="paragraph" w:customStyle="1" w:styleId="7">
    <w:name w:val="Стиль7"/>
    <w:basedOn w:val="Heading3"/>
    <w:qFormat/>
    <w:rsid w:val="00923896"/>
    <w:pPr>
      <w:tabs>
        <w:tab w:val="clear" w:pos="0"/>
      </w:tabs>
      <w:outlineLvl w:val="9"/>
    </w:pPr>
    <w:rPr>
      <w:rFonts w:ascii="Lucida Handwriting" w:hAnsi="Lucida Handwriting" w:cs="Lucida Handwriting"/>
      <w:i/>
    </w:rPr>
  </w:style>
  <w:style w:type="paragraph" w:styleId="ad">
    <w:name w:val="Balloon Text"/>
    <w:basedOn w:val="a"/>
    <w:qFormat/>
    <w:rsid w:val="0092389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9238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qFormat/>
    <w:rsid w:val="0092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qFormat/>
    <w:rsid w:val="00923896"/>
    <w:pPr>
      <w:suppressLineNumbers/>
    </w:pPr>
  </w:style>
  <w:style w:type="paragraph" w:customStyle="1" w:styleId="af0">
    <w:name w:val="Заголовок таблицы"/>
    <w:basedOn w:val="af"/>
    <w:qFormat/>
    <w:rsid w:val="00923896"/>
    <w:pPr>
      <w:jc w:val="center"/>
    </w:pPr>
    <w:rPr>
      <w:b/>
      <w:bCs/>
    </w:rPr>
  </w:style>
  <w:style w:type="paragraph" w:styleId="af1">
    <w:name w:val="Subtitle"/>
    <w:basedOn w:val="a3"/>
    <w:next w:val="a4"/>
    <w:qFormat/>
    <w:rsid w:val="00923896"/>
    <w:pPr>
      <w:widowControl w:val="0"/>
      <w:suppressAutoHyphens/>
      <w:jc w:val="center"/>
    </w:pPr>
    <w:rPr>
      <w:rFonts w:eastAsia="Arial Unicode MS" w:cs="Tahoma"/>
      <w:i/>
      <w:iCs/>
      <w:kern w:val="2"/>
      <w:lang w:bidi="hi-IN"/>
    </w:rPr>
  </w:style>
  <w:style w:type="paragraph" w:styleId="af2">
    <w:name w:val="No Spacing"/>
    <w:uiPriority w:val="1"/>
    <w:qFormat/>
    <w:rsid w:val="00923896"/>
    <w:rPr>
      <w:rFonts w:ascii="Calibri" w:eastAsia="Arial" w:hAnsi="Calibri" w:cs="Calibri"/>
      <w:sz w:val="22"/>
      <w:szCs w:val="22"/>
      <w:lang w:eastAsia="zh-CN"/>
    </w:rPr>
  </w:style>
  <w:style w:type="paragraph" w:customStyle="1" w:styleId="af3">
    <w:name w:val="Колонтитул"/>
    <w:basedOn w:val="a"/>
    <w:qFormat/>
    <w:rsid w:val="00923896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923896"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 w:cs="Tahoma"/>
      <w:kern w:val="2"/>
      <w:sz w:val="22"/>
      <w:szCs w:val="22"/>
      <w:lang w:bidi="hi-IN"/>
    </w:rPr>
  </w:style>
  <w:style w:type="paragraph" w:customStyle="1" w:styleId="Header">
    <w:name w:val="Header"/>
    <w:basedOn w:val="a"/>
    <w:rsid w:val="00923896"/>
    <w:pPr>
      <w:widowControl w:val="0"/>
      <w:suppressLineNumbers/>
      <w:tabs>
        <w:tab w:val="center" w:pos="7285"/>
        <w:tab w:val="right" w:pos="14570"/>
      </w:tabs>
      <w:suppressAutoHyphens/>
    </w:pPr>
    <w:rPr>
      <w:rFonts w:eastAsia="Arial Unicode MS" w:cs="Tahoma"/>
      <w:kern w:val="2"/>
      <w:lang w:bidi="hi-IN"/>
    </w:rPr>
  </w:style>
  <w:style w:type="paragraph" w:styleId="af4">
    <w:name w:val="Normal (Web)"/>
    <w:basedOn w:val="a"/>
    <w:qFormat/>
    <w:rsid w:val="00923896"/>
    <w:pPr>
      <w:spacing w:before="100" w:after="100"/>
      <w:jc w:val="center"/>
    </w:pPr>
    <w:rPr>
      <w:rFonts w:eastAsia="SimSun"/>
      <w:kern w:val="2"/>
    </w:rPr>
  </w:style>
  <w:style w:type="paragraph" w:customStyle="1" w:styleId="13">
    <w:name w:val="Стиль1"/>
    <w:qFormat/>
    <w:rsid w:val="00923896"/>
    <w:pPr>
      <w:snapToGrid w:val="0"/>
      <w:jc w:val="both"/>
    </w:pPr>
    <w:rPr>
      <w:rFonts w:eastAsia="Arial Unicode MS"/>
      <w:bCs/>
      <w:color w:val="000000"/>
      <w:kern w:val="2"/>
      <w:sz w:val="28"/>
      <w:szCs w:val="28"/>
      <w:shd w:val="clear" w:color="auto" w:fill="FFFF00"/>
      <w:lang w:eastAsia="zh-CN" w:bidi="hi-IN"/>
    </w:rPr>
  </w:style>
  <w:style w:type="paragraph" w:customStyle="1" w:styleId="ConsPlusNormal">
    <w:name w:val="ConsPlusNormal"/>
    <w:qFormat/>
    <w:rsid w:val="00923896"/>
    <w:pPr>
      <w:widowControl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731A-1D8B-4CBE-8231-E12258E6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9324</Characters>
  <Application>Microsoft Office Word</Application>
  <DocSecurity>0</DocSecurity>
  <Lines>77</Lines>
  <Paragraphs>21</Paragraphs>
  <ScaleCrop>false</ScaleCrop>
  <Company>sborka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Ларочкина Ольга</dc:creator>
  <cp:lastModifiedBy>User</cp:lastModifiedBy>
  <cp:revision>2</cp:revision>
  <cp:lastPrinted>2025-03-06T08:28:00Z</cp:lastPrinted>
  <dcterms:created xsi:type="dcterms:W3CDTF">2025-03-14T06:31:00Z</dcterms:created>
  <dcterms:modified xsi:type="dcterms:W3CDTF">2025-03-14T06:31:00Z</dcterms:modified>
  <dc:language>ru-RU</dc:language>
</cp:coreProperties>
</file>