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A2" w:rsidRDefault="00A41EA2" w:rsidP="00A41EA2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9525" b="9525"/>
            <wp:docPr id="19057764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АДМИНИСТРАЦИЯ МУНИЦИПАЛЬНОГО ОБРАЗОВАНИЯ </w:t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 xml:space="preserve">«НОВОМАЛЫКЛИНСКИЙ РАЙОН» </w:t>
      </w:r>
    </w:p>
    <w:p w:rsidR="0007505B" w:rsidRDefault="0007505B" w:rsidP="0007505B">
      <w:pPr>
        <w:pStyle w:val="11"/>
        <w:numPr>
          <w:ilvl w:val="0"/>
          <w:numId w:val="1"/>
        </w:numPr>
        <w:ind w:right="-135"/>
        <w:jc w:val="center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УЛЬЯНОВСКОЙ ОБЛАСТИ</w:t>
      </w:r>
    </w:p>
    <w:p w:rsidR="00A41EA2" w:rsidRPr="00F02D46" w:rsidRDefault="00A41EA2" w:rsidP="00A41E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41EA2" w:rsidRPr="0007505B" w:rsidRDefault="00A41EA2" w:rsidP="00A41EA2">
      <w:pPr>
        <w:pStyle w:val="3"/>
        <w:keepLines w:val="0"/>
        <w:numPr>
          <w:ilvl w:val="2"/>
          <w:numId w:val="1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07505B">
        <w:rPr>
          <w:rFonts w:ascii="Arial" w:hAnsi="Arial" w:cs="Arial"/>
          <w:b/>
          <w:bCs/>
          <w:color w:val="000000" w:themeColor="text1"/>
          <w:sz w:val="48"/>
          <w:szCs w:val="48"/>
        </w:rPr>
        <w:t>ПОСТАНОВЛЕНИЕ</w:t>
      </w:r>
    </w:p>
    <w:p w:rsidR="00A41EA2" w:rsidRDefault="00A41EA2" w:rsidP="00A41EA2">
      <w:pPr>
        <w:rPr>
          <w:rFonts w:ascii="Times New Roman" w:hAnsi="Times New Roman" w:cs="Times New Roman"/>
          <w:sz w:val="32"/>
          <w:szCs w:val="32"/>
        </w:rPr>
      </w:pPr>
    </w:p>
    <w:p w:rsidR="0007505B" w:rsidRDefault="0007505B" w:rsidP="00A41EA2">
      <w:pPr>
        <w:rPr>
          <w:rFonts w:ascii="Times New Roman" w:eastAsia="Times New Roman" w:hAnsi="Times New Roman" w:cs="Times New Roman"/>
          <w:sz w:val="28"/>
        </w:rPr>
      </w:pPr>
    </w:p>
    <w:p w:rsidR="00A41EA2" w:rsidRDefault="00C16ACD" w:rsidP="00A41E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25 февраля 2025</w:t>
      </w:r>
      <w:r w:rsidR="00A41EA2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 w:rsidR="00A41EA2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134</w:t>
      </w:r>
    </w:p>
    <w:p w:rsidR="00A41EA2" w:rsidRDefault="00A41EA2" w:rsidP="00A41E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Э</w:t>
      </w:r>
      <w:r>
        <w:rPr>
          <w:rFonts w:ascii="Times New Roman" w:hAnsi="Times New Roman" w:cs="Times New Roman"/>
          <w:sz w:val="28"/>
          <w:szCs w:val="28"/>
        </w:rPr>
        <w:t>кз.№</w:t>
      </w:r>
      <w:r w:rsidR="00C16ACD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90"/>
      </w:tblGrid>
      <w:tr w:rsidR="00A41EA2" w:rsidTr="00F72DD5">
        <w:tc>
          <w:tcPr>
            <w:tcW w:w="5790" w:type="dxa"/>
            <w:shd w:val="clear" w:color="auto" w:fill="auto"/>
          </w:tcPr>
          <w:p w:rsidR="00A41EA2" w:rsidRPr="00895DCE" w:rsidRDefault="00A41EA2" w:rsidP="00ED7229">
            <w:pPr>
              <w:pStyle w:val="ac"/>
              <w:ind w:right="1484"/>
              <w:jc w:val="both"/>
              <w:rPr>
                <w:rFonts w:ascii="Times New Roman" w:hAnsi="Times New Roman" w:cs="Times New Roman"/>
              </w:rPr>
            </w:pPr>
            <w:r w:rsidRPr="003144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DCE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«Новомалыклинский район» от </w:t>
            </w:r>
            <w:r w:rsidR="00F02D46">
              <w:rPr>
                <w:rFonts w:ascii="Times New Roman" w:hAnsi="Times New Roman" w:cs="Times New Roman"/>
                <w:sz w:val="28"/>
                <w:szCs w:val="28"/>
              </w:rPr>
              <w:t>30.12.2021 № 80</w:t>
            </w:r>
            <w:r w:rsidR="00ED7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41EA2" w:rsidRDefault="00A41EA2" w:rsidP="00A41EA2">
      <w:pPr>
        <w:pStyle w:val="ac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A41EA2" w:rsidRDefault="00A41EA2" w:rsidP="00A41EA2">
      <w:pPr>
        <w:pStyle w:val="ac"/>
        <w:jc w:val="both"/>
        <w:rPr>
          <w:sz w:val="28"/>
          <w:szCs w:val="28"/>
        </w:rPr>
      </w:pPr>
    </w:p>
    <w:p w:rsidR="00A41EA2" w:rsidRPr="00314459" w:rsidRDefault="00A41EA2" w:rsidP="00A41EA2">
      <w:pPr>
        <w:pStyle w:val="af"/>
        <w:spacing w:before="0" w:after="0"/>
        <w:ind w:left="28" w:firstLine="680"/>
        <w:jc w:val="both"/>
        <w:rPr>
          <w:sz w:val="28"/>
          <w:szCs w:val="28"/>
        </w:rPr>
      </w:pPr>
      <w:r w:rsidRPr="00314459">
        <w:rPr>
          <w:sz w:val="28"/>
          <w:szCs w:val="28"/>
        </w:rPr>
        <w:t xml:space="preserve">В целях </w:t>
      </w:r>
      <w:r w:rsidR="00F02D46">
        <w:rPr>
          <w:sz w:val="28"/>
          <w:szCs w:val="28"/>
        </w:rPr>
        <w:t>приведения нормативно-правовых актов</w:t>
      </w:r>
      <w:r w:rsidR="00275E41">
        <w:rPr>
          <w:sz w:val="28"/>
          <w:szCs w:val="28"/>
        </w:rPr>
        <w:t xml:space="preserve"> в соответствии с действующим законодатльством,</w:t>
      </w:r>
      <w:r w:rsidRPr="00314459">
        <w:rPr>
          <w:sz w:val="28"/>
          <w:szCs w:val="28"/>
        </w:rPr>
        <w:t xml:space="preserve"> постановляю:   </w:t>
      </w:r>
    </w:p>
    <w:p w:rsidR="00A41EA2" w:rsidRDefault="00A41EA2" w:rsidP="00275E4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459">
        <w:rPr>
          <w:rFonts w:ascii="Times New Roman" w:hAnsi="Times New Roman" w:cs="Times New Roman"/>
          <w:sz w:val="28"/>
          <w:szCs w:val="28"/>
        </w:rPr>
        <w:tab/>
        <w:t>1.</w:t>
      </w:r>
      <w:r w:rsidR="00275E41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«Новомалыклинский район» от 30.12.2021 № 80</w:t>
      </w:r>
      <w:r w:rsidR="00ED7229">
        <w:rPr>
          <w:rFonts w:ascii="Times New Roman" w:hAnsi="Times New Roman" w:cs="Times New Roman"/>
          <w:sz w:val="28"/>
          <w:szCs w:val="28"/>
        </w:rPr>
        <w:t>3</w:t>
      </w:r>
      <w:r w:rsidR="00275E4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275E4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D7229">
        <w:rPr>
          <w:rFonts w:ascii="Times New Roman" w:hAnsi="Times New Roman" w:cs="Times New Roman"/>
          <w:sz w:val="28"/>
          <w:szCs w:val="28"/>
          <w:lang w:eastAsia="ru-RU"/>
        </w:rPr>
        <w:t>Противодействие коррупции</w:t>
      </w:r>
      <w:r w:rsidR="00275E41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муниципальном  образовании  «Новомалыклинский район» следующие изменения:</w:t>
      </w:r>
    </w:p>
    <w:p w:rsidR="00E73159" w:rsidRDefault="00E73159" w:rsidP="00275E41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1.1.Паспорт муниципальной программы изложить в новой редакции: «</w:t>
      </w:r>
    </w:p>
    <w:p w:rsidR="00ED7229" w:rsidRDefault="00ED7229" w:rsidP="00ED722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ПАСПОРТ</w:t>
      </w:r>
    </w:p>
    <w:p w:rsidR="00ED7229" w:rsidRDefault="00ED7229" w:rsidP="00ED7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D7229" w:rsidRDefault="00ED7229" w:rsidP="00ED72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37" w:type="dxa"/>
        <w:tblLayout w:type="fixed"/>
        <w:tblLook w:val="0000"/>
      </w:tblPr>
      <w:tblGrid>
        <w:gridCol w:w="4035"/>
        <w:gridCol w:w="6150"/>
      </w:tblGrid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рупции в муниципальном образовании «Новомалыклинский район»»(далее - муниципальная программа)</w:t>
            </w:r>
          </w:p>
        </w:tc>
      </w:tr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ED7229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муниципальной  программы (заказчик–координатор муниципальной программы)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«Новомалыклинский район», (далее - Администрация) </w:t>
            </w:r>
          </w:p>
        </w:tc>
      </w:tr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Структурные подразделения администрации муниципального образования «Новомалыклинский район» в соответствии с компетенцией;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-Межведомственная комиссия по противодействию коррупции в муниципальном образовании «Новомалыклинский район» (по согласованию);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-Уполномоченный по противодействию коррупции в Ульяновской области (по согласованию);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некоммерческие организации муниципального образования «Новомалыклинский район», принимающие участие в реализации антикоррупционной политики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(далее по тексту НКО)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-Автономное некоммерческая организация «Центр развития предпринимательства» (по согласованию),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прокуратура Новомалыклинского района (по согласованию),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-межмуниципальный отдел полиции МВД России «Димитровградский» (по согласованию),</w:t>
            </w:r>
          </w:p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редакция газеты «Звезда» (по согласованию).  </w:t>
            </w:r>
          </w:p>
        </w:tc>
      </w:tr>
      <w:tr w:rsidR="00ED7229" w:rsidTr="0058050C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D7229" w:rsidTr="0058050C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6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выявление и устранение причин коррупции (профилактика коррупции), 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создание условий, препятствующих коррупции, - формирование в обществе нетерпимого отношения к коррупции. 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овышение эффективности противодействия коррупции и снижение уровня коррупции в системе  органов местного самоуправления муниципального образования «Новомалыклинский район, а также подведомственных им организаций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повышение эффективности деятельности органов местного самоуправления муниципального образования «Новомалыклинс-кий район» по выявлению и устранению коррупциогенных факторов в нормативных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правовых актах и проектах нормативных правовых актов посредством проведения антикоррупционной экспертизы и организации их общественного обсуждения, обеспечение                   и развитие условий для проведения независимой антикоррупционной экспертизы проектов нормативных правовых актов. 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-активизация антикоррупционного обучения и антикоррупционной пропаганды, вовлечение кадровых, материальных, информационных                       и других ресурсов гражданского общества и общественного контроля в противодействие коррупции. 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-обеспечение открытости, доступности для населения информации о деятельности органов  местного самоуправления, укрепление их связи с гражданским обществом и субъектами общественного контроля, редакцией газеты «Звезда». </w:t>
            </w:r>
          </w:p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-развитие открытости, добросовестной конкуренции и объективности при осуществлении закупок товаров, работ, услуг для обеспечения муниципальных нужд.</w:t>
            </w:r>
          </w:p>
        </w:tc>
      </w:tr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муниципальной 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white"/>
                <w:lang w:eastAsia="ru-RU"/>
              </w:rPr>
              <w:t>- снижение доли жителей района, счи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white"/>
                <w:lang w:eastAsia="ru-RU"/>
              </w:rPr>
              <w:softHyphen/>
              <w:t>тающих, что уровень кор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white"/>
                <w:lang w:eastAsia="ru-RU"/>
              </w:rPr>
              <w:softHyphen/>
              <w:t>рупции в регионе в настоя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white"/>
                <w:lang w:eastAsia="ru-RU"/>
              </w:rPr>
              <w:softHyphen/>
              <w:t>щее время повышается (по данным социологического опроса, проводимого  соисполнителями программы)</w:t>
            </w:r>
          </w:p>
          <w:p w:rsidR="00ED7229" w:rsidRDefault="00ED7229" w:rsidP="0058050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-увеличение доли жителей района, осу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  <w:t xml:space="preserve">дающих людей, дающих или берущих взятки 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white"/>
                <w:lang w:eastAsia="ru-RU"/>
              </w:rPr>
              <w:t xml:space="preserve"> (по данным социологического опроса, проводимого  соисполнителями программы)</w:t>
            </w:r>
          </w:p>
          <w:p w:rsidR="00ED7229" w:rsidRDefault="00ED7229" w:rsidP="0058050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снижение доли жителей района , имеющих недостаточно информации о мерах по борьбе с коррупцией в Ульяновской области 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highlight w:val="white"/>
                <w:lang w:eastAsia="ru-RU"/>
              </w:rPr>
              <w:t xml:space="preserve"> (по данным социологического опроса, проводимого  соисполнителями программы)</w:t>
            </w:r>
          </w:p>
          <w:p w:rsidR="00ED7229" w:rsidRDefault="00ED7229" w:rsidP="0058050C">
            <w:pPr>
              <w:jc w:val="both"/>
              <w:rPr>
                <w:rFonts w:ascii="Times New Roman" w:eastAsia="Calibri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 снижение доли проектов нормативных правовых актов, в которых по итогам антикоррупционного анализа были выявлены коррупциогенные факторы, в общем количестве проектов нормативных правовых актов , проходивших антикоррупцион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oftHyphen/>
              <w:t xml:space="preserve">ный анализ,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процентов</w:t>
            </w:r>
          </w:p>
          <w:p w:rsidR="00ED7229" w:rsidRDefault="00ED7229" w:rsidP="0058050C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>-количество публикаций по теме коррупции и противодействию коррупции, размещённых в муниципальных печатных средствах массовой информации  и в сети Интернет, в течение квартала.</w:t>
            </w:r>
          </w:p>
          <w:p w:rsidR="00ED7229" w:rsidRDefault="00ED7229" w:rsidP="0058050C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среднего количества участников закупок, осуществлённых конкурентными способами определения поставщиков (подрядчиков, исполнителей)</w:t>
            </w:r>
          </w:p>
          <w:p w:rsidR="00ED7229" w:rsidRDefault="00ED7229" w:rsidP="0058050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color w:val="2D2D2D"/>
                <w:spacing w:val="2"/>
                <w:sz w:val="28"/>
                <w:szCs w:val="28"/>
                <w:shd w:val="clear" w:color="auto" w:fill="FFFFFF"/>
                <w:lang w:eastAsia="ru-RU"/>
              </w:rPr>
              <w:t>увеличение доли прошедших обучение антикоррупционного законодательства вновь принятых сотрудников органов местного самоуправления,  к общей численности вновь принятых сотрудников</w:t>
            </w:r>
          </w:p>
        </w:tc>
      </w:tr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и этапы реализации муниципальной 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2022 -2026 годы , этапы не предусмотрены</w:t>
            </w:r>
          </w:p>
        </w:tc>
      </w:tr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  муниципальной  программы с разбивкой по этапам и годам реализации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Программы: 16,0 тыс.руб., финансирование  программы  осуществляется за счет    бюджета  муниципального  образования «Новомалыклинский  район»: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— 3,0 тыс. руб., финансирование  программы  осуществляется за счет   бюджета  муниципального  образования «Новомалыклинский  район»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— 10,0 тыс. руб., финансирование  программы  осуществляется за счет    бюджета  муниципального  образования «Новомалыклинский  район»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— 3,0 тыс. руб., финансирование  программы  осуществляется за счет   бюджета  муниципального  образования «Новомалыклинский  район»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0 тыс. руб., финансирование  программы  осуществляется за счет    бюджета  муниципального  образования «Новомалыклинский  район»</w:t>
            </w:r>
          </w:p>
          <w:p w:rsidR="00ED7229" w:rsidRDefault="00ED7229" w:rsidP="00ED7229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0 тыс. руб., финансирование  программы  осуществляется за счет    бюджета  муниципального  образования «Новомалыклинский  район»</w:t>
            </w:r>
          </w:p>
        </w:tc>
      </w:tr>
      <w:tr w:rsidR="00ED7229" w:rsidTr="0058050C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проектов, реализуемых в составе муниципальной программы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ED7229" w:rsidTr="0058050C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муниципальной программы</w:t>
            </w:r>
          </w:p>
        </w:tc>
        <w:tc>
          <w:tcPr>
            <w:tcW w:w="6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уровня коррупции при предоставлении муниципальных услуг органами местного самоуправления;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мер по противодействию коррупции в органах местного самоуправления организационного характера;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информированности жителей Новомалыклинского района о мерах по противодействию коррупции, принимаемых в Ульяновской области;</w:t>
            </w:r>
          </w:p>
          <w:p w:rsidR="00ED7229" w:rsidRDefault="00ED7229" w:rsidP="0058050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участия институтов гражданского общества, субъектов общественного контроля, граждан в деятельности по противодействию коррупции в Новомалыклинском районе  и обеспечения такого участия;</w:t>
            </w:r>
          </w:p>
          <w:p w:rsidR="00ED7229" w:rsidRDefault="00ED7229" w:rsidP="0058050C">
            <w:pPr>
              <w:pStyle w:val="ac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системы неотвратимости ответственности за совершённые коррупционные правонарушения, в том числе за правонарушения, связанные с использованием средств бюджета и иного  имущества муниципального образования  «Новомалыклинский район»</w:t>
            </w:r>
          </w:p>
        </w:tc>
      </w:tr>
    </w:tbl>
    <w:p w:rsidR="004646B5" w:rsidRPr="00ED7229" w:rsidRDefault="004646B5" w:rsidP="00E7315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7505B" w:rsidRDefault="0007505B" w:rsidP="00E73159">
      <w:pPr>
        <w:pStyle w:val="af1"/>
        <w:spacing w:after="0" w:line="100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73159" w:rsidRDefault="00E73159" w:rsidP="00E73159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180D70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6B5" w:rsidRDefault="004646B5" w:rsidP="00180D70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F42765" w:rsidSect="00F42765">
          <w:headerReference w:type="default" r:id="rId9"/>
          <w:pgSz w:w="11906" w:h="16838"/>
          <w:pgMar w:top="856" w:right="567" w:bottom="1134" w:left="1559" w:header="720" w:footer="720" w:gutter="0"/>
          <w:cols w:space="720"/>
          <w:docGrid w:linePitch="360"/>
        </w:sectPr>
      </w:pPr>
    </w:p>
    <w:p w:rsidR="00F42765" w:rsidRDefault="00180D70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80D70">
        <w:rPr>
          <w:rFonts w:ascii="Times New Roman" w:hAnsi="Times New Roman" w:cs="Times New Roman"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№2 «Система мероприятий муниципальной программы «Развитие муниципальной службы в муниципальном образовании «Новомалыклинский район» Ульяновской области» изложить в новой редакции: </w:t>
      </w: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E61DD" w:rsidRDefault="002E61DD" w:rsidP="002E61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</w:p>
    <w:p w:rsidR="002E61DD" w:rsidRDefault="002E61DD" w:rsidP="002E61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МЕРОПРИЯТИЙ МУНИЦИПАЛЬНОЙ ПРОГРАММЫ</w:t>
      </w:r>
    </w:p>
    <w:p w:rsidR="002E61DD" w:rsidRDefault="002E61DD" w:rsidP="002E61DD">
      <w:pPr>
        <w:pStyle w:val="ac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«Противодействие кор</w:t>
      </w:r>
      <w:r>
        <w:rPr>
          <w:rFonts w:ascii="Times New Roman" w:hAnsi="Times New Roman" w:cs="Times New Roman"/>
          <w:b/>
          <w:sz w:val="28"/>
          <w:szCs w:val="28"/>
        </w:rPr>
        <w:softHyphen/>
        <w:t>рупции в муниципальном образовании «Новомалыклинский район»»</w:t>
      </w:r>
    </w:p>
    <w:p w:rsidR="002E61DD" w:rsidRDefault="002E61DD" w:rsidP="002E61DD">
      <w:pPr>
        <w:pStyle w:val="ac"/>
        <w:jc w:val="center"/>
        <w:rPr>
          <w:b/>
          <w:sz w:val="26"/>
          <w:szCs w:val="26"/>
        </w:rPr>
      </w:pPr>
    </w:p>
    <w:tbl>
      <w:tblPr>
        <w:tblW w:w="16031" w:type="dxa"/>
        <w:tblInd w:w="-2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2"/>
        <w:gridCol w:w="5448"/>
        <w:gridCol w:w="84"/>
        <w:gridCol w:w="2662"/>
        <w:gridCol w:w="1276"/>
        <w:gridCol w:w="992"/>
        <w:gridCol w:w="992"/>
        <w:gridCol w:w="850"/>
        <w:gridCol w:w="851"/>
        <w:gridCol w:w="850"/>
        <w:gridCol w:w="851"/>
        <w:gridCol w:w="853"/>
        <w:gridCol w:w="10"/>
      </w:tblGrid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3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6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  <w:p w:rsidR="002E61DD" w:rsidRDefault="002E61DD" w:rsidP="0058050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реализацию</w:t>
            </w: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мероприятия *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Срок реализа-ции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4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Объём финансового обеспечения реализации мероприятий по годам, тыс.руб.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  <w:snapToGrid w:val="0"/>
              <w:jc w:val="center"/>
            </w:pPr>
            <w:r>
              <w:rPr>
                <w:rFonts w:ascii="Times New Roman" w:hAnsi="Times New Roman" w:cs="Times New Roman"/>
                <w:b w:val="0"/>
              </w:rPr>
              <w:t>2022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</w:rPr>
              <w:t>2023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  <w:snapToGrid w:val="0"/>
              <w:jc w:val="center"/>
            </w:pPr>
            <w:r>
              <w:rPr>
                <w:rFonts w:ascii="Times New Roman" w:hAnsi="Times New Roman" w:cs="Times New Roman"/>
                <w:b w:val="0"/>
              </w:rPr>
              <w:t>2024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</w:rPr>
              <w:t>2025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  <w:snapToGrid w:val="0"/>
              <w:jc w:val="center"/>
            </w:pPr>
            <w:r>
              <w:rPr>
                <w:rFonts w:ascii="Times New Roman" w:hAnsi="Times New Roman" w:cs="Times New Roman"/>
                <w:b w:val="0"/>
              </w:rPr>
              <w:t>2026</w:t>
            </w:r>
          </w:p>
        </w:tc>
      </w:tr>
      <w:tr w:rsidR="002E61DD" w:rsidTr="002E61DD">
        <w:trPr>
          <w:gridAfter w:val="1"/>
          <w:wAfter w:w="10" w:type="dxa"/>
          <w:trHeight w:val="276"/>
        </w:trPr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Обеспечивающая цель 1. Снижение коррупциогенности законодательства муниципального образования «Новомалыклинский район»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Задача 1.1. Снижение коррупциогенности муниципальных нормативных правовых актов и их проектов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Размещение на официальных сайтах органов местного самоуправления муниципального образования «Новомалыклинский район» текстов подготовленных ими проектов нормативных правовых актов (далее – НПА) с указанием срока и электронного адреса для приёма сообщений о замечаниях и предложениях к ним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ОМСУ  (по согласованию),  начальник отдела правового обеспечения 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Не позднее 10 рабочих дней после подготовки проектов</w:t>
            </w:r>
          </w:p>
          <w:p w:rsidR="002E61DD" w:rsidRDefault="002E61DD" w:rsidP="0058050C">
            <w:pPr>
              <w:pStyle w:val="ac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бюджетные ассигнования местного бюд жета (АМБ)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2E61DD" w:rsidRDefault="002E61DD" w:rsidP="0058050C">
            <w:pPr>
              <w:pStyle w:val="ac"/>
            </w:pP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Участие в обучающих семинарах-тренингах юристов органов местного самоуправления муниципального образования «Новомалыклинский район» по обучению навыкам проведения антикоррупционной экспертизы НПА и проектов НПА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руководитель аппарата администрации района, начальник отдела правового обеспечения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 (по согласова-нию), начальник отдела правового обеспечения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34</w:t>
            </w:r>
            <w:r w:rsidR="002E61DD">
              <w:rPr>
                <w:rFonts w:ascii="Times New Roman" w:hAnsi="Times New Roman" w:cs="Times New Roman"/>
              </w:rPr>
              <w:t>,5*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16,8*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17,7*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34</w:t>
            </w:r>
            <w:r w:rsidR="002E61DD">
              <w:rPr>
                <w:rFonts w:ascii="Times New Roman" w:hAnsi="Times New Roman" w:cs="Times New Roman"/>
              </w:rPr>
              <w:t>,5*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16,8*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17,7*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4</w:t>
            </w:r>
          </w:p>
          <w:p w:rsidR="002E61DD" w:rsidRDefault="002E61DD" w:rsidP="0058050C">
            <w:pPr>
              <w:pStyle w:val="ac"/>
            </w:pP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Проведение оценки регулирующего воздействия проектов и действующих  муниципальных нормативных правовых актов муниципального образования «Новомалыклинский район»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экономического и стратегического планирования</w:t>
            </w: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АНО «Центр развития предпринимательства»*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В течение 30 дней после разработки проекта НПА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Обеспечивающая цель 2. Обеспечение активного участия представителей интересов общества и бизнеса в противодействии коррупции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2.1. Обеспечение свободного доступа к информации о деятельности</w:t>
            </w:r>
          </w:p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органов местного самоуправления муниципального образования «Новомалыклинский район»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Публикация на официальном сайте в информационно-телекоммуникационной сети Интернет текстов муниципальных НПА муниципального образования «Новомалыклинский район» в сфере противодействия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Начальник отдела правового обеспечения, отдел общественных коммуникаций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В течение месяца со дня всту-пления в силу НПА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общественных обсуждений (с привлечением экспертного сообщества) проектов, планов противодействия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 (по согласованию),  подведомственные учреждения, НКО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pacing w:val="-2"/>
                <w:highlight w:val="white"/>
              </w:rPr>
              <w:t>Организация и совершенствование порядка предоставления муниципальных услуг.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структурные подразделения администрации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50,0**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10,0**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50,0**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10,0**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Размещение административных регламентов (проектов административных регламентов) предоставления муниципальных услуг в федеральной государственной информационной системе «Единый портал государственных и муниципальных услуг (функций).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Отраслевые (функциональные) органы, структурные подразделения, Управление ТЭР,ЖКХ, Управление образования, КУМИЗО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2.2. Создание системы антикоррупционного и правового образования и просвещения граждан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Участие в специальных курсах повышения квалификации для педагогических работников общеобразовательных организаций, находящихся на территории Ульяновской области, по вопросам использования элементов антикоррупционного воспитания на уроках истории, экономики, права, обществознания.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Управление образования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Участие в областном конкурсе рисунков «Коррупция глазами ребёнка».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Управление образования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Ежегоднодо 09 декабря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Участие в работе передвижной экспозиции выставки лучших работ областного конкурса рисунков «Коррупция глазами ребёнка».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Управление образования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 до 09 декабря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Реализация на территории муниципального образования Концепции антикоррупционного воспитания обучающихся образовательных организаций, находящихся на территории Ульяновской области на 2018-2025 годы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Управление образования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 xml:space="preserve">Организация и проведение интерактивных уроков в общеобразовательных организациях в Ульяновской области, посвященных профилактике и методам борьбы с коррупцией 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Управление образования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Организация и проведение конкурса сочинений среди обучающихся общеобразовательных организаций района «Будущее Ульяновской области – в моих руках!»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Управление образования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январь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Проведение заседаний «круглых» столов с участием представителей исполнительных органов государственной власти Ульяновской области и органов местного самоуправления муниципального образования «Новомалыклинский район», надзорных структур и бизнес-сообщества с целью выработки согласованных мер по снижению административного давления на бизнес – структуры и субъекты предпринимательской деятельности  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Начальник отдела правового обеспечения администрации района, Прокуратура*, Автономная некоммерческая организация «Центр развития предпринимательства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 xml:space="preserve">Проведение мероприятий направленных на совер-шенствование мер по противодействию коррупции в сфере осуществления предпринимательской </w:t>
            </w: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lastRenderedPageBreak/>
              <w:t>деятельности, в том числе по защите субъектов предпринимательской деятельности от злоупотреблений должностными полномочиями со стороны должностных лиц,      а также увеличение числа участников Общественного антикоррупционного договора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Автономная некоммерческая организация «Центр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развития предпринимательства»*, Управление экономического и стратегического планирования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9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 xml:space="preserve">Изготовление и размещение в общественных местах информационных плакатов «Что нужно знать о коррупции и борьбе с ней», «За коррупцию расплачивается каждый из нас», других информационных материалов по вопросам противодействия коррупции 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Отдел общественных коммуникаций</w:t>
            </w:r>
            <w:r>
              <w:rPr>
                <w:rFonts w:ascii="Times New Roman" w:hAnsi="Times New Roman" w:cs="Times New Roman"/>
              </w:rPr>
              <w:t>, ОМСУ*  Управление образования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3,0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3,0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10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Проведения встреч с жителями населенных пунктов района, на которых до граждан,  в числе других вопросов, доводить информацию  о реализуемых  мерах  по противодействию коррупции и разъяснять положения законодательства о противодействии коррупции, в том числе  и меры ответственности, предусмотренные законодательством за совершение коррупционных правонарушений. Проведение работы по распространению среди населения буклетов и памяток антикоррупционного поведения, а также по доведению положений Кодекса антикоррупционного поведения жителя Ульяновской области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Начальник отдела правового обеспечения администрации </w:t>
            </w: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ежеквартально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2.3. Создание системы «обратной связи» с населением по вопросам коррупции и реализации антикоррупционной политики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Совершенствование работы в органах местного самоуправления муниципального образования «Новомалыклинский район» антикоррупционных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«горячих линий», создание на официальных сайтах в сети Интернет разделов обратной связи, позволяющих гражданам и представителям организаций сообщать об известных им фактах коррупции, в том числе на условиях анонимности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ОМСУ*, отдел общест-венных коммуникаций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Анализ работы с обращениями граждан, юридических лиц, индивидуальных предпринимателей, содержащими сведения о коррупционных проявлениях в деятельности должностных лиц органов местного самоуправления муниципального образования «Новомалыклинский район»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Руководитель аппарата администрации, отдел общественных коммуникаций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highlight w:val="white"/>
              </w:rPr>
              <w:t>Разработка и реализация в ОМСУ района планов антикоррупционных информационных кампаний, направленных на создание в обществе атмосферы нетерпимости к коррупционному поведению</w:t>
            </w:r>
          </w:p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</w:p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</w:p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</w:p>
          <w:p w:rsidR="002E61DD" w:rsidRDefault="002E61DD" w:rsidP="0058050C">
            <w:pPr>
              <w:pStyle w:val="ac"/>
            </w:pP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Начальник отдела правового обеспечения, администрации </w:t>
            </w:r>
            <w:r>
              <w:rPr>
                <w:rFonts w:ascii="Times New Roman" w:hAnsi="Times New Roman" w:cs="Times New Roman"/>
              </w:rPr>
              <w:t>ОМСУ*, Управление образования, НКО*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pacing w:val="-4"/>
                <w:highlight w:val="white"/>
              </w:rPr>
              <w:t>Реализация проекта «Антикоррупционная почта»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Начальник отдела правового обеспечения администрации района</w:t>
            </w:r>
            <w:r>
              <w:rPr>
                <w:rFonts w:ascii="Times New Roman" w:hAnsi="Times New Roman" w:cs="Times New Roman"/>
              </w:rPr>
              <w:t>, 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pacing w:val="-4"/>
                <w:highlight w:val="white"/>
              </w:rPr>
              <w:t xml:space="preserve">Размещение на </w:t>
            </w:r>
            <w:r>
              <w:rPr>
                <w:rFonts w:ascii="Times New Roman" w:hAnsi="Times New Roman" w:cs="Times New Roman"/>
                <w:highlight w:val="white"/>
              </w:rPr>
              <w:t xml:space="preserve">официальных сайтах ОМСУ района и подведомственных им организаций в </w:t>
            </w:r>
            <w:r>
              <w:rPr>
                <w:rFonts w:ascii="Times New Roman" w:hAnsi="Times New Roman" w:cs="Times New Roman"/>
                <w:spacing w:val="-4"/>
                <w:highlight w:val="white"/>
              </w:rPr>
              <w:t>информационно-телекоммуникационной</w:t>
            </w:r>
            <w:r>
              <w:rPr>
                <w:rFonts w:ascii="Times New Roman" w:hAnsi="Times New Roman" w:cs="Times New Roman"/>
                <w:highlight w:val="white"/>
              </w:rPr>
              <w:t xml:space="preserve"> сети 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«Интернет» «Антикоррупционных паспортов». Актуализация сведений, содержащихся в «Антикоррупционных паспортах»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Начальник отдела правового обеспечения администрации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pacing w:val="-4"/>
                <w:highlight w:val="white"/>
              </w:rPr>
              <w:t>Организация и проведение приёмов граждан и представителей организаций по вопросам противодействия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Начальник отдела правового обеспечения администрации </w:t>
            </w: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Не реже 1 раза в квартал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pacing w:val="-4"/>
                <w:highlight w:val="white"/>
              </w:rPr>
              <w:t xml:space="preserve">Проведение встреч общественного представителя Уполномоченного по противодействию коррупции в Ульяновской области по Новомалыклинскому району  с представителями некоммерческих организаций, Общественной палаты муниципального образования «Новомалыклинский район», совета по вопросам общественного контроля, бизнес-сообщества в целях обсуждения вопросов, связанных с реализацией на территории района единой государственной политикой в области противодействия коррупции 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Отдел общественных коммуникаций</w:t>
            </w:r>
            <w:r>
              <w:rPr>
                <w:rFonts w:ascii="Times New Roman" w:hAnsi="Times New Roman" w:cs="Times New Roman"/>
              </w:rPr>
              <w:t>, НКО*, АНО «Центр развития предпринимательства»*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ежеквартально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2.4. Создание условий для участия институтов гражданского общества и граждан в реализации антикоррупционной политики в муниципальном образовании «Новомалыклинский район»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Рассмотрение эффективности реализации районной целевой программы «Противодействие коррупции в муниципальном образовании «Новомалыклинский район» Ульяновской области на 2019-2022 годы» на заседании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межведомственной комиссии по противодействию  коррупции в муниципальном образовании «Новомалыклинский район» с участием представителей институтов гражданского общества и средств массовой информации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Руководитель аппарата администрации района, Межведомственная комиссия по проти-водействию коррупции в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муниципальном образо-вании «Новомалыклинский район» (далее — Межведомственная комиссия)</w:t>
            </w:r>
            <w:r>
              <w:rPr>
                <w:rFonts w:ascii="Times New Roman" w:hAnsi="Times New Roman" w:cs="Times New Roman"/>
              </w:rPr>
              <w:t>*, НКО*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Ежеквартально, годовой отчет до 1.02. года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следующего за отчетным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встреч с руководством и членами некоммерческих организаций, созданных без участия органов местного самоуправления муниципального образования « Новомалыклинский район», принимающих участие в реализации государственной политики в области противодействия коррупции, с целью обмена информацией о текущей работе, проблемах, а также выработки предложений по повышению эффективности противодействия коррупции в Ульяновской области.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Руководители отраслевых (функциональных) органов, структурные подразделения администрации </w:t>
            </w:r>
            <w:r>
              <w:rPr>
                <w:rFonts w:ascii="Times New Roman" w:hAnsi="Times New Roman" w:cs="Times New Roman"/>
              </w:rPr>
              <w:t>, НКО*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Поддержание в актуализированном состоянии специальных разделов официального сайта администрации муниципального образования «Новомалыклинский район» в информационно - телекоммуникационной сети «Интернет» по вопросам противодействия коррупции.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Руководители отраслевых (функциональных) органов, структурные подразделения администрации, отдел общественных коммуникаций администрации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Организация проведения заседаний круглых столов для представителей правоохранительных и других государственных органов Ульяновской области, представителей институтов гражданского общества, субъектов предпринимательской деятельности и граждан в </w:t>
            </w:r>
            <w:r>
              <w:rPr>
                <w:rFonts w:ascii="Times New Roman" w:hAnsi="Times New Roman" w:cs="Times New Roman"/>
                <w:spacing w:val="-4"/>
                <w:highlight w:val="white"/>
              </w:rPr>
              <w:t>целях выработки согласованных мер по реализации государственной политики в области противодействия коррупции.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Отдел общественных коммуникаций администрации </w:t>
            </w:r>
            <w:r>
              <w:rPr>
                <w:rFonts w:ascii="Times New Roman" w:hAnsi="Times New Roman" w:cs="Times New Roman"/>
              </w:rPr>
              <w:t>, НКО*, полиция*, АНО «Центр развития предпринимательства»*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color w:val="212121"/>
                <w:highlight w:val="white"/>
                <w:lang w:eastAsia="hi-IN" w:bidi="hi-IN"/>
              </w:rPr>
              <w:t>Реализация мероприятий, направленных на взаимодействие с субъектами общественного контроля.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Отдел общественных коммуникаций администрации , Совет по общественному контролю*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color w:val="212121"/>
                <w:highlight w:val="white"/>
                <w:lang w:eastAsia="hi-IN" w:bidi="hi-IN"/>
              </w:rPr>
              <w:t>Организация  обучающих семинаров, круглых столов для общественных контролеров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color w:val="212121"/>
                <w:highlight w:val="white"/>
                <w:lang w:eastAsia="hi-IN" w:bidi="hi-IN"/>
              </w:rPr>
              <w:t>Отдел общественных коммуникаций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Не реже 2 раз в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Рассмотрение результатов проверок, проведенных органами финансового контроля муниципального образования «Новомалыклинский район» с участием представителей институтов гражданского общества 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Контрольно-счетная палата муниципального образования * , Управление финансов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В течении 20 дней после проведения проверки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Проведение ежегодного доклада главы </w:t>
            </w:r>
            <w:r>
              <w:rPr>
                <w:rFonts w:ascii="Times New Roman" w:hAnsi="Times New Roman" w:cs="Times New Roman"/>
                <w:highlight w:val="white"/>
              </w:rPr>
              <w:br/>
              <w:t>администрации муниципального образования о деятельности органов местного самоуправления муниципального образования в области противодействия, с размещением отчета на официальном сайте администрации муниципального образования в информационно-телекоммуникационной сети «Интернет» и  направлением в              Общественную палату муниципального образования, редакцию газета «Звезда»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Начальник отдела правового обеспечения администрации района</w:t>
            </w:r>
            <w:r>
              <w:rPr>
                <w:rFonts w:ascii="Times New Roman" w:hAnsi="Times New Roman" w:cs="Times New Roman"/>
              </w:rPr>
              <w:t>, районная газета Звезда*, Общественная палата*, КСП*, Управление образования, Управление финансов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До 01.02.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Привлечение общественных наблюдателей при проведении ЕГЭ и ГИА в образовательных учреждениях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Общественные организации муниципального образования «Новомалыклинский район», муниципальное учреждение Управление образования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ab/>
              <w:t>10</w:t>
            </w:r>
          </w:p>
        </w:tc>
        <w:tc>
          <w:tcPr>
            <w:tcW w:w="544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Развитие практики включения независимых экспертов в заседаниях Межведомственной комиссии по противодействию коррупции</w:t>
            </w:r>
          </w:p>
        </w:tc>
        <w:tc>
          <w:tcPr>
            <w:tcW w:w="274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Руководитель аппарата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4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74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2.5. Формирование в обществе нетерпимого отношения к коррупции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Издание буклетов, плакатов, календарей с антикоррупционной направленностью, памяток для различных категорий граждан с практическими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рекомендациями по профилактике и противодействию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Ежегодно, до 9 декабря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5</w:t>
            </w:r>
            <w:r w:rsidR="002E61DD">
              <w:rPr>
                <w:rFonts w:ascii="Times New Roman" w:hAnsi="Times New Roman" w:cs="Times New Roman"/>
                <w:highlight w:val="white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5</w:t>
            </w:r>
            <w:r w:rsidR="002E61DD">
              <w:rPr>
                <w:rFonts w:ascii="Times New Roman" w:hAnsi="Times New Roman" w:cs="Times New Roman"/>
                <w:highlight w:val="white"/>
              </w:rPr>
              <w:t>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5,0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мероприятий, посвящённых Международному дню борьбы с коррупцией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Руководитель аппарата администрации района, начальник отдела правового обеспечения администрации района, Межведомственная комиссия</w:t>
            </w:r>
            <w:r>
              <w:rPr>
                <w:rFonts w:ascii="Times New Roman" w:hAnsi="Times New Roman" w:cs="Times New Roman"/>
              </w:rPr>
              <w:t>*, Управление образования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Ежегодно, до 9 декабря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220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Размещение на информационных стендах в зданиях организаций, учреждённых органами местного самоуправления муниципального образования «Новомалыклинский район», контактных данных лиц, ответственных за организацию противодействия коррупции в органах местного самоуправления муниципального образования «Новомалыклинский район», учредивших соответствующие организации, а также контактные телефоны «горячих антикоррупционных линий» Уполномоченного по противодействию коррупции в Ульяновской области, органов прокуратуры, органов внутренних дел, органов местного самоуправления муниципального образования «Новомалыклинский район», Общественного совета по профилактике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ОМСУ*, Управление образования,  учреждения культуры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220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обучающих мероприятий по противодействию коррупции для индивидуальных предпринимателей при проведении проверок, участие в размещении заказов на поставку товаров, выполнение работ, оказание услуг для государственных и муниципальных нужд.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Управление экономического и стратегического планирования администрации</w:t>
            </w:r>
            <w:r>
              <w:rPr>
                <w:rFonts w:ascii="Times New Roman" w:hAnsi="Times New Roman" w:cs="Times New Roman"/>
              </w:rPr>
              <w:t>, АНО «Центр развития предпринимательства»*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Внедрение анкетирования среди участников образовательного процесса (учащихся, их родителей) с включением вопросов, касающихся проявления бытовой коррупции в образовательных учреждениях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Муниципальное учреждение Управление образования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Не реже 2 раз в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с участием представителей  ИОГВ «открытых антикоррупционных уроков» с учащимися старших классов общеобразовательных школ муниципального образования «Новомалыклинский район»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Руководитель аппарата администрации района, Межведомственная комиссия 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Организация и проведение областных недель антикоррупционных инициатив, недель права и общественного контроля.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 xml:space="preserve">Руководители отраслевых (функциональных) органов, структурных подразделений администрации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Разработка и размещение в органах местного самоуправления муниципального образования «Новомалыклинский район» и подведомственных им учреждений памяток для граждан об общественно опасных последствиях коррупционных правонарушений.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Отдел по делам молодёжи администрации </w:t>
            </w:r>
            <w:r>
              <w:rPr>
                <w:rFonts w:ascii="Times New Roman" w:hAnsi="Times New Roman" w:cs="Times New Roman"/>
              </w:rPr>
              <w:t>, 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Обеспечивающая цель 3. Создание системы противодействия коррупции в структуре органов власти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3.1. Создание системы этики муниципальных служащих и этического контроля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тестирования муниципальных служащих муниципального образования «Новомалыклинский район» на знание ими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муниципальные служащие независимо от замещаемой ими должности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руководитель аппарата администрации района, начальник отдела правового обеспечения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Повышение квалификации муниципальных служащих, в  должностные обязанности  которых входит участие в противодействии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подведомствен-ные учреждения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93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 муниципальной                                                                                                               службы, при назначении на которые граждане                                                        и при замещении которых муниципальные                                                              служащие  обязаны  представлять  сведения о своих доходах и о расходах, об имуществе и обязательствах имущественного характера, а также  сведения о доходах и о расходах, об имуществе и обязательствах имущественного характера своих супруги (супруга) и несовершеннолетних детей, по образовательным программам  в области противодействия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подведомствен-ные учреждения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93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2,0***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  <w:rPr>
                <w:rFonts w:ascii="Times New Roman" w:hAnsi="Times New Roman" w:cs="Times New Roman"/>
                <w:highlight w:val="white"/>
              </w:rPr>
            </w:pP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Проведение мониторинга участия лиц, замещающих муниципальные должности и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руководитель аппарата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 до 01.06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3.2. Создание системы просвещения муниципальных служащих по вопросам противодействия коррупции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Проведение тематических информационно-методических семинаров для муниципальных служащих органов местного самоуправления муниципального образования «Новомалыклинский район», ответственных за реализацию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антикоррупционной политики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Уполномоченный по противодействию коррупции в Ульяновской области (по согласованию),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ОМСУ*, Межведомственная комиссия*, начальник отдела правового обеспечения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Организация повышения квалификации муниципальных служащих, участвующих в осуществлении закупок товаров, работ, услуг для обеспечения государственных и муниципальных нужд, в целях предотвращения нарушения ими законодательства о контрактной системе в сфере закупок товаров, работ, услуг для обеспечения государственных и муниципальных нужд, а также уменьшения количества нарушений указанного законодательства, повышения уровня профессиональной компетентности.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Управление экономического и стратегического планирования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Организация межведомственного взаимодействия при проведении проверок достоверности сведений, представленных лицами, поступающими на муниципальную службу в органах местного самоуправления муниципального образования «Новомалыклинский район».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Руководитель аппарата администрации, специалист по кадрам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Проведение анализа полноты, достоверности и своевременности представления муниципальными служащими сведений о доходах, расходах, об имуществе и обязательствах имущественного характера.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Руководитель аппарата администрации, специалист по кадрам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Организация участия муниципальных служащих, в должностные обязанности которых входит участие в противодействии коррупции, в том числе лиц, ответственных за профилактику коррупционных и иных правонарушений, в области противодействия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руководитель аппарата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Организация участия лиц, впервые поступающих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руководитель аппарата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  <w:rPr>
                <w:rFonts w:ascii="Times New Roman" w:hAnsi="Times New Roman" w:cs="Times New Roman"/>
                <w:highlight w:val="white"/>
              </w:rPr>
            </w:pPr>
          </w:p>
          <w:p w:rsidR="002E61DD" w:rsidRDefault="002E61DD" w:rsidP="0058050C">
            <w:pPr>
              <w:pStyle w:val="ac"/>
              <w:rPr>
                <w:rFonts w:ascii="Times New Roman" w:hAnsi="Times New Roman" w:cs="Times New Roman"/>
              </w:rPr>
            </w:pP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Организация участия муниципальных служащих Ульяновской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руководитель аппарата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3.3. Создание внутриведомственных антикоррупционных механизмов, включая совершенствование кадровой политики и работы комиссий по соблюдению требований к служебному поведению муниципальных служащих органов местного самоуправления муниципального образования «Новомалыклинский район» и урегулированию конфликтов интересов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служебных проверок по ставшим известными фактам коррупционных проявлений в органах местного самоуправления муниципального образования «Новомалыклинский район», в том числе на основании публикаций в средствах массовой информации материалов журналистских расследований и авторских материалов. Представление Уполномоченному по противодействию коррупции в Ульяновской области информации об итогах проведения служебных проверок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Ежегодно, до 1 февраля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мероприятий кадровой работы в части, касающейся ведения личных дел муниципальных служащих, в том числе контроля за актуализацией сведений, содержащихся в анкетах, представляемых в органы власти  при поступлении на муниципальную службу, об их родственниках и  свойственниках в целях выявления возможного конфликта интересов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3.4. Регламентация порядка оказания муниципальных услуг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Развитие региональной системы межведомственного электронного взаимодействия при предоставлении государственных и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муниципальных услуг.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Отдел по развитию информационных технологий и защиты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информации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Организация опубликования в средствах массовой информации, распространяемых на территории муниципального образования «Новомалыклинский район», материалов о деятельности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 и перечне предоставляемых им услуг.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Отдел по развитию информационных технологий и защиты информации администрации</w:t>
            </w:r>
            <w:r>
              <w:rPr>
                <w:rFonts w:ascii="Times New Roman" w:hAnsi="Times New Roman" w:cs="Times New Roman"/>
              </w:rPr>
              <w:t>, ОГКУ Правительство для граждан*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12</w:t>
            </w:r>
            <w:r w:rsidR="002E61DD">
              <w:rPr>
                <w:rFonts w:ascii="Times New Roman" w:hAnsi="Times New Roman" w:cs="Times New Roman"/>
                <w:highlight w:val="white"/>
              </w:rPr>
              <w:t>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6,0**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6,0**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12</w:t>
            </w:r>
            <w:r w:rsidR="002E61DD">
              <w:rPr>
                <w:rFonts w:ascii="Times New Roman" w:hAnsi="Times New Roman" w:cs="Times New Roman"/>
                <w:highlight w:val="white"/>
              </w:rPr>
              <w:t>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6,0**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6,0**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мониторинга качества предоставления муниципальных услуг и выполнения административных регламентов предоставления муниципальных услуг органами местного самоуправления муниципального образования «Новомалыклинский район» и подведомственными им организациями.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Отдел правового обеспечения, муниципальной службы, кадров и архивного дела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Информирование о досудебном (внесудебном) обжаловании заявителем решений и действий (бездействия) органа местного самоуправления муниципального образования «Новомалыклинский район», предоставляющего муниципальную услугу, должностного лица органа, предоставляющего муниципальную услугу, либо муниципального служащего.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Структурные подразделе-ния администрации, ответственные за предоставление муниципальных услуг.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Проведение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«Новомалыклинский район».</w:t>
            </w: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экспертизы проектов административных регламентов осуществления муниципального контроля в соответствующих сферах деятельности.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Отдел правового обеспечения, муниципальной службы, кадров и архивного дела администрации.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Организация перевода в электронную форму  муниципальных услуг, предоставляемых       ОМСУ района, и размещение их на Едином портале государственных и муниципальных услуг (функций)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Управление образования, КУМИЗО, Управление ТЭР,ЖКХ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Реализация мер, направленных на совершенствование порядка </w:t>
            </w:r>
            <w:r>
              <w:rPr>
                <w:rFonts w:ascii="Times New Roman" w:hAnsi="Times New Roman" w:cs="Times New Roman"/>
                <w:spacing w:val="-2"/>
                <w:highlight w:val="white"/>
              </w:rPr>
              <w:t>организации и осуществления  ОМСУ МО  муниципального контроля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Отдел правового обеспечения, КУМИЗО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Обеспечивающая цель 4. Обеспечение неотвратимости ответственности за коррупционные правонарушения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Задача 4.1. Обеспечение неотвратимости ответственности муниципальных служащих</w:t>
            </w:r>
          </w:p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 коррупционные правонарушения независимо от их должности и звания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Во всех случаях выявления контрольными (надзорными) органами случаев нецелевого и (или) неправомерного и (или) неэффективного использования муниципальными служащими органов местного самоуправления муниципального образования «Новомалыклинский район», а также работниками муниципальных учреждений всех типов (казённых, бюджетных, автономных) рассматривать вопрос о привлечении виновных лиц к дисциплинарной ответственности в установленном законодательством порядке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Не позднее 1 месяца со дня получения информации о выявленных нарушениях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51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В должностных инструкциях  муниципальных служащих органов местного самоуправления муниципального  образования «Новомалыклинский район» предусмотреть положения о недопущении нецелевого и (или) неправомерного и (или) неэффективного использования средств муниципального бюджета и муниципального имущества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Начальник отдела правового обеспечения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постоянно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656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Во всех случаях причинения материального ущерба органам местного самоуправления муниципального  образования «Новомалыклинский район»,  муниципальным учреждениям рассматривать вопрос о привлечении муниципальных служащих органов местного самоуправления муниципального 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образования «Новомалыклинский район», а также работников муниципальных учреждений всех типов (казённых, бюджетных, автономных) к материальной ответственности в возмещением причинённого ущерба (его части) в соответствии с законодательством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ОМСУ*, КСП*, Управление финансов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Не позднее 1 месяца со дня получения информации о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выявленных нарушениях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656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В случае установления фактов совершения муниципальным служащим органов местного самоуправления муниципального образования «Новомалыклинский район» деяний, содержащих признаки преступлений коррупционной направленности, незамедлительно направлять информацию в правоохранительные органы для проведения проверки данных фактов в соответствии с уголовно-процессуальным законодательством Российской Федерации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ОМСУ*, КСП*, Управление финансов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4.2. Выявление и принятие мер по устранению зон коррупционного риска в деятельности органов местного самоуправления муниципального образования «Новомалыклинский район»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с привлечением на договорной основе независимых специалистов выборочной экспертизы действий и решений органов местного самоуправления муниципального образования «Новомалыклинский район», способных привести к коррупции при распоряжении ими средствами местного бюджета и имуществом муниципального образования «Новомалыклинский район»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Уполномоченный по противодействию коррупции в Ульяновской области (по согласованию),  начальник отдела правового обеспечения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Анализ результатов рассмотрения поступивших в органы местного самоуправления муниципального образования «Новомалыклинский район»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обращений граждан и организаций, содержащих информацию о фактах коррупции, с целью выявления зон коррупционного риска.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Отдел правового обеспечения, муниципальной службы,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кадров и архивного дела администрации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В течение 30 дней со дня посту-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пления </w:t>
            </w: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обращений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проверок хозяйственной деятельности органов местного самоуправления муниципального образования «Новомалыклинский район» и подведомственных им учреждений в целях выявления фактов неправомерного и неэффективного использования бюджетных средств, совершённого с использованием служебного положения.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ОМСУ*, КСП*, Управление финасов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 соответствии с планом </w:t>
            </w:r>
          </w:p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проведения </w:t>
            </w: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проверок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Содействие внедрению в практику деятельности коммерческих организаций, находящихся на территории муниципального образования «Новомалыклинский район», стандартов и кодексов антикоррупционной корпоративной этики, предусматривающих привлечение виновных работников коммерческих организаций к дисциплинарной ответственности за совершение коррупционных правонарушений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Управление экономического и стратегического планирования администрации.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  <w:lang w:eastAsia="hi-IN" w:bidi="hi-IN"/>
              </w:rPr>
              <w:t>Совершенствование работы по внедрению карт коррупционных рисков в органах местного само-управления муниципального образования «Новомалыклинский район».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Межведомственная комиссия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Отдел правового обеспечения администрации  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Организация деятельности комиссии по повышению эффективности осуществления закупок товаров, работ, услуг для обеспечения нужд муниципального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образования «Новомалыклинский район».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 xml:space="preserve">Управление экономиче-ского и стратегического планирования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</w:rPr>
              <w:t>, ОМСУ*, КСП*, Управление финасов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7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Проведение анализа практики рассмотрения в органах местного самоуправления муниципальных образований обращений граждан и организаций по фактам коррупции и принятые (принимаемые) по таким обращениям меры реагирования. Представление предложений по совершенствова-нию правового регулирования в указанной сфере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руководитель аппарата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966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Обеспечивающая цель 5. Снижение коррупционных рисков при осуществлении закупок товаров, работ, услуг для муниципальных нужд.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</w:rPr>
              <w:t>Задача 5.1. Меры по снижению коррупционных рисков при осуществлении закупок товаров, работ, услуг для муниципальных нужд.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Недопущение несоблюдения установленного порядка формирования, утверждения и ведения планов и планов – графиков закупок (нарушение сроков, несоблюдение установленных форм и требований)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Управление финансов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Недопущение несоответствия параметров закупки имеющимся объёмам финансового обеспечения, фактической потребности заказчика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Управление финансов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Недопущение осуществления конкурентных закупок, не предусмотренных планом-графиком закупок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Управление экономичес-кого и стратегического </w:t>
            </w:r>
            <w:r>
              <w:rPr>
                <w:rFonts w:ascii="Times New Roman" w:hAnsi="Times New Roman" w:cs="Times New Roman"/>
              </w:rPr>
              <w:lastRenderedPageBreak/>
              <w:t>планирования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69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Недопущение неприменения штрафных санкций за невыполнение или ненадлежащее выполнение поставщиком (подрядчиком, исполнителем) обязательств по контракту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Управление финансов администрации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Обеспечивающая цель 6. Создание структуры управления антикоррупционной политикой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6.1. Организационное обеспечение антикоррупционной политики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Анализ эффективности реализации муниципальной целевой программы «Противодействие коррупции в муниципальном образовании «Новомалыклинский район» Ульяновской области на 2019-2022 годы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Уполномоченный по противодействию коррупции в Ульяновской области (по согласованию), ОМСУ*,  начальник отдела правового обеспечения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Ежеквартально, до 20 числа месяца, следующего за отчётным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24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Рассмотрение отчета о выполнении антикоррупционной программы (плана противодействия коррупции) в органах местного самоуправления, размещение такого отчета в информационно-телекоммуникационной сети «Интернет» на официальном сайте ОМСУ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ОМСУ*, КСП*, Управление финасов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До 1 февраля года следующего за отчетным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828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6.2. Информационное обеспечение антикоррупционной политики, включая оказание содействия средствам массовой информации во всестороннем и объективном освещении принимаемых мер антикоррупционной политики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Размещение в печатных средствах массовой информации специальных публикаций на тему коррупции и противодействия коррупции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ОМСУ*, руководитель аппарата администрации района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Не реже 2 публика-ций в квартал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20,0**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D83083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4</w:t>
            </w:r>
            <w:r w:rsidR="002E61DD">
              <w:rPr>
                <w:rFonts w:ascii="Times New Roman" w:hAnsi="Times New Roman" w:cs="Times New Roman"/>
                <w:highlight w:val="white"/>
              </w:rPr>
              <w:t>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20,0**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20,0**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Разработка планов информационного освещения в районных средствах массовой информации мероприятий по противодействию 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1 раз в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Размещение информации о заседаниях Межведомственной комиссии на официальном сайте и в газете Звезда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ОМСУ*, </w:t>
            </w:r>
            <w:r>
              <w:rPr>
                <w:rFonts w:ascii="Times New Roman" w:hAnsi="Times New Roman" w:cs="Times New Roman"/>
              </w:rPr>
              <w:t>Межведомственная комиссия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Не реже 3 публикаций в квартал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414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 xml:space="preserve">Проведение мониторинга публикаций в печатных изданиях , на  </w:t>
            </w:r>
            <w:r>
              <w:rPr>
                <w:rFonts w:ascii="Times New Roman" w:eastAsia="Calibri" w:hAnsi="Times New Roman" w:cs="Times New Roman"/>
                <w:spacing w:val="2"/>
                <w:shd w:val="clear" w:color="auto" w:fill="FFFFFF"/>
              </w:rPr>
              <w:t>сайте муниципального образования и в социальной сети на наличие выявленных фактов коррупционной направленности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Отдел общественных коммуникаций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постоянно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552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</w:trPr>
        <w:tc>
          <w:tcPr>
            <w:tcW w:w="16021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jc w:val="center"/>
            </w:pPr>
            <w:r>
              <w:rPr>
                <w:rFonts w:ascii="Times New Roman" w:hAnsi="Times New Roman" w:cs="Times New Roman"/>
                <w:highlight w:val="white"/>
              </w:rPr>
              <w:t>Задача 6.3. Измерение уровня коррупции в Ульяновской области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Организация мониторинга эффективности принятия в муниципальном образовании «Новомалыклинский район» мер по профилактике коррупции, установленных Федеральным законом от 25.12.2008 № 273-ФЗ «О противодействии коррупции» (далее – </w:t>
            </w:r>
            <w:r>
              <w:rPr>
                <w:rFonts w:ascii="Times New Roman" w:hAnsi="Times New Roman" w:cs="Times New Roman"/>
                <w:highlight w:val="white"/>
              </w:rPr>
              <w:lastRenderedPageBreak/>
              <w:t>мониторинг мер по повышению эффективности противодействия коррупции), и мер по повышению эффективности противодействия коррупции, установленных законодательством Ульяновской области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Уполномоченный по противодействию коррупции в Ульяновской области (по согласованию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По итогам каждого полугодия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380"/>
        </w:trPr>
        <w:tc>
          <w:tcPr>
            <w:tcW w:w="3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32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Организация проведения мониторинга уровня коррупции в муниципальном образовании «Новомалыклинский район» в соответствии с прикладной многофакторной программой проведения ежегодного мониторинга уровня коррупции с использованием данных правоохранительных, статистических органов и результатов социологических исследований</w:t>
            </w:r>
          </w:p>
        </w:tc>
        <w:tc>
          <w:tcPr>
            <w:tcW w:w="26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 xml:space="preserve">Уполномоченный по противодействию коррупции в Ульяновской области (по согласованию), </w:t>
            </w: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Ежегодно до 30 апреля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gridAfter w:val="1"/>
          <w:wAfter w:w="10" w:type="dxa"/>
          <w:cantSplit/>
          <w:trHeight w:val="1104"/>
        </w:trPr>
        <w:tc>
          <w:tcPr>
            <w:tcW w:w="31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cantSplit/>
          <w:trHeight w:val="41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</w:t>
            </w:r>
          </w:p>
          <w:p w:rsidR="002E61DD" w:rsidRDefault="002E61DD" w:rsidP="0058050C">
            <w:pPr>
              <w:pStyle w:val="ac"/>
            </w:pPr>
          </w:p>
        </w:tc>
        <w:tc>
          <w:tcPr>
            <w:tcW w:w="5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Проведение социологических опросов жителей муниципального образования «Новомалыклинский район»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ОМСУ*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  <w:highlight w:val="white"/>
              </w:rPr>
              <w:t>Не менее 1 раза 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61DD" w:rsidTr="002E61DD">
        <w:trPr>
          <w:cantSplit/>
          <w:trHeight w:val="414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5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ConsPlusTitle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1DD" w:rsidRDefault="002E61DD" w:rsidP="0058050C">
            <w:pPr>
              <w:pStyle w:val="ac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E61DD" w:rsidRDefault="002E61DD" w:rsidP="00CE75B0">
      <w:pPr>
        <w:tabs>
          <w:tab w:val="left" w:pos="900"/>
        </w:tabs>
        <w:ind w:firstLine="9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42765" w:rsidRDefault="00F42765" w:rsidP="00180D70">
      <w:pPr>
        <w:pStyle w:val="ac"/>
        <w:jc w:val="both"/>
        <w:rPr>
          <w:rFonts w:ascii="Times New Roman" w:hAnsi="Times New Roman" w:cs="Times New Roman"/>
          <w:sz w:val="28"/>
          <w:szCs w:val="28"/>
        </w:rPr>
        <w:sectPr w:rsidR="00F42765" w:rsidSect="00F42765">
          <w:pgSz w:w="16838" w:h="11906" w:orient="landscape"/>
          <w:pgMar w:top="567" w:right="1134" w:bottom="1559" w:left="856" w:header="720" w:footer="720" w:gutter="0"/>
          <w:cols w:space="720"/>
          <w:docGrid w:linePitch="360"/>
        </w:sectPr>
      </w:pPr>
    </w:p>
    <w:p w:rsidR="00AF62E0" w:rsidRPr="00AF62E0" w:rsidRDefault="00A41EA2" w:rsidP="00AF62E0">
      <w:pPr>
        <w:jc w:val="both"/>
        <w:rPr>
          <w:rFonts w:ascii="Times New Roman" w:hAnsi="Times New Roman" w:cs="Times New Roman"/>
          <w:sz w:val="28"/>
          <w:szCs w:val="28"/>
        </w:rPr>
      </w:pPr>
      <w:r w:rsidRPr="00314459">
        <w:rPr>
          <w:sz w:val="28"/>
          <w:szCs w:val="28"/>
        </w:rPr>
        <w:lastRenderedPageBreak/>
        <w:tab/>
      </w:r>
      <w:r w:rsidR="00AF62E0" w:rsidRPr="00AF62E0">
        <w:rPr>
          <w:rFonts w:ascii="Times New Roman" w:hAnsi="Times New Roman" w:cs="Times New Roman"/>
          <w:sz w:val="28"/>
          <w:szCs w:val="28"/>
        </w:rPr>
        <w:t xml:space="preserve">2. Признать утратившими  силу </w:t>
      </w:r>
      <w:bookmarkStart w:id="0" w:name="_Hlk185400847"/>
      <w:r w:rsidR="00AF62E0" w:rsidRPr="00AF62E0">
        <w:rPr>
          <w:rFonts w:ascii="Times New Roman" w:hAnsi="Times New Roman" w:cs="Times New Roman"/>
          <w:sz w:val="28"/>
          <w:szCs w:val="28"/>
        </w:rPr>
        <w:t>постановление  администрации  муниципального образования  «Новомалыклинский  район» от 16.02.2024                   № 12</w:t>
      </w:r>
      <w:r w:rsidR="00AF62E0">
        <w:rPr>
          <w:rFonts w:ascii="Times New Roman" w:hAnsi="Times New Roman" w:cs="Times New Roman"/>
          <w:sz w:val="28"/>
          <w:szCs w:val="28"/>
        </w:rPr>
        <w:t>8</w:t>
      </w:r>
      <w:bookmarkEnd w:id="0"/>
      <w:r w:rsidR="00AF62E0" w:rsidRPr="00AF62E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«Новомалыклинский район» от 30.12.2021                      № 80</w:t>
      </w:r>
      <w:r w:rsidR="00AF62E0">
        <w:rPr>
          <w:rFonts w:ascii="Times New Roman" w:hAnsi="Times New Roman" w:cs="Times New Roman"/>
          <w:sz w:val="28"/>
          <w:szCs w:val="28"/>
        </w:rPr>
        <w:t>3</w:t>
      </w:r>
      <w:r w:rsidR="00AF62E0" w:rsidRPr="00AF62E0">
        <w:rPr>
          <w:rFonts w:ascii="Times New Roman" w:hAnsi="Times New Roman" w:cs="Times New Roman"/>
          <w:sz w:val="28"/>
          <w:szCs w:val="28"/>
        </w:rPr>
        <w:t>»</w:t>
      </w:r>
      <w:r w:rsidR="00AF62E0" w:rsidRPr="00AF62E0">
        <w:rPr>
          <w:rFonts w:ascii="Times New Roman" w:hAnsi="Times New Roman" w:cs="Times New Roman"/>
          <w:sz w:val="28"/>
          <w:szCs w:val="28"/>
        </w:rPr>
        <w:tab/>
      </w:r>
    </w:p>
    <w:p w:rsidR="00AF62E0" w:rsidRPr="00AF62E0" w:rsidRDefault="00AF62E0" w:rsidP="00AF62E0">
      <w:pPr>
        <w:jc w:val="both"/>
        <w:rPr>
          <w:rFonts w:ascii="Times New Roman" w:hAnsi="Times New Roman" w:cs="Times New Roman"/>
          <w:sz w:val="28"/>
          <w:szCs w:val="28"/>
        </w:rPr>
      </w:pPr>
      <w:r w:rsidRPr="00AF62E0">
        <w:rPr>
          <w:rFonts w:ascii="Times New Roman" w:hAnsi="Times New Roman" w:cs="Times New Roman"/>
          <w:sz w:val="28"/>
          <w:szCs w:val="28"/>
        </w:rPr>
        <w:tab/>
        <w:t xml:space="preserve">3.Настоящее постановление вступает в силу после его официального обнародования, распространяет свое действие на правоотношения, возникающие с 01.01.2025 и подлежит, размещению на официальном сайте администрации муниципального образования «Новомалыклинский район» в информационно – телекоммуникационной сети «Интернет». </w:t>
      </w:r>
    </w:p>
    <w:p w:rsidR="00326E5F" w:rsidRDefault="00326E5F" w:rsidP="00326E5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4. К</w:t>
      </w:r>
      <w:r>
        <w:rPr>
          <w:rFonts w:ascii="Times New Roman" w:hAnsi="Times New Roman" w:cs="Times New Roman"/>
          <w:sz w:val="28"/>
          <w:szCs w:val="28"/>
        </w:rPr>
        <w:t>онтроль за исполнением данного постановления возложить на и.о.руководителя аппарата администрации муниципального образования «Новомалыклинский район» Пушкину Е.В.</w:t>
      </w:r>
    </w:p>
    <w:p w:rsidR="00A41EA2" w:rsidRDefault="00A41EA2" w:rsidP="00AF62E0">
      <w:pPr>
        <w:pStyle w:val="af"/>
        <w:spacing w:before="0" w:after="0"/>
        <w:jc w:val="both"/>
        <w:rPr>
          <w:sz w:val="28"/>
          <w:szCs w:val="28"/>
        </w:rPr>
      </w:pPr>
    </w:p>
    <w:p w:rsidR="00A41EA2" w:rsidRDefault="00A41EA2" w:rsidP="00A41EA2">
      <w:pPr>
        <w:jc w:val="both"/>
        <w:rPr>
          <w:sz w:val="28"/>
          <w:szCs w:val="28"/>
        </w:rPr>
      </w:pPr>
    </w:p>
    <w:p w:rsidR="008F507F" w:rsidRDefault="008F507F" w:rsidP="00A41EA2">
      <w:pPr>
        <w:tabs>
          <w:tab w:val="left" w:pos="52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ACD" w:rsidRPr="008657CD" w:rsidRDefault="00C16ACD" w:rsidP="00C16ACD">
      <w:pPr>
        <w:pStyle w:val="ac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>Глава администрации муниципального</w:t>
      </w:r>
    </w:p>
    <w:p w:rsidR="00C16ACD" w:rsidRPr="008657CD" w:rsidRDefault="00C16ACD" w:rsidP="00C16ACD">
      <w:pPr>
        <w:pStyle w:val="ac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«Новомалыклинский район»                          С.Д. Катиркина</w:t>
      </w:r>
    </w:p>
    <w:p w:rsidR="00C16ACD" w:rsidRPr="00F02E05" w:rsidRDefault="00C16ACD" w:rsidP="00C16ACD">
      <w:pPr>
        <w:rPr>
          <w:sz w:val="20"/>
          <w:szCs w:val="20"/>
        </w:rPr>
      </w:pPr>
    </w:p>
    <w:p w:rsidR="00AB7158" w:rsidRPr="00A41EA2" w:rsidRDefault="00AB7158" w:rsidP="00C16ACD">
      <w:pPr>
        <w:tabs>
          <w:tab w:val="left" w:pos="5295"/>
        </w:tabs>
        <w:jc w:val="both"/>
      </w:pPr>
    </w:p>
    <w:sectPr w:rsidR="00AB7158" w:rsidRPr="00A41EA2" w:rsidSect="0089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02" w:rsidRDefault="00AC7902">
      <w:r>
        <w:separator/>
      </w:r>
    </w:p>
  </w:endnote>
  <w:endnote w:type="continuationSeparator" w:id="1">
    <w:p w:rsidR="00AC7902" w:rsidRDefault="00AC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02" w:rsidRDefault="00AC7902">
      <w:r>
        <w:separator/>
      </w:r>
    </w:p>
  </w:footnote>
  <w:footnote w:type="continuationSeparator" w:id="1">
    <w:p w:rsidR="00AC7902" w:rsidRDefault="00AC7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60B" w:rsidRDefault="00C2260B">
    <w:pPr>
      <w:pStyle w:val="ad"/>
      <w:jc w:val="center"/>
    </w:pPr>
  </w:p>
  <w:p w:rsidR="00C2260B" w:rsidRDefault="00C226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0C44F8"/>
    <w:multiLevelType w:val="multilevel"/>
    <w:tmpl w:val="A0B4B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EA2"/>
    <w:rsid w:val="000150B8"/>
    <w:rsid w:val="0007505B"/>
    <w:rsid w:val="00180D70"/>
    <w:rsid w:val="00192333"/>
    <w:rsid w:val="00275E41"/>
    <w:rsid w:val="002B3B95"/>
    <w:rsid w:val="002E61DD"/>
    <w:rsid w:val="00326E5F"/>
    <w:rsid w:val="004646B5"/>
    <w:rsid w:val="00661C14"/>
    <w:rsid w:val="007E154E"/>
    <w:rsid w:val="00882A34"/>
    <w:rsid w:val="00890016"/>
    <w:rsid w:val="00895DCE"/>
    <w:rsid w:val="008F507F"/>
    <w:rsid w:val="00972915"/>
    <w:rsid w:val="009F2EBD"/>
    <w:rsid w:val="00A41EA2"/>
    <w:rsid w:val="00AB7158"/>
    <w:rsid w:val="00AC7902"/>
    <w:rsid w:val="00AF62E0"/>
    <w:rsid w:val="00B53D3A"/>
    <w:rsid w:val="00BE07E4"/>
    <w:rsid w:val="00C027DB"/>
    <w:rsid w:val="00C16ACD"/>
    <w:rsid w:val="00C2260B"/>
    <w:rsid w:val="00CE75B0"/>
    <w:rsid w:val="00D83083"/>
    <w:rsid w:val="00E21C0F"/>
    <w:rsid w:val="00E73159"/>
    <w:rsid w:val="00ED5951"/>
    <w:rsid w:val="00ED7229"/>
    <w:rsid w:val="00F02D46"/>
    <w:rsid w:val="00F4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A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41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41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4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A41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E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E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1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1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1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1E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1E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1EA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41EA2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styleId="ad">
    <w:name w:val="header"/>
    <w:basedOn w:val="a"/>
    <w:link w:val="ae"/>
    <w:rsid w:val="00A41E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41EA2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customStyle="1" w:styleId="af">
    <w:basedOn w:val="a"/>
    <w:next w:val="af0"/>
    <w:rsid w:val="00A41EA2"/>
    <w:pPr>
      <w:spacing w:before="280" w:after="119"/>
    </w:pPr>
    <w:rPr>
      <w:rFonts w:ascii="Times New Roman" w:eastAsia="Times New Roman" w:hAnsi="Times New Roman" w:cs="Times New Roman"/>
      <w:color w:val="auto"/>
    </w:rPr>
  </w:style>
  <w:style w:type="paragraph" w:styleId="af0">
    <w:name w:val="Normal (Web)"/>
    <w:basedOn w:val="a"/>
    <w:unhideWhenUsed/>
    <w:rsid w:val="00A41EA2"/>
    <w:rPr>
      <w:rFonts w:ascii="Times New Roman" w:hAnsi="Times New Roman" w:cs="Times New Roman"/>
    </w:rPr>
  </w:style>
  <w:style w:type="paragraph" w:styleId="af1">
    <w:name w:val="Body Text"/>
    <w:basedOn w:val="a"/>
    <w:link w:val="af2"/>
    <w:rsid w:val="00E73159"/>
    <w:pPr>
      <w:spacing w:after="140" w:line="288" w:lineRule="auto"/>
    </w:pPr>
  </w:style>
  <w:style w:type="character" w:customStyle="1" w:styleId="af2">
    <w:name w:val="Основной текст Знак"/>
    <w:basedOn w:val="a0"/>
    <w:link w:val="af1"/>
    <w:rsid w:val="00E73159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  <w:style w:type="paragraph" w:customStyle="1" w:styleId="ConsPlusTitle">
    <w:name w:val="ConsPlusTitle"/>
    <w:rsid w:val="00CE75B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zh-CN"/>
    </w:rPr>
  </w:style>
  <w:style w:type="paragraph" w:customStyle="1" w:styleId="11">
    <w:name w:val="Заголовок 11"/>
    <w:basedOn w:val="a"/>
    <w:next w:val="a"/>
    <w:qFormat/>
    <w:rsid w:val="0007505B"/>
    <w:pPr>
      <w:keepNext/>
      <w:widowControl w:val="0"/>
      <w:tabs>
        <w:tab w:val="num" w:pos="0"/>
      </w:tabs>
      <w:ind w:left="432" w:hanging="432"/>
      <w:outlineLvl w:val="0"/>
    </w:pPr>
    <w:rPr>
      <w:rFonts w:ascii="Arial" w:eastAsia="Lucida Sans Unicode" w:hAnsi="Arial" w:cs="Times New Roman"/>
      <w:color w:val="auto"/>
      <w:kern w:val="2"/>
      <w:sz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ED72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7229"/>
    <w:rPr>
      <w:rFonts w:ascii="Tahoma" w:eastAsia="Arial Unicode MS" w:hAnsi="Tahoma" w:cs="Tahoma"/>
      <w:color w:val="000000"/>
      <w:kern w:val="0"/>
      <w:sz w:val="16"/>
      <w:szCs w:val="16"/>
      <w:lang w:eastAsia="zh-CN"/>
    </w:rPr>
  </w:style>
  <w:style w:type="paragraph" w:customStyle="1" w:styleId="af5">
    <w:name w:val="Прижатый влево"/>
    <w:basedOn w:val="a"/>
    <w:next w:val="a"/>
    <w:rsid w:val="00ED7229"/>
    <w:pPr>
      <w:widowControl w:val="0"/>
      <w:autoSpaceDE w:val="0"/>
    </w:pPr>
    <w:rPr>
      <w:rFonts w:ascii="Arial" w:eastAsia="Calibri" w:hAnsi="Arial" w:cs="Arial"/>
      <w:color w:val="auto"/>
      <w:kern w:val="1"/>
    </w:rPr>
  </w:style>
  <w:style w:type="character" w:customStyle="1" w:styleId="WW8Num1z0">
    <w:name w:val="WW8Num1z0"/>
    <w:rsid w:val="002E61DD"/>
  </w:style>
  <w:style w:type="character" w:customStyle="1" w:styleId="WW8Num1z1">
    <w:name w:val="WW8Num1z1"/>
    <w:rsid w:val="002E61DD"/>
  </w:style>
  <w:style w:type="character" w:customStyle="1" w:styleId="WW8Num1z2">
    <w:name w:val="WW8Num1z2"/>
    <w:rsid w:val="002E61DD"/>
  </w:style>
  <w:style w:type="character" w:customStyle="1" w:styleId="WW8Num1z3">
    <w:name w:val="WW8Num1z3"/>
    <w:rsid w:val="002E61DD"/>
  </w:style>
  <w:style w:type="character" w:customStyle="1" w:styleId="WW8Num1z4">
    <w:name w:val="WW8Num1z4"/>
    <w:rsid w:val="002E61DD"/>
  </w:style>
  <w:style w:type="character" w:customStyle="1" w:styleId="WW8Num1z5">
    <w:name w:val="WW8Num1z5"/>
    <w:rsid w:val="002E61DD"/>
  </w:style>
  <w:style w:type="character" w:customStyle="1" w:styleId="WW8Num1z6">
    <w:name w:val="WW8Num1z6"/>
    <w:rsid w:val="002E61DD"/>
  </w:style>
  <w:style w:type="character" w:customStyle="1" w:styleId="WW8Num1z7">
    <w:name w:val="WW8Num1z7"/>
    <w:rsid w:val="002E61DD"/>
  </w:style>
  <w:style w:type="character" w:customStyle="1" w:styleId="WW8Num1z8">
    <w:name w:val="WW8Num1z8"/>
    <w:rsid w:val="002E61DD"/>
  </w:style>
  <w:style w:type="character" w:customStyle="1" w:styleId="WW8Num2z0">
    <w:name w:val="WW8Num2z0"/>
    <w:rsid w:val="002E61DD"/>
    <w:rPr>
      <w:rFonts w:hint="default"/>
    </w:rPr>
  </w:style>
  <w:style w:type="character" w:customStyle="1" w:styleId="WW8Num3z0">
    <w:name w:val="WW8Num3z0"/>
    <w:rsid w:val="002E61DD"/>
  </w:style>
  <w:style w:type="character" w:customStyle="1" w:styleId="31">
    <w:name w:val="Основной шрифт абзаца3"/>
    <w:rsid w:val="002E61DD"/>
  </w:style>
  <w:style w:type="character" w:customStyle="1" w:styleId="WW8Num2z1">
    <w:name w:val="WW8Num2z1"/>
    <w:rsid w:val="002E61DD"/>
  </w:style>
  <w:style w:type="character" w:customStyle="1" w:styleId="WW8Num2z2">
    <w:name w:val="WW8Num2z2"/>
    <w:rsid w:val="002E61DD"/>
  </w:style>
  <w:style w:type="character" w:customStyle="1" w:styleId="WW8Num2z3">
    <w:name w:val="WW8Num2z3"/>
    <w:rsid w:val="002E61DD"/>
  </w:style>
  <w:style w:type="character" w:customStyle="1" w:styleId="WW8Num2z4">
    <w:name w:val="WW8Num2z4"/>
    <w:rsid w:val="002E61DD"/>
  </w:style>
  <w:style w:type="character" w:customStyle="1" w:styleId="WW8Num2z5">
    <w:name w:val="WW8Num2z5"/>
    <w:rsid w:val="002E61DD"/>
  </w:style>
  <w:style w:type="character" w:customStyle="1" w:styleId="WW8Num2z6">
    <w:name w:val="WW8Num2z6"/>
    <w:rsid w:val="002E61DD"/>
  </w:style>
  <w:style w:type="character" w:customStyle="1" w:styleId="WW8Num2z7">
    <w:name w:val="WW8Num2z7"/>
    <w:rsid w:val="002E61DD"/>
  </w:style>
  <w:style w:type="character" w:customStyle="1" w:styleId="WW8Num2z8">
    <w:name w:val="WW8Num2z8"/>
    <w:rsid w:val="002E61DD"/>
  </w:style>
  <w:style w:type="character" w:customStyle="1" w:styleId="WW8Num3z1">
    <w:name w:val="WW8Num3z1"/>
    <w:rsid w:val="002E61DD"/>
  </w:style>
  <w:style w:type="character" w:customStyle="1" w:styleId="WW8Num3z2">
    <w:name w:val="WW8Num3z2"/>
    <w:rsid w:val="002E61DD"/>
  </w:style>
  <w:style w:type="character" w:customStyle="1" w:styleId="WW8Num3z3">
    <w:name w:val="WW8Num3z3"/>
    <w:rsid w:val="002E61DD"/>
  </w:style>
  <w:style w:type="character" w:customStyle="1" w:styleId="WW8Num3z4">
    <w:name w:val="WW8Num3z4"/>
    <w:rsid w:val="002E61DD"/>
  </w:style>
  <w:style w:type="character" w:customStyle="1" w:styleId="WW8Num3z5">
    <w:name w:val="WW8Num3z5"/>
    <w:rsid w:val="002E61DD"/>
  </w:style>
  <w:style w:type="character" w:customStyle="1" w:styleId="WW8Num3z6">
    <w:name w:val="WW8Num3z6"/>
    <w:rsid w:val="002E61DD"/>
  </w:style>
  <w:style w:type="character" w:customStyle="1" w:styleId="WW8Num3z7">
    <w:name w:val="WW8Num3z7"/>
    <w:rsid w:val="002E61DD"/>
  </w:style>
  <w:style w:type="character" w:customStyle="1" w:styleId="WW8Num3z8">
    <w:name w:val="WW8Num3z8"/>
    <w:rsid w:val="002E61DD"/>
  </w:style>
  <w:style w:type="character" w:customStyle="1" w:styleId="23">
    <w:name w:val="Основной шрифт абзаца2"/>
    <w:rsid w:val="002E61DD"/>
  </w:style>
  <w:style w:type="character" w:customStyle="1" w:styleId="12">
    <w:name w:val="Основной шрифт абзаца1"/>
    <w:rsid w:val="002E61DD"/>
  </w:style>
  <w:style w:type="character" w:styleId="af6">
    <w:name w:val="Hyperlink"/>
    <w:rsid w:val="002E61DD"/>
    <w:rPr>
      <w:color w:val="000080"/>
      <w:u w:val="single"/>
    </w:rPr>
  </w:style>
  <w:style w:type="character" w:customStyle="1" w:styleId="WW8Num4z4">
    <w:name w:val="WW8Num4z4"/>
    <w:rsid w:val="002E61DD"/>
  </w:style>
  <w:style w:type="character" w:customStyle="1" w:styleId="WW8Num5z5">
    <w:name w:val="WW8Num5z5"/>
    <w:rsid w:val="002E61DD"/>
  </w:style>
  <w:style w:type="character" w:customStyle="1" w:styleId="WW-Absatz-Standardschriftart1111">
    <w:name w:val="WW-Absatz-Standardschriftart1111"/>
    <w:rsid w:val="002E61DD"/>
  </w:style>
  <w:style w:type="character" w:customStyle="1" w:styleId="af7">
    <w:name w:val="Нижний колонтитул Знак"/>
    <w:basedOn w:val="31"/>
    <w:rsid w:val="002E61DD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13">
    <w:name w:val="Заголовок1"/>
    <w:basedOn w:val="a"/>
    <w:next w:val="af1"/>
    <w:rsid w:val="002E61D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8">
    <w:name w:val="List"/>
    <w:basedOn w:val="af1"/>
    <w:rsid w:val="002E61DD"/>
    <w:rPr>
      <w:rFonts w:cs="Mangal"/>
    </w:rPr>
  </w:style>
  <w:style w:type="paragraph" w:styleId="af9">
    <w:name w:val="caption"/>
    <w:basedOn w:val="a"/>
    <w:qFormat/>
    <w:rsid w:val="002E61D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2E61DD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2E61DD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2E61D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2E61D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2E61DD"/>
    <w:pPr>
      <w:suppressLineNumbers/>
    </w:pPr>
    <w:rPr>
      <w:rFonts w:cs="Mangal"/>
    </w:rPr>
  </w:style>
  <w:style w:type="paragraph" w:customStyle="1" w:styleId="16">
    <w:name w:val="Основной текст1"/>
    <w:basedOn w:val="a"/>
    <w:rsid w:val="002E61DD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a">
    <w:name w:val="Содержимое таблицы"/>
    <w:basedOn w:val="a"/>
    <w:rsid w:val="002E61DD"/>
    <w:pPr>
      <w:suppressLineNumbers/>
    </w:pPr>
  </w:style>
  <w:style w:type="paragraph" w:customStyle="1" w:styleId="afb">
    <w:name w:val="Заголовок таблицы"/>
    <w:basedOn w:val="afa"/>
    <w:rsid w:val="002E61DD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2E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61DD"/>
    <w:rPr>
      <w:rFonts w:ascii="Courier New" w:eastAsia="Arial Unicode MS" w:hAnsi="Courier New" w:cs="Courier New"/>
      <w:color w:val="000000"/>
      <w:kern w:val="0"/>
      <w:sz w:val="20"/>
      <w:szCs w:val="20"/>
      <w:lang w:eastAsia="zh-CN"/>
    </w:rPr>
  </w:style>
  <w:style w:type="paragraph" w:customStyle="1" w:styleId="ConsPlusNormal">
    <w:name w:val="ConsPlusNormal"/>
    <w:rsid w:val="002E61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customStyle="1" w:styleId="ConsPlusNonformat">
    <w:name w:val="ConsPlusNonformat"/>
    <w:rsid w:val="002E61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ConsPlusCell">
    <w:name w:val="ConsPlusCell"/>
    <w:rsid w:val="002E61D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zh-CN"/>
    </w:rPr>
  </w:style>
  <w:style w:type="paragraph" w:styleId="afc">
    <w:name w:val="footer"/>
    <w:basedOn w:val="a"/>
    <w:link w:val="17"/>
    <w:rsid w:val="002E61DD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c"/>
    <w:rsid w:val="002E61DD"/>
    <w:rPr>
      <w:rFonts w:ascii="Arial Unicode MS" w:eastAsia="Arial Unicode MS" w:hAnsi="Arial Unicode MS" w:cs="Arial Unicode MS"/>
      <w:color w:val="000000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8066-3F0C-48A5-AA1F-22FEC85E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2025-02-14T10:26:00Z</cp:lastPrinted>
  <dcterms:created xsi:type="dcterms:W3CDTF">2025-03-14T06:19:00Z</dcterms:created>
  <dcterms:modified xsi:type="dcterms:W3CDTF">2025-03-14T06:19:00Z</dcterms:modified>
</cp:coreProperties>
</file>