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6878" w:rsidRPr="00532C6D" w:rsidRDefault="00C209A6" w:rsidP="00413455">
      <w:pPr>
        <w:pStyle w:val="110"/>
        <w:tabs>
          <w:tab w:val="left" w:pos="-45"/>
          <w:tab w:val="left" w:pos="90"/>
        </w:tabs>
        <w:ind w:left="2832" w:hanging="2880"/>
        <w:jc w:val="center"/>
        <w:rPr>
          <w:b/>
          <w:bCs/>
          <w:sz w:val="32"/>
          <w:szCs w:val="32"/>
        </w:rPr>
      </w:pPr>
      <w:r w:rsidRPr="00532C6D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02615" cy="85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854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64B" w:rsidRPr="00E9516C" w:rsidRDefault="00B3564B" w:rsidP="00B3564B">
      <w:pPr>
        <w:keepNext/>
        <w:tabs>
          <w:tab w:val="num" w:pos="0"/>
        </w:tabs>
        <w:spacing w:after="0"/>
        <w:jc w:val="center"/>
        <w:outlineLvl w:val="0"/>
        <w:rPr>
          <w:rFonts w:ascii="PT Astra Serif" w:eastAsia="Times New Roman" w:hAnsi="PT Astra Serif" w:cs="Times New Roman"/>
          <w:bCs/>
          <w:sz w:val="32"/>
          <w:szCs w:val="24"/>
          <w:lang w:eastAsia="zh-CN"/>
        </w:rPr>
      </w:pPr>
      <w:r w:rsidRPr="00E9516C">
        <w:rPr>
          <w:rFonts w:ascii="PT Astra Serif" w:eastAsia="Times New Roman" w:hAnsi="PT Astra Serif" w:cs="Arial"/>
          <w:bCs/>
          <w:sz w:val="32"/>
          <w:szCs w:val="32"/>
          <w:lang w:eastAsia="zh-CN"/>
        </w:rPr>
        <w:t>АДМИНИСТРАЦИЯ МУНИЦИПАЛЬНОГО ОБРАЗОВАНИЯ</w:t>
      </w:r>
    </w:p>
    <w:p w:rsidR="00B3564B" w:rsidRPr="00E9516C" w:rsidRDefault="00B3564B" w:rsidP="00B3564B">
      <w:pPr>
        <w:keepNext/>
        <w:tabs>
          <w:tab w:val="num" w:pos="0"/>
        </w:tabs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sz w:val="32"/>
          <w:szCs w:val="24"/>
          <w:lang w:eastAsia="zh-CN"/>
        </w:rPr>
      </w:pPr>
      <w:r w:rsidRPr="00E9516C">
        <w:rPr>
          <w:rFonts w:ascii="PT Astra Serif" w:eastAsia="Times New Roman" w:hAnsi="PT Astra Serif" w:cs="Arial"/>
          <w:bCs/>
          <w:sz w:val="32"/>
          <w:szCs w:val="32"/>
          <w:lang w:eastAsia="zh-CN"/>
        </w:rPr>
        <w:t xml:space="preserve">«НОВОМАЛЫКЛИНСКИЙ РАЙОН» </w:t>
      </w:r>
    </w:p>
    <w:p w:rsidR="00B3564B" w:rsidRPr="00E9516C" w:rsidRDefault="00B3564B" w:rsidP="00B3564B">
      <w:pPr>
        <w:keepNext/>
        <w:tabs>
          <w:tab w:val="num" w:pos="0"/>
        </w:tabs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sz w:val="32"/>
          <w:szCs w:val="24"/>
          <w:lang w:eastAsia="zh-CN"/>
        </w:rPr>
      </w:pPr>
      <w:r w:rsidRPr="00E9516C">
        <w:rPr>
          <w:rFonts w:ascii="PT Astra Serif" w:eastAsia="Times New Roman" w:hAnsi="PT Astra Serif" w:cs="Arial"/>
          <w:bCs/>
          <w:sz w:val="32"/>
          <w:szCs w:val="32"/>
          <w:lang w:eastAsia="zh-CN"/>
        </w:rPr>
        <w:t>УЛЬЯНОВСКОЙ ОБЛАСТИ</w:t>
      </w:r>
    </w:p>
    <w:p w:rsidR="00B3564B" w:rsidRPr="00E9516C" w:rsidRDefault="00B3564B" w:rsidP="00B3564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B3564B" w:rsidRPr="00E9516C" w:rsidRDefault="00B3564B" w:rsidP="00B3564B">
      <w:pPr>
        <w:tabs>
          <w:tab w:val="left" w:pos="6000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48"/>
          <w:szCs w:val="48"/>
          <w:lang w:eastAsia="zh-CN"/>
        </w:rPr>
      </w:pPr>
      <w:r w:rsidRPr="00E9516C">
        <w:rPr>
          <w:rFonts w:ascii="PT Astra Serif" w:eastAsia="Times New Roman" w:hAnsi="PT Astra Serif" w:cs="Arial"/>
          <w:b/>
          <w:bCs/>
          <w:sz w:val="48"/>
          <w:szCs w:val="48"/>
          <w:lang w:eastAsia="zh-CN"/>
        </w:rPr>
        <w:t>ПОСТАНОВЛЕНИЕ</w:t>
      </w:r>
    </w:p>
    <w:p w:rsidR="004F6878" w:rsidRPr="00532C6D" w:rsidRDefault="004F6878" w:rsidP="00B3564B">
      <w:pPr>
        <w:pStyle w:val="110"/>
        <w:keepNext/>
        <w:tabs>
          <w:tab w:val="clear" w:pos="0"/>
        </w:tabs>
        <w:autoSpaceDE w:val="0"/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4F6878" w:rsidRPr="00532C6D" w:rsidRDefault="00413455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февраля 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061E0" w:rsidRPr="00532C6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108</w:t>
      </w:r>
    </w:p>
    <w:p w:rsidR="004F6878" w:rsidRPr="00D87EA1" w:rsidRDefault="004F6878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D87EA1">
        <w:rPr>
          <w:rFonts w:ascii="Times New Roman" w:hAnsi="Times New Roman"/>
          <w:sz w:val="28"/>
          <w:szCs w:val="28"/>
        </w:rPr>
        <w:t>Экз.№</w:t>
      </w:r>
      <w:r w:rsidR="00413455">
        <w:rPr>
          <w:rFonts w:ascii="Times New Roman" w:hAnsi="Times New Roman"/>
          <w:sz w:val="28"/>
          <w:szCs w:val="28"/>
        </w:rPr>
        <w:t>0</w:t>
      </w:r>
    </w:p>
    <w:p w:rsidR="004F6878" w:rsidRPr="00532C6D" w:rsidRDefault="004F6878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F6878" w:rsidRPr="00532C6D" w:rsidRDefault="00573913" w:rsidP="00577F40">
      <w:pPr>
        <w:spacing w:after="0" w:line="240" w:lineRule="auto"/>
        <w:ind w:right="4252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О внесение изменений в постановление администрации муниципального образования «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Новомалыклинский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 район»         от 29.12.2021 № 792</w:t>
      </w:r>
    </w:p>
    <w:p w:rsidR="004F6878" w:rsidRPr="00532C6D" w:rsidRDefault="004F6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728" w:rsidRDefault="00731728" w:rsidP="00731728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31728">
        <w:rPr>
          <w:rFonts w:ascii="Times New Roman" w:eastAsia="Andale Sans UI" w:hAnsi="Times New Roman" w:cs="Times New Roman"/>
          <w:kern w:val="1"/>
          <w:sz w:val="28"/>
          <w:szCs w:val="28"/>
        </w:rPr>
        <w:t>В целях приведения муниципального правового акта в соответствие с действующим законодательством, постановляю:</w:t>
      </w:r>
    </w:p>
    <w:p w:rsidR="00573913" w:rsidRPr="00532C6D" w:rsidRDefault="00573913" w:rsidP="00573913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1. Внести в постановление администрации муниципального образования «</w:t>
      </w:r>
      <w:proofErr w:type="spellStart"/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>Новомалыклинский</w:t>
      </w:r>
      <w:proofErr w:type="spellEnd"/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район» от 29.12.2021 № 792 «Об утверждении муниципальной программы «Энергосбережение на территории муниципального образования «</w:t>
      </w:r>
      <w:proofErr w:type="spellStart"/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>Новомалыклинский</w:t>
      </w:r>
      <w:proofErr w:type="spellEnd"/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район» следующие изменения.</w:t>
      </w:r>
    </w:p>
    <w:p w:rsidR="00573913" w:rsidRPr="00532C6D" w:rsidRDefault="00573913" w:rsidP="00573913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>1.1. Приложение к указанному постановлению «Об утверждении муниципальной программы «Энергосбережение на территории муниципального образования «</w:t>
      </w:r>
      <w:proofErr w:type="spellStart"/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>Новомалыклинский</w:t>
      </w:r>
      <w:proofErr w:type="spellEnd"/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район» изложить в новой редакции</w:t>
      </w:r>
      <w:proofErr w:type="gramStart"/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>:«</w:t>
      </w:r>
      <w:proofErr w:type="gramEnd"/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31728" w:rsidRDefault="007317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31728" w:rsidRDefault="007317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31728" w:rsidRDefault="007317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31728" w:rsidRDefault="007317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31728" w:rsidRPr="00532C6D" w:rsidRDefault="007317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29DD" w:rsidRPr="00532C6D" w:rsidRDefault="005D29DD" w:rsidP="009A7177">
      <w:pPr>
        <w:widowControl w:val="0"/>
        <w:spacing w:after="0" w:line="240" w:lineRule="auto"/>
        <w:ind w:firstLine="7230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ПРИЛОЖЕНИЕ  </w:t>
      </w:r>
    </w:p>
    <w:p w:rsidR="005D29DD" w:rsidRPr="00532C6D" w:rsidRDefault="005D29DD" w:rsidP="005D29DD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УТВЕРЖДЕНА:</w:t>
      </w:r>
    </w:p>
    <w:p w:rsidR="005D29DD" w:rsidRPr="00532C6D" w:rsidRDefault="005D29DD" w:rsidP="005D29DD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постановлением  администрации</w:t>
      </w:r>
    </w:p>
    <w:p w:rsidR="005D29DD" w:rsidRPr="00532C6D" w:rsidRDefault="005D29DD" w:rsidP="005D29DD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муниципального образования</w:t>
      </w:r>
    </w:p>
    <w:p w:rsidR="005D29DD" w:rsidRPr="00532C6D" w:rsidRDefault="005D29DD" w:rsidP="005D29DD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«</w:t>
      </w:r>
      <w:proofErr w:type="spellStart"/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>Новомалыклинский</w:t>
      </w:r>
      <w:proofErr w:type="spellEnd"/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район»                                                                                                                                       </w:t>
      </w:r>
    </w:p>
    <w:p w:rsidR="005D29DD" w:rsidRPr="00532C6D" w:rsidRDefault="005D29DD" w:rsidP="005D29DD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от «</w:t>
      </w:r>
      <w:r w:rsidR="00413455">
        <w:rPr>
          <w:rFonts w:ascii="Times New Roman" w:eastAsia="Andale Sans UI" w:hAnsi="Times New Roman" w:cs="Times New Roman"/>
          <w:kern w:val="1"/>
          <w:sz w:val="28"/>
          <w:szCs w:val="28"/>
        </w:rPr>
        <w:t>13</w:t>
      </w: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>»</w:t>
      </w:r>
      <w:r w:rsidR="0041345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февраля </w:t>
      </w: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>202</w:t>
      </w:r>
      <w:r w:rsidR="00E9516C">
        <w:rPr>
          <w:rFonts w:ascii="Times New Roman" w:eastAsia="Andale Sans UI" w:hAnsi="Times New Roman" w:cs="Times New Roman"/>
          <w:kern w:val="1"/>
          <w:sz w:val="28"/>
          <w:szCs w:val="28"/>
        </w:rPr>
        <w:t>5</w:t>
      </w: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№ </w:t>
      </w:r>
      <w:r w:rsidR="00413455">
        <w:rPr>
          <w:rFonts w:ascii="Times New Roman" w:eastAsia="Andale Sans UI" w:hAnsi="Times New Roman" w:cs="Times New Roman"/>
          <w:kern w:val="1"/>
          <w:sz w:val="28"/>
          <w:szCs w:val="28"/>
        </w:rPr>
        <w:t>108</w:t>
      </w:r>
    </w:p>
    <w:p w:rsidR="005D29DD" w:rsidRPr="00532C6D" w:rsidRDefault="005D29DD" w:rsidP="005D29DD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40B22" w:rsidRPr="00532C6D" w:rsidRDefault="00D40B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B63" w:rsidRPr="00532C6D" w:rsidRDefault="00461B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29DD" w:rsidRPr="00532C6D" w:rsidRDefault="005D29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29DD" w:rsidRPr="00532C6D" w:rsidRDefault="005D29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29DD" w:rsidRPr="00532C6D" w:rsidRDefault="005D29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7BD5" w:rsidRPr="00532C6D" w:rsidRDefault="004F68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532C6D">
        <w:rPr>
          <w:rFonts w:ascii="Times New Roman" w:eastAsia="Times New Roman" w:hAnsi="Times New Roman"/>
          <w:b/>
          <w:bCs/>
          <w:sz w:val="48"/>
          <w:szCs w:val="48"/>
        </w:rPr>
        <w:t>МУНИЦИПАЛЬНАЯ  ПРОГРАММА</w:t>
      </w:r>
      <w:r w:rsidRPr="00532C6D">
        <w:rPr>
          <w:rFonts w:ascii="Times New Roman" w:eastAsia="Times New Roman" w:hAnsi="Times New Roman"/>
          <w:b/>
          <w:bCs/>
          <w:sz w:val="48"/>
          <w:szCs w:val="48"/>
        </w:rPr>
        <w:br/>
      </w:r>
    </w:p>
    <w:p w:rsidR="004F6878" w:rsidRPr="00532C6D" w:rsidRDefault="004F68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532C6D">
        <w:rPr>
          <w:rFonts w:ascii="Times New Roman" w:eastAsia="Times New Roman" w:hAnsi="Times New Roman"/>
          <w:b/>
          <w:bCs/>
          <w:sz w:val="40"/>
          <w:szCs w:val="40"/>
        </w:rPr>
        <w:t>«Энергосбережение на территории</w:t>
      </w:r>
    </w:p>
    <w:p w:rsidR="004F6878" w:rsidRPr="00532C6D" w:rsidRDefault="004F6878" w:rsidP="00177B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532C6D">
        <w:rPr>
          <w:rFonts w:ascii="Times New Roman" w:eastAsia="Times New Roman" w:hAnsi="Times New Roman"/>
          <w:b/>
          <w:bCs/>
          <w:sz w:val="40"/>
          <w:szCs w:val="40"/>
        </w:rPr>
        <w:t>муниципального образования «</w:t>
      </w:r>
      <w:proofErr w:type="spellStart"/>
      <w:r w:rsidRPr="00532C6D">
        <w:rPr>
          <w:rFonts w:ascii="Times New Roman" w:eastAsia="Times New Roman" w:hAnsi="Times New Roman"/>
          <w:b/>
          <w:bCs/>
          <w:sz w:val="40"/>
          <w:szCs w:val="40"/>
        </w:rPr>
        <w:t>Новомалыклинский</w:t>
      </w:r>
      <w:proofErr w:type="spellEnd"/>
      <w:r w:rsidRPr="00532C6D">
        <w:rPr>
          <w:rFonts w:ascii="Times New Roman" w:eastAsia="Times New Roman" w:hAnsi="Times New Roman"/>
          <w:b/>
          <w:bCs/>
          <w:sz w:val="40"/>
          <w:szCs w:val="40"/>
        </w:rPr>
        <w:t xml:space="preserve"> район»</w:t>
      </w:r>
      <w:r w:rsidR="00C4271C" w:rsidRPr="00532C6D">
        <w:rPr>
          <w:rFonts w:ascii="Times New Roman" w:eastAsia="Times New Roman" w:hAnsi="Times New Roman"/>
          <w:b/>
          <w:bCs/>
          <w:sz w:val="40"/>
          <w:szCs w:val="40"/>
        </w:rPr>
        <w:t>»</w:t>
      </w: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278D2" w:rsidRPr="00532C6D" w:rsidRDefault="00E27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7177" w:rsidRPr="00532C6D" w:rsidRDefault="009A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7177" w:rsidRPr="00532C6D" w:rsidRDefault="009A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7177" w:rsidRPr="00532C6D" w:rsidRDefault="009A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575A" w:rsidRPr="00532C6D" w:rsidRDefault="004E575A" w:rsidP="005D29D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4E575A" w:rsidRPr="00532C6D" w:rsidRDefault="004E575A" w:rsidP="005D29D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4E575A" w:rsidRPr="00532C6D" w:rsidRDefault="004E575A" w:rsidP="005D29D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5D29DD" w:rsidRPr="00532C6D" w:rsidRDefault="005D29DD" w:rsidP="005D29DD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proofErr w:type="gramStart"/>
      <w:r w:rsidRPr="00532C6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lastRenderedPageBreak/>
        <w:t>П</w:t>
      </w:r>
      <w:proofErr w:type="gramEnd"/>
      <w:r w:rsidRPr="00532C6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А С П О Р Т </w:t>
      </w:r>
    </w:p>
    <w:p w:rsidR="005D29DD" w:rsidRPr="00532C6D" w:rsidRDefault="009A7177" w:rsidP="009A7177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532C6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МУНИЦИПАЛЬНОЙ ПРОГРАММЫ</w:t>
      </w: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76"/>
        <w:gridCol w:w="6179"/>
      </w:tblGrid>
      <w:tr w:rsidR="00907C62" w:rsidRPr="00532C6D" w:rsidTr="00D0017F">
        <w:tc>
          <w:tcPr>
            <w:tcW w:w="3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«Энергосбережение на территории муниципального образования «</w:t>
            </w:r>
            <w:proofErr w:type="spellStart"/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Новомалыклинский</w:t>
            </w:r>
            <w:proofErr w:type="spellEnd"/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район»».</w:t>
            </w:r>
          </w:p>
          <w:p w:rsidR="005D29DD" w:rsidRPr="00532C6D" w:rsidRDefault="005D29DD" w:rsidP="005D29DD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(далее – муниципальная программа)</w:t>
            </w:r>
          </w:p>
        </w:tc>
      </w:tr>
      <w:tr w:rsidR="00907C62" w:rsidRPr="00532C6D" w:rsidTr="00D0017F">
        <w:trPr>
          <w:trHeight w:val="675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Заказчик муниципальной программы (заказчик - координатор муниципальной программы)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Новомалыклинский</w:t>
            </w:r>
            <w:proofErr w:type="spellEnd"/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район» Ульяновской области</w:t>
            </w:r>
          </w:p>
          <w:p w:rsidR="005D29DD" w:rsidRPr="00532C6D" w:rsidRDefault="005D29DD" w:rsidP="005D29DD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</w:p>
        </w:tc>
      </w:tr>
      <w:tr w:rsidR="00907C62" w:rsidRPr="00532C6D" w:rsidTr="00D0017F">
        <w:trPr>
          <w:trHeight w:val="592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Соисполнитель (соисполнители)   муниципальной программы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DD6" w:rsidRPr="00532C6D" w:rsidRDefault="00633DD6" w:rsidP="00633D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Соисполнители муниципальной программы:</w:t>
            </w:r>
          </w:p>
          <w:p w:rsidR="00633DD6" w:rsidRPr="00532C6D" w:rsidRDefault="00633DD6" w:rsidP="00633D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- Муниципальное автономное учреждение «Управление муниципальным хозяйством»;</w:t>
            </w:r>
          </w:p>
          <w:p w:rsidR="005D29DD" w:rsidRPr="00532C6D" w:rsidRDefault="00633DD6" w:rsidP="00E951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- Муниципальное </w:t>
            </w:r>
            <w:r w:rsidR="00E9516C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бюджетное</w:t>
            </w: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учреждение культуры «</w:t>
            </w:r>
            <w:proofErr w:type="spellStart"/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Межпоселенческая</w:t>
            </w:r>
            <w:proofErr w:type="spellEnd"/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библиотечная система» муниципального образования «</w:t>
            </w:r>
            <w:proofErr w:type="spellStart"/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Новомалыклинский</w:t>
            </w:r>
            <w:proofErr w:type="spellEnd"/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район».</w:t>
            </w:r>
          </w:p>
        </w:tc>
      </w:tr>
      <w:tr w:rsidR="00907C62" w:rsidRPr="00532C6D" w:rsidTr="009A7177">
        <w:trPr>
          <w:trHeight w:val="546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404804" w:rsidP="00DA1FAB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Не </w:t>
            </w:r>
            <w:r w:rsidR="00DA1FAB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предусмотрены</w:t>
            </w:r>
          </w:p>
        </w:tc>
      </w:tr>
      <w:tr w:rsidR="00907C62" w:rsidRPr="00532C6D" w:rsidTr="009A7177">
        <w:trPr>
          <w:trHeight w:val="840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Проекты, реализуемые в составе муниципальной  программы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F85C00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Не предусмотрены</w:t>
            </w:r>
          </w:p>
        </w:tc>
      </w:tr>
      <w:tr w:rsidR="00907C62" w:rsidRPr="00532C6D" w:rsidTr="00D0017F"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Цели и задачи муниципальной программы цели: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Цели: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повышение энергетической эффективности при потреблении энергетических ресурсов в муниципальном образовании «</w:t>
            </w:r>
            <w:proofErr w:type="spellStart"/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Новомалыклинский</w:t>
            </w:r>
            <w:proofErr w:type="spellEnd"/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район» за счет снижения удельных показателей энергоемкости и энергопотребления предприятий и организаций, создание условий для перевода экономики и бюджетной сферы муниципального образования на энергосберегающий путь развития.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снижение энергоёмкости муниципального продукта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сокращение потерь энергетических ресурсов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-обновление и модернизация материально-технической базы топливно-энергетического комплекса</w:t>
            </w:r>
          </w:p>
          <w:p w:rsidR="005D29DD" w:rsidRPr="00532C6D" w:rsidRDefault="005D29DD" w:rsidP="005D29D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Задачи: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- расширение практики применения энергосберегающих технологий при модернизации, реконструкции и капитальном ремонте основных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фондов объектов;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учета всего объема потребляемых энергетических ресурсов; 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организация ведения топливно-энергетических балансов;</w:t>
            </w:r>
          </w:p>
          <w:p w:rsidR="005D29DD" w:rsidRPr="00532C6D" w:rsidRDefault="005D29DD" w:rsidP="005D29D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нормирование и установление обоснованных лимитов потребления энергетических ресурсов</w:t>
            </w:r>
          </w:p>
        </w:tc>
      </w:tr>
      <w:tr w:rsidR="00907C62" w:rsidRPr="00532C6D" w:rsidTr="00D0017F"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1D0" w:rsidRPr="00532C6D" w:rsidRDefault="00B721D0" w:rsidP="00B721D0">
            <w:pPr>
              <w:spacing w:after="0"/>
              <w:jc w:val="both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оля многоквартирных домов, оснащенных коллективными (</w:t>
            </w:r>
            <w:proofErr w:type="spellStart"/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общедомовыми</w:t>
            </w:r>
            <w:proofErr w:type="spellEnd"/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) приборами учета по видам коммунальных ресурсов в об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щем числе многоквартирных домов;</w:t>
            </w:r>
          </w:p>
          <w:p w:rsidR="004E575A" w:rsidRPr="00532C6D" w:rsidRDefault="00B721D0" w:rsidP="00B721D0">
            <w:pPr>
              <w:spacing w:after="0"/>
              <w:jc w:val="both"/>
              <w:rPr>
                <w:sz w:val="26"/>
                <w:szCs w:val="26"/>
              </w:rPr>
            </w:pPr>
            <w:r w:rsidRPr="00532C6D">
              <w:rPr>
                <w:sz w:val="26"/>
                <w:szCs w:val="26"/>
              </w:rPr>
              <w:t>-д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оля потребляемых муниципальными учреждениями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энергоресурсов 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по приборам учета, в общем объеме потребляемых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энергетических ресурсов;</w:t>
            </w:r>
          </w:p>
          <w:p w:rsidR="00B721D0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дельный расход электрической энергии на снабжение органов местного самоуправл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ения и муниципальных учреждений;</w:t>
            </w:r>
          </w:p>
          <w:p w:rsidR="004E575A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дельный расход тепловой энергии на снабжение органов местного самоуправления и муниципальных учреждений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E575A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дельный расход холодной воды на снабжение органов местного самоуправления и муниципальных учреждений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E575A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дельный расход тепловой энергии в многоквартирных домах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E575A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дельный расход электрической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энергии в многоквартирных домах;</w:t>
            </w:r>
          </w:p>
          <w:p w:rsidR="004E575A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оля </w:t>
            </w:r>
            <w:proofErr w:type="spellStart"/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энергоэффективных</w:t>
            </w:r>
            <w:proofErr w:type="spellEnd"/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источников света в системах уличного освещения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D29DD" w:rsidRPr="00532C6D" w:rsidRDefault="00B721D0" w:rsidP="00B721D0">
            <w:pPr>
              <w:spacing w:after="0"/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оля потерь тепловой энергии при ее передаче в общем объеме переданной тепловой энергии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07C62" w:rsidRPr="00532C6D" w:rsidTr="00D0017F"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Сроки и этапы реализации муниципальной программы </w:t>
            </w:r>
            <w:proofErr w:type="gramStart"/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5D29DD" w:rsidP="002603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Сроки реализации  программы - 2022-202</w:t>
            </w:r>
            <w:r w:rsidR="0026036C"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7</w:t>
            </w: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годы; этапы реализации муниципальной программы не предусмотрены.</w:t>
            </w:r>
          </w:p>
        </w:tc>
      </w:tr>
      <w:tr w:rsidR="00907C62" w:rsidRPr="00532C6D" w:rsidTr="0020383D">
        <w:trPr>
          <w:trHeight w:val="512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Ресурсное обеспечение муниципальной программы с разбивкой по годам реализации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36C" w:rsidRPr="00532C6D" w:rsidRDefault="005D29DD" w:rsidP="0026036C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 w:rsidR="00B15ED6" w:rsidRPr="00B15ED6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  <w:t>1</w:t>
            </w:r>
            <w:r w:rsidR="00E9516C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  <w:t>181</w:t>
            </w:r>
            <w:r w:rsidR="00B15ED6" w:rsidRPr="00B15ED6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  <w:t>,430</w:t>
            </w:r>
            <w:r w:rsidR="00E9516C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  <w:t>00</w:t>
            </w:r>
            <w:r w:rsidR="0026036C" w:rsidRPr="00532C6D">
              <w:rPr>
                <w:rFonts w:ascii="Times New Roman" w:hAnsi="Times New Roman" w:cs="Times New Roman"/>
                <w:b/>
                <w:sz w:val="26"/>
                <w:szCs w:val="26"/>
              </w:rPr>
              <w:t>тыс. рублей</w:t>
            </w:r>
            <w:r w:rsidR="0026036C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— всего,</w:t>
            </w:r>
            <w:r w:rsidR="0026036C"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за счет средств бюджета муниципального образования «</w:t>
            </w:r>
            <w:proofErr w:type="spellStart"/>
            <w:r w:rsidR="0026036C"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Новомалыклинский</w:t>
            </w:r>
            <w:proofErr w:type="spellEnd"/>
            <w:r w:rsidR="0026036C"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район»</w:t>
            </w:r>
            <w:r w:rsidR="0026036C" w:rsidRPr="00532C6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,</w:t>
            </w:r>
            <w:r w:rsidR="0026036C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26036C" w:rsidRPr="00532C6D" w:rsidRDefault="0026036C" w:rsidP="00745CF1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1F356A" w:rsidRPr="00532C6D">
              <w:rPr>
                <w:rFonts w:ascii="Times New Roman" w:hAnsi="Times New Roman" w:cs="Times New Roman"/>
                <w:bCs/>
                <w:sz w:val="26"/>
                <w:szCs w:val="26"/>
              </w:rPr>
              <w:t>97,43</w:t>
            </w:r>
            <w:r w:rsidR="008770C3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E9516C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26036C" w:rsidRPr="00532C6D" w:rsidRDefault="0026036C" w:rsidP="0026036C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3A29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2DB9" w:rsidRPr="00532C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8770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9516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26036C" w:rsidRPr="00532C6D" w:rsidRDefault="0026036C" w:rsidP="0026036C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E9516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8770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9516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26036C" w:rsidRPr="00532C6D" w:rsidRDefault="0026036C" w:rsidP="0026036C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8770C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8770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9516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0 тыс. руб.</w:t>
            </w:r>
          </w:p>
          <w:p w:rsidR="0026036C" w:rsidRPr="00532C6D" w:rsidRDefault="0026036C" w:rsidP="0026036C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2026 год – </w:t>
            </w:r>
            <w:r w:rsidR="00745CF1" w:rsidRPr="00532C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22DB9" w:rsidRPr="00532C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1,00тыс. руб.</w:t>
            </w:r>
          </w:p>
          <w:p w:rsidR="005D29DD" w:rsidRPr="00532C6D" w:rsidRDefault="0026036C" w:rsidP="0026036C">
            <w:pPr>
              <w:pStyle w:val="af8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2027 год – 373,00 тыс. руб.</w:t>
            </w:r>
          </w:p>
        </w:tc>
      </w:tr>
      <w:tr w:rsidR="00907C62" w:rsidRPr="00532C6D" w:rsidTr="009A7177">
        <w:trPr>
          <w:trHeight w:val="1131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lastRenderedPageBreak/>
              <w:t>Ресурсное обеспечение проектов, реализуемых в составе муниципальной   программы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F85C00" w:rsidP="00F85C00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Не предусмотрено</w:t>
            </w:r>
          </w:p>
        </w:tc>
      </w:tr>
      <w:tr w:rsidR="00EC063E" w:rsidRPr="00532C6D" w:rsidTr="009A7177">
        <w:trPr>
          <w:trHeight w:val="28"/>
        </w:trPr>
        <w:tc>
          <w:tcPr>
            <w:tcW w:w="34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036C" w:rsidRPr="00532C6D" w:rsidRDefault="0026036C" w:rsidP="002603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– экономия за период реализации Программы - </w:t>
            </w:r>
          </w:p>
          <w:p w:rsidR="0026036C" w:rsidRPr="00532C6D" w:rsidRDefault="0026036C" w:rsidP="002603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0,1 тыс. тонн условного топлива муниципальными бюджетными организациями; </w:t>
            </w:r>
          </w:p>
          <w:p w:rsidR="0026036C" w:rsidRPr="00532C6D" w:rsidRDefault="0026036C" w:rsidP="002603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– 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5D29DD" w:rsidRPr="00532C6D" w:rsidRDefault="0026036C" w:rsidP="0026036C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– 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энергоэффективности</w:t>
            </w:r>
            <w:proofErr w:type="spellEnd"/>
          </w:p>
        </w:tc>
      </w:tr>
    </w:tbl>
    <w:p w:rsidR="00177BD5" w:rsidRPr="00532C6D" w:rsidRDefault="00177BD5" w:rsidP="0026036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ind w:left="113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85C00" w:rsidRPr="00532C6D" w:rsidRDefault="00F85C0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85C00" w:rsidRPr="00532C6D" w:rsidRDefault="00F85C0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177BD5" w:rsidP="00E9516C">
      <w:pPr>
        <w:numPr>
          <w:ilvl w:val="0"/>
          <w:numId w:val="8"/>
        </w:numPr>
        <w:spacing w:after="120" w:line="240" w:lineRule="auto"/>
        <w:ind w:left="851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32C6D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Введение</w:t>
      </w:r>
    </w:p>
    <w:p w:rsidR="004F6878" w:rsidRPr="00532C6D" w:rsidRDefault="00732B34">
      <w:pPr>
        <w:snapToGrid w:val="0"/>
        <w:spacing w:after="0" w:line="240" w:lineRule="auto"/>
        <w:ind w:firstLine="59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На текущий момент</w:t>
      </w:r>
      <w:r w:rsidR="004F6878" w:rsidRPr="00532C6D">
        <w:rPr>
          <w:rFonts w:ascii="Times New Roman" w:eastAsia="Times New Roman" w:hAnsi="Times New Roman"/>
          <w:sz w:val="28"/>
          <w:szCs w:val="28"/>
        </w:rPr>
        <w:t xml:space="preserve"> экономика и бюджетная с</w:t>
      </w:r>
      <w:r w:rsidRPr="00532C6D">
        <w:rPr>
          <w:rFonts w:ascii="Times New Roman" w:eastAsia="Times New Roman" w:hAnsi="Times New Roman"/>
          <w:sz w:val="28"/>
          <w:szCs w:val="28"/>
        </w:rPr>
        <w:t>фера муниципального образования</w:t>
      </w:r>
      <w:r w:rsidR="004F6878" w:rsidRPr="00532C6D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="004F6878" w:rsidRPr="00532C6D">
        <w:rPr>
          <w:rFonts w:ascii="Times New Roman" w:eastAsia="Times New Roman" w:hAnsi="Times New Roman"/>
          <w:sz w:val="28"/>
          <w:szCs w:val="28"/>
        </w:rPr>
        <w:t>Новомалыклинский</w:t>
      </w:r>
      <w:proofErr w:type="spellEnd"/>
      <w:r w:rsidR="004F6878" w:rsidRPr="00532C6D">
        <w:rPr>
          <w:rFonts w:ascii="Times New Roman" w:eastAsia="Times New Roman" w:hAnsi="Times New Roman"/>
          <w:sz w:val="28"/>
          <w:szCs w:val="28"/>
        </w:rPr>
        <w:t xml:space="preserve"> район» характеризуется повышенной энергоемкостью. 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Суммарное потребление электрической и тепловой энергии на территории муниципального образования в топливном эквиваленте составило в 20</w:t>
      </w:r>
      <w:r w:rsidR="00E0754B" w:rsidRPr="00532C6D">
        <w:rPr>
          <w:rFonts w:ascii="Times New Roman" w:eastAsia="Times New Roman" w:hAnsi="Times New Roman"/>
          <w:sz w:val="28"/>
          <w:szCs w:val="28"/>
        </w:rPr>
        <w:t>20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году муниципальными бюджетными организациями  1,42 тыс. тонн условного топлива</w:t>
      </w:r>
      <w:r w:rsidR="00E27EAD" w:rsidRPr="00532C6D">
        <w:rPr>
          <w:rFonts w:ascii="Times New Roman" w:eastAsia="Times New Roman" w:hAnsi="Times New Roman"/>
          <w:sz w:val="28"/>
          <w:szCs w:val="28"/>
        </w:rPr>
        <w:t xml:space="preserve"> (далее </w:t>
      </w:r>
      <w:proofErr w:type="spellStart"/>
      <w:r w:rsidR="00E27EAD" w:rsidRPr="00532C6D">
        <w:rPr>
          <w:rFonts w:ascii="Times New Roman" w:eastAsia="Times New Roman" w:hAnsi="Times New Roman"/>
          <w:sz w:val="28"/>
          <w:szCs w:val="28"/>
        </w:rPr>
        <w:t>т.у.т</w:t>
      </w:r>
      <w:proofErr w:type="spellEnd"/>
      <w:r w:rsidR="00E27EAD" w:rsidRPr="00532C6D">
        <w:rPr>
          <w:rFonts w:ascii="Times New Roman" w:eastAsia="Times New Roman" w:hAnsi="Times New Roman"/>
          <w:sz w:val="28"/>
          <w:szCs w:val="28"/>
        </w:rPr>
        <w:t>).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В условиях обозначенных темпов роста цен на газ, электроэнергию и другие виды топлива стоимость тепловой энергии, производимой 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энергоснабжающими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 организациями, в период до </w:t>
      </w:r>
      <w:r w:rsidR="00DF6F26" w:rsidRPr="00532C6D">
        <w:rPr>
          <w:rFonts w:ascii="Times New Roman" w:eastAsia="Times New Roman" w:hAnsi="Times New Roman"/>
          <w:sz w:val="28"/>
          <w:szCs w:val="28"/>
        </w:rPr>
        <w:t>2027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года будет расти с темпами от 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 xml:space="preserve">5 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до 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>15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процентов в год. Близкие значения дает прогноз темпов роста стоимости услуг по водоснабжению и водоотведению.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В результате до </w:t>
      </w:r>
      <w:r w:rsidR="00DF6F26" w:rsidRPr="00532C6D">
        <w:rPr>
          <w:rFonts w:ascii="Times New Roman" w:eastAsia="Times New Roman" w:hAnsi="Times New Roman"/>
          <w:sz w:val="28"/>
          <w:szCs w:val="28"/>
        </w:rPr>
        <w:t>2027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года стоимость основных для муниципального образования «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Новомалыклинский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 район» топливно-энергетических и коммунальных ресурсов будет стремительно расти темпами. 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Затраты организаций муниципальной бюджетной сферы на оплату основных топливно-энергетических и коммунальных ресурсов к </w:t>
      </w:r>
      <w:r w:rsidR="00DF6F26" w:rsidRPr="00532C6D">
        <w:rPr>
          <w:rFonts w:ascii="Times New Roman" w:eastAsia="Times New Roman" w:hAnsi="Times New Roman"/>
          <w:sz w:val="28"/>
          <w:szCs w:val="28"/>
        </w:rPr>
        <w:t>2027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>году вырастут по сравнению с 20</w:t>
      </w:r>
      <w:r w:rsidR="00E0754B" w:rsidRPr="00532C6D">
        <w:rPr>
          <w:rFonts w:ascii="Times New Roman" w:eastAsia="Times New Roman" w:hAnsi="Times New Roman"/>
          <w:sz w:val="28"/>
          <w:szCs w:val="28"/>
        </w:rPr>
        <w:t>20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годом в 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>2-3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раза.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С учетом указанных обстоятельств, проблема заключается в том, что при существующем уровне энергоемкости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росту затрат на оплату топливно-энергетических и коммунальных ресурсов;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опережающему росту затрат на оплату коммунальных ресурсов в расходах на содержание муниц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>ипальных бюджетных организаций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образования, культуры и т.п., и вызванному этим снижению эффективности оказания услуг.</w:t>
      </w:r>
    </w:p>
    <w:p w:rsidR="00521063" w:rsidRPr="00532C6D" w:rsidRDefault="004F6878" w:rsidP="004F5C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174AAD" w:rsidRPr="00532C6D">
        <w:rPr>
          <w:rFonts w:ascii="Times New Roman" w:eastAsia="Times New Roman" w:hAnsi="Times New Roman"/>
          <w:sz w:val="28"/>
          <w:szCs w:val="28"/>
        </w:rPr>
        <w:t>раз</w:t>
      </w:r>
      <w:r w:rsidRPr="00532C6D">
        <w:rPr>
          <w:rFonts w:ascii="Times New Roman" w:eastAsia="Times New Roman" w:hAnsi="Times New Roman"/>
          <w:sz w:val="28"/>
          <w:szCs w:val="28"/>
        </w:rPr>
        <w:t>решения проблем</w:t>
      </w:r>
      <w:r w:rsidR="00174AAD" w:rsidRPr="00532C6D">
        <w:rPr>
          <w:rFonts w:ascii="Times New Roman" w:eastAsia="Times New Roman" w:hAnsi="Times New Roman"/>
          <w:sz w:val="28"/>
          <w:szCs w:val="28"/>
        </w:rPr>
        <w:t>ных моментов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>льных учреждениях.</w:t>
      </w:r>
    </w:p>
    <w:p w:rsidR="00657E94" w:rsidRPr="00532C6D" w:rsidRDefault="00657E94" w:rsidP="004E575A">
      <w:pPr>
        <w:pStyle w:val="af8"/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32C6D">
        <w:rPr>
          <w:rFonts w:ascii="Times New Roman" w:eastAsia="Times New Roman" w:hAnsi="Times New Roman"/>
          <w:bCs/>
          <w:sz w:val="28"/>
          <w:szCs w:val="28"/>
        </w:rPr>
        <w:t xml:space="preserve">Нормативная </w:t>
      </w:r>
      <w:proofErr w:type="gramStart"/>
      <w:r w:rsidRPr="00532C6D">
        <w:rPr>
          <w:rFonts w:ascii="Times New Roman" w:eastAsia="Times New Roman" w:hAnsi="Times New Roman"/>
          <w:bCs/>
          <w:sz w:val="28"/>
          <w:szCs w:val="28"/>
        </w:rPr>
        <w:t>база программы</w:t>
      </w:r>
      <w:proofErr w:type="gramEnd"/>
    </w:p>
    <w:p w:rsidR="009A7177" w:rsidRPr="00532C6D" w:rsidRDefault="00174AAD" w:rsidP="009A7177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proofErr w:type="gramStart"/>
      <w:r w:rsidRPr="00532C6D">
        <w:rPr>
          <w:rFonts w:ascii="Times New Roman" w:eastAsia="Times New Roman" w:hAnsi="Times New Roman"/>
          <w:sz w:val="28"/>
          <w:szCs w:val="28"/>
        </w:rPr>
        <w:t>Данная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программа разработана на базе основных нормативных документов в сфере энергосбережения и повышения энергетической эффективности, а именно в соответствии</w:t>
      </w:r>
      <w:r w:rsidR="009500AE" w:rsidRPr="00532C6D">
        <w:rPr>
          <w:rFonts w:ascii="Times New Roman" w:eastAsia="Times New Roman" w:hAnsi="Times New Roman"/>
          <w:sz w:val="28"/>
          <w:szCs w:val="28"/>
        </w:rPr>
        <w:t xml:space="preserve"> с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 п</w:t>
      </w:r>
      <w:r w:rsidR="000F4BCE" w:rsidRPr="00532C6D">
        <w:rPr>
          <w:rFonts w:ascii="Times New Roman" w:eastAsia="Times New Roman" w:hAnsi="Times New Roman"/>
          <w:kern w:val="1"/>
          <w:sz w:val="28"/>
          <w:szCs w:val="28"/>
        </w:rPr>
        <w:t xml:space="preserve">остановлением Правительства </w:t>
      </w:r>
      <w:r w:rsidR="000F4BCE" w:rsidRPr="00532C6D">
        <w:rPr>
          <w:rFonts w:ascii="Times New Roman" w:eastAsia="Times New Roman" w:hAnsi="Times New Roman"/>
          <w:kern w:val="1"/>
          <w:sz w:val="28"/>
          <w:szCs w:val="28"/>
        </w:rPr>
        <w:lastRenderedPageBreak/>
        <w:t>Российской Федерации от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11.02.2021г.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Федерации»</w:t>
      </w:r>
      <w:r w:rsidR="00414630" w:rsidRPr="00532C6D">
        <w:rPr>
          <w:rFonts w:ascii="Times New Roman" w:eastAsia="Times New Roman" w:hAnsi="Times New Roman"/>
          <w:sz w:val="28"/>
          <w:szCs w:val="28"/>
        </w:rPr>
        <w:t>;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414630" w:rsidRPr="00532C6D">
        <w:rPr>
          <w:rFonts w:ascii="Times New Roman" w:eastAsia="Times New Roman" w:hAnsi="Times New Roman"/>
          <w:sz w:val="28"/>
          <w:szCs w:val="28"/>
        </w:rPr>
        <w:t>;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 Энергетической стратегией России на период до 2030г. утвержденной распоряжением Председателя Правительства РФ от 13.11.2009г. №1715-р.</w:t>
      </w:r>
      <w:proofErr w:type="gramStart"/>
      <w:r w:rsidR="00414630" w:rsidRPr="00532C6D">
        <w:rPr>
          <w:rFonts w:ascii="Times New Roman" w:eastAsia="Times New Roman" w:hAnsi="Times New Roman"/>
          <w:sz w:val="28"/>
          <w:szCs w:val="28"/>
        </w:rPr>
        <w:t>;</w:t>
      </w:r>
      <w:r w:rsidR="00960DF9" w:rsidRPr="00532C6D">
        <w:rPr>
          <w:rFonts w:ascii="PT Astra Serif" w:hAnsi="PT Astra Serif"/>
          <w:sz w:val="28"/>
          <w:szCs w:val="28"/>
        </w:rPr>
        <w:t>П</w:t>
      </w:r>
      <w:proofErr w:type="gramEnd"/>
      <w:r w:rsidR="00960DF9" w:rsidRPr="00532C6D">
        <w:rPr>
          <w:rFonts w:ascii="PT Astra Serif" w:hAnsi="PT Astra Serif"/>
          <w:sz w:val="28"/>
          <w:szCs w:val="28"/>
        </w:rPr>
        <w:t>равилами разработки, реализации и оценки эффективности муниципальных программ муниципального образования «</w:t>
      </w:r>
      <w:proofErr w:type="spellStart"/>
      <w:r w:rsidR="00960DF9" w:rsidRPr="00532C6D">
        <w:rPr>
          <w:rFonts w:ascii="PT Astra Serif" w:hAnsi="PT Astra Serif"/>
          <w:sz w:val="28"/>
          <w:szCs w:val="28"/>
        </w:rPr>
        <w:t>Новомалыклинский</w:t>
      </w:r>
      <w:proofErr w:type="spellEnd"/>
      <w:r w:rsidR="00960DF9" w:rsidRPr="00532C6D">
        <w:rPr>
          <w:rFonts w:ascii="PT Astra Serif" w:hAnsi="PT Astra Serif"/>
          <w:sz w:val="28"/>
          <w:szCs w:val="28"/>
        </w:rPr>
        <w:t xml:space="preserve"> район» Ульяновской области, а также правилами осуществления контроля за ходом их реализации, утвержденными постановлением администрации муниципального образования «</w:t>
      </w:r>
      <w:proofErr w:type="spellStart"/>
      <w:r w:rsidR="00960DF9" w:rsidRPr="00532C6D">
        <w:rPr>
          <w:rFonts w:ascii="PT Astra Serif" w:hAnsi="PT Astra Serif"/>
          <w:sz w:val="28"/>
          <w:szCs w:val="28"/>
        </w:rPr>
        <w:t>Новомалыклинский</w:t>
      </w:r>
      <w:proofErr w:type="spellEnd"/>
      <w:r w:rsidR="00960DF9" w:rsidRPr="00532C6D">
        <w:rPr>
          <w:rFonts w:ascii="PT Astra Serif" w:hAnsi="PT Astra Serif"/>
          <w:sz w:val="28"/>
          <w:szCs w:val="28"/>
        </w:rPr>
        <w:t xml:space="preserve"> район» от 23.09.2021 года  № 536 </w:t>
      </w:r>
    </w:p>
    <w:p w:rsidR="00657E94" w:rsidRPr="00532C6D" w:rsidRDefault="00657E94" w:rsidP="004E575A">
      <w:pPr>
        <w:pStyle w:val="af8"/>
        <w:numPr>
          <w:ilvl w:val="1"/>
          <w:numId w:val="8"/>
        </w:numPr>
        <w:shd w:val="clear" w:color="auto" w:fill="FFFFFF"/>
        <w:spacing w:line="324" w:lineRule="exact"/>
        <w:jc w:val="center"/>
        <w:rPr>
          <w:rFonts w:ascii="PT Astra Serif" w:hAnsi="PT Astra Serif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Приоритеты развития </w:t>
      </w:r>
      <w:r w:rsidR="002325C8" w:rsidRPr="00532C6D"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 w:rsidRPr="00532C6D">
        <w:rPr>
          <w:rFonts w:ascii="Times New Roman" w:eastAsia="Times New Roman" w:hAnsi="Times New Roman"/>
          <w:sz w:val="28"/>
          <w:szCs w:val="28"/>
        </w:rPr>
        <w:t>энергосбережения и повышения энергетической эффективности</w:t>
      </w:r>
    </w:p>
    <w:p w:rsidR="00174AAD" w:rsidRPr="00532C6D" w:rsidRDefault="00174AAD" w:rsidP="003554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Среди главных приоритетов политики в сфере энергосбережения и повышения 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энергоэффективности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 на территории МО «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Новомалыклинский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 район» должны стать:</w:t>
      </w:r>
    </w:p>
    <w:p w:rsidR="00174AAD" w:rsidRPr="00532C6D" w:rsidRDefault="00174AAD" w:rsidP="003554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Энергетическая безопасность. Полное и надежное обеспечение населения, объектов бюджетно-социальной сферы и предприятий всех фор</w:t>
      </w:r>
      <w:r w:rsidR="00C91D20" w:rsidRPr="00532C6D">
        <w:rPr>
          <w:rFonts w:ascii="Times New Roman" w:eastAsia="Times New Roman" w:hAnsi="Times New Roman"/>
          <w:sz w:val="28"/>
          <w:szCs w:val="28"/>
        </w:rPr>
        <w:t>м собственности энергоресурсами.</w:t>
      </w:r>
    </w:p>
    <w:p w:rsidR="00C91D20" w:rsidRPr="00532C6D" w:rsidRDefault="00C91D20" w:rsidP="003554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Энергетическая эффективность экономики. Снижение затрат на использование энергоресурсов за счет рационализации их потребления и применения энергосберегающих технологий.</w:t>
      </w:r>
    </w:p>
    <w:p w:rsidR="00C91D20" w:rsidRPr="00532C6D" w:rsidRDefault="00C91D20" w:rsidP="003554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Экономическая эффективность энергетики. Реконструкция, модернизация действующих мощностей топливно-энергетического комплекса, стимулирование энергосбережения населением и хозяйствующими субъектами. </w:t>
      </w:r>
    </w:p>
    <w:p w:rsidR="006A22A4" w:rsidRPr="00532C6D" w:rsidRDefault="00C91D20" w:rsidP="004F5C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Экологическая безопасность энергетики. Минимизация техногенного воздействия топливно-энергетического </w:t>
      </w:r>
      <w:r w:rsidR="00657E94" w:rsidRPr="00532C6D">
        <w:rPr>
          <w:rFonts w:ascii="Times New Roman" w:eastAsia="Times New Roman" w:hAnsi="Times New Roman"/>
          <w:sz w:val="28"/>
          <w:szCs w:val="28"/>
        </w:rPr>
        <w:t>комплекса на окружающую среду и здоровье граждан.</w:t>
      </w:r>
    </w:p>
    <w:p w:rsidR="004F6878" w:rsidRPr="00532C6D" w:rsidRDefault="00657E94" w:rsidP="004E575A">
      <w:pPr>
        <w:pStyle w:val="af8"/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Основные направления</w:t>
      </w:r>
      <w:r w:rsidR="00B32BCB" w:rsidRPr="00532C6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5E4E23" w:rsidRPr="00532C6D">
        <w:rPr>
          <w:rFonts w:ascii="Times New Roman" w:eastAsia="Times New Roman" w:hAnsi="Times New Roman"/>
          <w:sz w:val="28"/>
          <w:szCs w:val="28"/>
        </w:rPr>
        <w:t>цели</w:t>
      </w:r>
      <w:r w:rsidR="00B32BCB" w:rsidRPr="00532C6D">
        <w:rPr>
          <w:rFonts w:ascii="Times New Roman" w:eastAsia="Times New Roman" w:hAnsi="Times New Roman"/>
          <w:sz w:val="28"/>
          <w:szCs w:val="28"/>
        </w:rPr>
        <w:t>и</w:t>
      </w:r>
      <w:proofErr w:type="spellEnd"/>
      <w:r w:rsidR="00B32BCB" w:rsidRPr="00532C6D">
        <w:rPr>
          <w:rFonts w:ascii="Times New Roman" w:eastAsia="Times New Roman" w:hAnsi="Times New Roman"/>
          <w:sz w:val="28"/>
          <w:szCs w:val="28"/>
        </w:rPr>
        <w:t xml:space="preserve"> задачи </w:t>
      </w:r>
      <w:r w:rsidR="004F5CA9" w:rsidRPr="00532C6D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="002325C8" w:rsidRPr="00532C6D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муниципальном образовании «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Новомалыклинский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 район» за счет снижения удельных показателей энергоемкости и энергопотребления предприятий и организаций, создание условий для перевода экономики и бюджетной сферы муниципального образования на энергосберегающий путь развития в том числе: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-сокращение потерь энергетических ресурсов;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lastRenderedPageBreak/>
        <w:t xml:space="preserve">-обновление модернизация материально-технической базы 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топливно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32C6D">
        <w:rPr>
          <w:rFonts w:ascii="Times New Roman" w:eastAsia="Times New Roman" w:hAnsi="Times New Roman"/>
          <w:sz w:val="28"/>
          <w:szCs w:val="28"/>
        </w:rPr>
        <w:t>-э</w:t>
      </w:r>
      <w:proofErr w:type="gramEnd"/>
      <w:r w:rsidRPr="00532C6D">
        <w:rPr>
          <w:rFonts w:ascii="Times New Roman" w:eastAsia="Times New Roman" w:hAnsi="Times New Roman"/>
          <w:sz w:val="28"/>
          <w:szCs w:val="28"/>
        </w:rPr>
        <w:t>нергетического комплекса.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Достижение целей муниципальной программы определяется целевыми показателями муниципальной программы (в соответствии с постановлением Правительства Российской Федерации от 11.02.2021г. №161 «Об утверждении требований к региональным и муниципальным программам в области энергосбережения и повышения энергетической эффективности»), представленными в приложении № 1.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I.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образования «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Новомалыклинский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 район». Для этого, необходимо: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а) Создание муниципальной нормативной базы и методического обеспечения энергосбережения, в том числе: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б) Подготовка кадров в области энергосбережения, в том числе: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- проведение систематических мероприятий по информационному обеспечению и пропаганде энергосбережения </w:t>
      </w:r>
      <w:proofErr w:type="gramStart"/>
      <w:r w:rsidRPr="00532C6D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532C6D">
        <w:rPr>
          <w:rFonts w:ascii="Times New Roman" w:eastAsia="Times New Roman" w:hAnsi="Times New Roman"/>
          <w:sz w:val="28"/>
          <w:szCs w:val="28"/>
        </w:rPr>
        <w:t xml:space="preserve"> средних общеобразовательных учебных заведений;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в) Внедрение элементов системы энергетического менеджмента в муниципальных учреждениях;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- участие в научно-практических конференциях и семинарах по энергосбережению; 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II. Запрет на применение 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неэнергосберегающих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 технологий при модернизации, реконструкции и капитальном ремонте основных фондов.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ресурсоэнергосбережению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, соответствующих или </w:t>
      </w:r>
      <w:r w:rsidRPr="00532C6D">
        <w:rPr>
          <w:rFonts w:ascii="Times New Roman" w:eastAsia="Times New Roman" w:hAnsi="Times New Roman"/>
          <w:sz w:val="28"/>
          <w:szCs w:val="28"/>
        </w:rPr>
        <w:lastRenderedPageBreak/>
        <w:t>превышающих требования федеральных нормативных актов, и обеспечить их соблюдение.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III. Проведение 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энергоаудита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>, энергетических обследований.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Проведение энергосберегающих мероприятий (энергетических обследований, составление энергетических паспортов, обеспечение устройствами регулирования потребления тепловой энергии, утепление фасадов) при капитальном ремонте многоквартирных жилых домов, осуществляемом с участием бюджетных средств.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IV. Обеспечение учета всего объема потребляемых энергетических ресурсов.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органы местного самоуправления, муниципальные учреждения, муниципальные унитарные предприятия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V. Организация ведения топливно-энергетических балансов.</w:t>
      </w:r>
    </w:p>
    <w:p w:rsidR="0055494C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Для выполнения этой задачи необходимо обеспечить ведение топливно-энергетических балансов органами местного самоуправления, муниципальными учреждениями</w:t>
      </w:r>
      <w:r w:rsidR="004F6878" w:rsidRPr="00532C6D">
        <w:rPr>
          <w:rFonts w:ascii="Times New Roman" w:eastAsia="Times New Roman" w:hAnsi="Times New Roman"/>
          <w:sz w:val="28"/>
          <w:szCs w:val="28"/>
        </w:rPr>
        <w:t>.</w:t>
      </w:r>
      <w:bookmarkStart w:id="0" w:name="bookmark11"/>
    </w:p>
    <w:p w:rsidR="009A7177" w:rsidRPr="00532C6D" w:rsidRDefault="009A7177" w:rsidP="009A71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770285" w:rsidRPr="00532C6D" w:rsidRDefault="004F5CA9" w:rsidP="00E9516C">
      <w:pPr>
        <w:pStyle w:val="af6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C6D">
        <w:rPr>
          <w:rFonts w:ascii="Times New Roman" w:hAnsi="Times New Roman" w:cs="Times New Roman"/>
          <w:b/>
          <w:sz w:val="28"/>
          <w:szCs w:val="28"/>
        </w:rPr>
        <w:t>2</w:t>
      </w:r>
      <w:r w:rsidR="00062658" w:rsidRPr="00532C6D">
        <w:rPr>
          <w:rFonts w:ascii="Times New Roman" w:hAnsi="Times New Roman" w:cs="Times New Roman"/>
          <w:b/>
          <w:sz w:val="28"/>
          <w:szCs w:val="28"/>
        </w:rPr>
        <w:t>. Организация управления муниципальной программой</w:t>
      </w:r>
      <w:bookmarkEnd w:id="0"/>
    </w:p>
    <w:p w:rsidR="00062658" w:rsidRPr="00532C6D" w:rsidRDefault="00062658" w:rsidP="00F87C2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532C6D">
        <w:rPr>
          <w:rFonts w:ascii="Times New Roman" w:hAnsi="Times New Roman" w:cs="Times New Roman"/>
          <w:sz w:val="28"/>
          <w:szCs w:val="28"/>
        </w:rPr>
        <w:tab/>
      </w:r>
      <w:r w:rsidR="00960DF9" w:rsidRPr="00532C6D">
        <w:rPr>
          <w:rFonts w:ascii="Times New Roman" w:hAnsi="Times New Roman" w:cs="Times New Roman"/>
          <w:sz w:val="28"/>
          <w:szCs w:val="28"/>
        </w:rPr>
        <w:t>Организация управления реализацией подпрограммы осуществляется заказчиком - администрацией муниципального образования «</w:t>
      </w:r>
      <w:proofErr w:type="spellStart"/>
      <w:r w:rsidR="00960DF9" w:rsidRPr="00532C6D"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 w:rsidR="00960DF9" w:rsidRPr="00532C6D">
        <w:rPr>
          <w:rFonts w:ascii="Times New Roman" w:hAnsi="Times New Roman" w:cs="Times New Roman"/>
          <w:sz w:val="28"/>
          <w:szCs w:val="28"/>
        </w:rPr>
        <w:t xml:space="preserve"> район»  в порядке</w:t>
      </w:r>
      <w:r w:rsidR="00F85C00" w:rsidRPr="00532C6D">
        <w:rPr>
          <w:rFonts w:ascii="Times New Roman" w:hAnsi="Times New Roman" w:cs="Times New Roman"/>
          <w:sz w:val="28"/>
          <w:szCs w:val="28"/>
        </w:rPr>
        <w:t>,</w:t>
      </w:r>
      <w:r w:rsidR="00960DF9" w:rsidRPr="00532C6D">
        <w:rPr>
          <w:rFonts w:ascii="Times New Roman" w:hAnsi="Times New Roman" w:cs="Times New Roman"/>
          <w:sz w:val="28"/>
          <w:szCs w:val="28"/>
        </w:rPr>
        <w:t xml:space="preserve"> установленном правилами разработки, реализации и оценки эффективности муниципальных программ муниципального образования «</w:t>
      </w:r>
      <w:proofErr w:type="spellStart"/>
      <w:r w:rsidR="00960DF9" w:rsidRPr="00532C6D"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 w:rsidR="00960DF9" w:rsidRPr="00532C6D">
        <w:rPr>
          <w:rFonts w:ascii="Times New Roman" w:hAnsi="Times New Roman" w:cs="Times New Roman"/>
          <w:sz w:val="28"/>
          <w:szCs w:val="28"/>
        </w:rPr>
        <w:t xml:space="preserve"> район» Ульяновской области, а также правилами осуществления </w:t>
      </w:r>
      <w:proofErr w:type="gramStart"/>
      <w:r w:rsidR="00960DF9" w:rsidRPr="00532C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60DF9" w:rsidRPr="00532C6D">
        <w:rPr>
          <w:rFonts w:ascii="Times New Roman" w:hAnsi="Times New Roman" w:cs="Times New Roman"/>
          <w:sz w:val="28"/>
          <w:szCs w:val="28"/>
        </w:rPr>
        <w:t xml:space="preserve"> ходом их реализации, утвержденными постановлением администрации муниципального образования «</w:t>
      </w:r>
      <w:proofErr w:type="spellStart"/>
      <w:r w:rsidR="00960DF9" w:rsidRPr="00532C6D"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 w:rsidR="00960DF9" w:rsidRPr="00532C6D">
        <w:rPr>
          <w:rFonts w:ascii="Times New Roman" w:hAnsi="Times New Roman" w:cs="Times New Roman"/>
          <w:sz w:val="28"/>
          <w:szCs w:val="28"/>
        </w:rPr>
        <w:t xml:space="preserve"> район» от 23.09.2021 года  № 536</w:t>
      </w:r>
    </w:p>
    <w:p w:rsidR="00062658" w:rsidRPr="00532C6D" w:rsidRDefault="00062658" w:rsidP="00F87C2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532C6D">
        <w:rPr>
          <w:rFonts w:ascii="Times New Roman" w:hAnsi="Times New Roman" w:cs="Times New Roman"/>
          <w:sz w:val="28"/>
          <w:szCs w:val="28"/>
        </w:rPr>
        <w:tab/>
        <w:t xml:space="preserve">На Управление топливно-энергетических ресурсов, </w:t>
      </w:r>
      <w:r w:rsidR="00960DF9" w:rsidRPr="00532C6D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32C6D">
        <w:rPr>
          <w:rFonts w:ascii="Times New Roman" w:hAnsi="Times New Roman" w:cs="Times New Roman"/>
          <w:sz w:val="28"/>
          <w:szCs w:val="28"/>
        </w:rPr>
        <w:t xml:space="preserve"> и дорожной деятельности администрации муниципального образования «</w:t>
      </w:r>
      <w:proofErr w:type="spellStart"/>
      <w:r w:rsidRPr="00532C6D"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 w:rsidRPr="00532C6D">
        <w:rPr>
          <w:rFonts w:ascii="Times New Roman" w:hAnsi="Times New Roman" w:cs="Times New Roman"/>
          <w:sz w:val="28"/>
          <w:szCs w:val="28"/>
        </w:rPr>
        <w:t xml:space="preserve"> район»  возлагаются следующие функции:</w:t>
      </w:r>
    </w:p>
    <w:p w:rsidR="00062658" w:rsidRPr="00532C6D" w:rsidRDefault="00062658" w:rsidP="00F87C2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532C6D">
        <w:rPr>
          <w:rFonts w:ascii="Times New Roman" w:hAnsi="Times New Roman" w:cs="Times New Roman"/>
          <w:sz w:val="28"/>
          <w:szCs w:val="28"/>
        </w:rPr>
        <w:t>- разработка предложений по уточнению мероприятий муниципальной программы, а также повышение эффективности их реализации;</w:t>
      </w:r>
    </w:p>
    <w:p w:rsidR="00062658" w:rsidRPr="00532C6D" w:rsidRDefault="00062658" w:rsidP="00F87C2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532C6D">
        <w:rPr>
          <w:rFonts w:ascii="Times New Roman" w:hAnsi="Times New Roman" w:cs="Times New Roman"/>
          <w:sz w:val="28"/>
          <w:szCs w:val="28"/>
        </w:rPr>
        <w:t>- разработка предложений, связанных с корректировкой основных показателей, - сроков и объёмов работ, предусмотренных муниципальной программой.</w:t>
      </w:r>
    </w:p>
    <w:p w:rsidR="00774C7E" w:rsidRDefault="00960DF9" w:rsidP="00774C7E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r w:rsidRPr="00532C6D">
        <w:rPr>
          <w:rFonts w:ascii="PT Astra Serif" w:hAnsi="PT Astra Serif"/>
          <w:sz w:val="28"/>
          <w:szCs w:val="28"/>
        </w:rPr>
        <w:t>Мониторинг хода реализации мероприятий муниципальной программы осуществляется в соответствии с целевыми индикаторами, предоставленными в приложении № 1 к муниципальной программе.</w:t>
      </w:r>
    </w:p>
    <w:p w:rsidR="00960DF9" w:rsidRPr="00774C7E" w:rsidRDefault="00960DF9" w:rsidP="00774C7E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proofErr w:type="gramStart"/>
      <w:r w:rsidRPr="00532C6D">
        <w:rPr>
          <w:rFonts w:ascii="PT Astra Serif" w:hAnsi="PT Astra Serif"/>
          <w:sz w:val="28"/>
          <w:szCs w:val="28"/>
        </w:rPr>
        <w:lastRenderedPageBreak/>
        <w:t xml:space="preserve">Достижение основных задач Программы предусмотрено посредством реализации комплекса мероприятий, разработанных </w:t>
      </w:r>
      <w:r w:rsidR="00B721D0" w:rsidRPr="00532C6D">
        <w:rPr>
          <w:rFonts w:ascii="PT Astra Serif" w:hAnsi="PT Astra Serif"/>
          <w:sz w:val="28"/>
          <w:szCs w:val="28"/>
        </w:rPr>
        <w:t>на основании</w:t>
      </w:r>
      <w:r w:rsidRPr="00532C6D">
        <w:rPr>
          <w:rFonts w:ascii="PT Astra Serif" w:hAnsi="PT Astra Serif"/>
          <w:sz w:val="28"/>
          <w:szCs w:val="28"/>
        </w:rPr>
        <w:t xml:space="preserve"> постановлени</w:t>
      </w:r>
      <w:r w:rsidR="00B721D0" w:rsidRPr="00532C6D">
        <w:rPr>
          <w:rFonts w:ascii="PT Astra Serif" w:hAnsi="PT Astra Serif"/>
          <w:sz w:val="28"/>
          <w:szCs w:val="28"/>
        </w:rPr>
        <w:t>я</w:t>
      </w:r>
      <w:r w:rsidRPr="00532C6D">
        <w:rPr>
          <w:rFonts w:ascii="PT Astra Serif" w:hAnsi="PT Astra Serif"/>
          <w:sz w:val="28"/>
          <w:szCs w:val="28"/>
        </w:rPr>
        <w:t xml:space="preserve"> Правительства РФ от 11.02.2021г.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B721D0" w:rsidRPr="00532C6D">
        <w:rPr>
          <w:rFonts w:ascii="PT Astra Serif" w:hAnsi="PT Astra Serif"/>
          <w:sz w:val="28"/>
          <w:szCs w:val="28"/>
        </w:rPr>
        <w:t xml:space="preserve">и </w:t>
      </w:r>
      <w:r w:rsidRPr="00532C6D">
        <w:rPr>
          <w:rFonts w:ascii="PT Astra Serif" w:hAnsi="PT Astra Serif"/>
          <w:sz w:val="28"/>
          <w:szCs w:val="28"/>
        </w:rPr>
        <w:t>отраженных в приложении № 2 к муниципальной программе.</w:t>
      </w:r>
      <w:proofErr w:type="gramEnd"/>
    </w:p>
    <w:p w:rsidR="00F87C27" w:rsidRPr="00532C6D" w:rsidRDefault="00F87C27" w:rsidP="00F87C2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731F51" w:rsidRPr="00532C6D" w:rsidRDefault="00731F51" w:rsidP="004D0D4F">
      <w:pPr>
        <w:pStyle w:val="15"/>
        <w:shd w:val="clear" w:color="auto" w:fill="auto"/>
        <w:tabs>
          <w:tab w:val="left" w:pos="1038"/>
        </w:tabs>
        <w:spacing w:before="0" w:line="317" w:lineRule="exact"/>
        <w:ind w:firstLine="0"/>
        <w:rPr>
          <w:sz w:val="26"/>
          <w:szCs w:val="26"/>
        </w:rPr>
        <w:sectPr w:rsidR="00731F51" w:rsidRPr="00532C6D" w:rsidSect="006E153D">
          <w:pgSz w:w="11906" w:h="16838"/>
          <w:pgMar w:top="1134" w:right="849" w:bottom="1134" w:left="1701" w:header="720" w:footer="720" w:gutter="0"/>
          <w:cols w:space="720"/>
          <w:docGrid w:linePitch="360"/>
        </w:sectPr>
      </w:pPr>
    </w:p>
    <w:p w:rsidR="00376C97" w:rsidRPr="00532C6D" w:rsidRDefault="00376C97" w:rsidP="00376C97">
      <w:pPr>
        <w:spacing w:after="0" w:line="240" w:lineRule="auto"/>
        <w:ind w:left="4962" w:firstLine="5811"/>
        <w:outlineLvl w:val="1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ПРИЛОЖЕНИЕ 1</w:t>
      </w:r>
    </w:p>
    <w:p w:rsidR="00376C97" w:rsidRPr="00532C6D" w:rsidRDefault="00376C97" w:rsidP="00376C97">
      <w:pPr>
        <w:spacing w:after="0" w:line="240" w:lineRule="auto"/>
        <w:ind w:left="10773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к муниципальной программе </w:t>
      </w:r>
      <w:r w:rsidR="008734C4" w:rsidRPr="00532C6D">
        <w:rPr>
          <w:rFonts w:ascii="Times New Roman" w:eastAsia="Times New Roman" w:hAnsi="Times New Roman"/>
          <w:sz w:val="28"/>
          <w:szCs w:val="28"/>
        </w:rPr>
        <w:t>«Энергосбережение на территории муниципального образования «</w:t>
      </w:r>
      <w:proofErr w:type="spellStart"/>
      <w:r w:rsidR="008734C4" w:rsidRPr="00532C6D">
        <w:rPr>
          <w:rFonts w:ascii="Times New Roman" w:eastAsia="Times New Roman" w:hAnsi="Times New Roman"/>
          <w:sz w:val="28"/>
          <w:szCs w:val="28"/>
        </w:rPr>
        <w:t>Новомалыклинский</w:t>
      </w:r>
      <w:proofErr w:type="spellEnd"/>
      <w:r w:rsidR="008734C4" w:rsidRPr="00532C6D">
        <w:rPr>
          <w:rFonts w:ascii="Times New Roman" w:eastAsia="Times New Roman" w:hAnsi="Times New Roman"/>
          <w:sz w:val="28"/>
          <w:szCs w:val="28"/>
        </w:rPr>
        <w:t xml:space="preserve"> район»»</w:t>
      </w:r>
    </w:p>
    <w:p w:rsidR="00376C97" w:rsidRPr="00532C6D" w:rsidRDefault="00376C97" w:rsidP="00376C97">
      <w:pPr>
        <w:spacing w:after="0" w:line="240" w:lineRule="auto"/>
        <w:ind w:left="4962" w:firstLine="5811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proofErr w:type="gramStart"/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t>утверждённой</w:t>
      </w:r>
      <w:proofErr w:type="gramEnd"/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постановлением</w:t>
      </w:r>
    </w:p>
    <w:p w:rsidR="00376C97" w:rsidRPr="00532C6D" w:rsidRDefault="00376C97" w:rsidP="00376C97">
      <w:pPr>
        <w:spacing w:after="0" w:line="240" w:lineRule="auto"/>
        <w:ind w:left="4962" w:firstLine="5811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t>от _____________№_________</w:t>
      </w:r>
    </w:p>
    <w:p w:rsidR="00376C97" w:rsidRPr="00532C6D" w:rsidRDefault="00376C97" w:rsidP="00376C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86236B" w:rsidRPr="00532C6D" w:rsidRDefault="00943D5C" w:rsidP="00992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C6D">
        <w:rPr>
          <w:rFonts w:ascii="Times New Roman" w:hAnsi="Times New Roman" w:cs="Times New Roman"/>
          <w:b/>
          <w:sz w:val="28"/>
          <w:szCs w:val="28"/>
        </w:rPr>
        <w:t>Перечень целевых индикаторов муниципальной программы</w:t>
      </w:r>
    </w:p>
    <w:tbl>
      <w:tblPr>
        <w:tblW w:w="14891" w:type="dxa"/>
        <w:tblLayout w:type="fixed"/>
        <w:tblLook w:val="04A0"/>
      </w:tblPr>
      <w:tblGrid>
        <w:gridCol w:w="593"/>
        <w:gridCol w:w="3262"/>
        <w:gridCol w:w="1151"/>
        <w:gridCol w:w="13"/>
        <w:gridCol w:w="1529"/>
        <w:gridCol w:w="1803"/>
        <w:gridCol w:w="18"/>
        <w:gridCol w:w="1116"/>
        <w:gridCol w:w="18"/>
        <w:gridCol w:w="1116"/>
        <w:gridCol w:w="18"/>
        <w:gridCol w:w="1116"/>
        <w:gridCol w:w="18"/>
        <w:gridCol w:w="1116"/>
        <w:gridCol w:w="18"/>
        <w:gridCol w:w="975"/>
        <w:gridCol w:w="18"/>
        <w:gridCol w:w="974"/>
        <w:gridCol w:w="19"/>
      </w:tblGrid>
      <w:tr w:rsidR="00907C62" w:rsidRPr="00532C6D" w:rsidTr="00D0017F">
        <w:trPr>
          <w:gridAfter w:val="1"/>
          <w:wAfter w:w="19" w:type="dxa"/>
          <w:trHeight w:val="971"/>
          <w:tblHeader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A9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F9C" w:rsidRPr="00532C6D" w:rsidRDefault="00943D5C" w:rsidP="00943D5C">
            <w:pPr>
              <w:tabs>
                <w:tab w:val="left" w:pos="2452"/>
              </w:tabs>
              <w:ind w:right="114" w:firstLin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PT Astra Serif" w:hAnsi="PT Astra Serif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D17CF6">
            <w:pPr>
              <w:tabs>
                <w:tab w:val="left" w:pos="2452"/>
              </w:tabs>
              <w:ind w:right="114" w:firstLin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целевого индикатора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376C97">
            <w:pPr>
              <w:ind w:right="-982" w:firstLine="7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Значение целевого индикатора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A9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C62" w:rsidRPr="00532C6D" w:rsidTr="00D0017F">
        <w:trPr>
          <w:gridAfter w:val="1"/>
          <w:wAfter w:w="19" w:type="dxa"/>
          <w:trHeight w:val="1611"/>
          <w:tblHeader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3D5C" w:rsidRPr="00532C6D" w:rsidRDefault="00943D5C" w:rsidP="004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3D5C" w:rsidRPr="00532C6D" w:rsidRDefault="00943D5C" w:rsidP="00A9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C" w:rsidRPr="00532C6D" w:rsidRDefault="00943D5C" w:rsidP="00D17CF6">
            <w:pPr>
              <w:tabs>
                <w:tab w:val="left" w:pos="2452"/>
              </w:tabs>
              <w:ind w:right="114" w:firstLin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3D5C" w:rsidRPr="00532C6D" w:rsidRDefault="00943D5C" w:rsidP="00D17CF6">
            <w:pPr>
              <w:tabs>
                <w:tab w:val="left" w:pos="2452"/>
              </w:tabs>
              <w:ind w:right="114" w:firstLin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94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:rsidR="00943D5C" w:rsidRPr="00532C6D" w:rsidRDefault="00943D5C" w:rsidP="0094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07C62" w:rsidRPr="00532C6D" w:rsidTr="00D0017F">
        <w:trPr>
          <w:gridAfter w:val="1"/>
          <w:wAfter w:w="19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9C" w:rsidRPr="00532C6D" w:rsidRDefault="00FF4F9C" w:rsidP="00A92A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F4F9C" w:rsidRPr="00532C6D" w:rsidRDefault="00FF4F9C" w:rsidP="00A92A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Показатели в области энергосбережения и повышения энергетической эффективности по отраслям экономики в соответствии с постановлением Правительства Российской Федерации от 11.02.2021г. №161 «Об утверждении требований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907C62" w:rsidRPr="00532C6D" w:rsidTr="00D0017F">
        <w:trPr>
          <w:gridAfter w:val="1"/>
          <w:wAfter w:w="19" w:type="dxa"/>
        </w:trPr>
        <w:tc>
          <w:tcPr>
            <w:tcW w:w="148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C" w:rsidRPr="00532C6D" w:rsidRDefault="00943D5C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Целевые </w:t>
            </w:r>
            <w:proofErr w:type="gramStart"/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gramEnd"/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характеризующие оснащенность приборами учета используемых энергетических ресурсов</w:t>
            </w:r>
          </w:p>
        </w:tc>
      </w:tr>
      <w:tr w:rsidR="00907C62" w:rsidRPr="00532C6D" w:rsidTr="003E17EB">
        <w:trPr>
          <w:trHeight w:val="59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17F" w:rsidRPr="00532C6D" w:rsidRDefault="004B7640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оснащенных коллективными (</w:t>
            </w:r>
            <w:proofErr w:type="spell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общедомовыми</w:t>
            </w:r>
            <w:proofErr w:type="spellEnd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) приборами учета используемых энергетических ресурсов по 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видам коммунальных ресурсов в общем числе многоквартирных домов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Тепловая энергия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07C62" w:rsidRPr="00532C6D" w:rsidTr="003E17EB">
        <w:trPr>
          <w:trHeight w:val="80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3E17EB">
        <w:trPr>
          <w:trHeight w:val="943"/>
        </w:trPr>
        <w:tc>
          <w:tcPr>
            <w:tcW w:w="5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17EB" w:rsidRPr="00532C6D" w:rsidTr="003E17EB">
        <w:trPr>
          <w:trHeight w:val="1206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EB" w:rsidRPr="00532C6D" w:rsidRDefault="003E17EB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17EB" w:rsidRPr="00532C6D" w:rsidRDefault="003E17EB" w:rsidP="00D00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7EB" w:rsidRPr="00532C6D" w:rsidRDefault="003E17EB" w:rsidP="0086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3E17EB">
        <w:trPr>
          <w:trHeight w:val="1108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C62" w:rsidRPr="00532C6D" w:rsidTr="003E17EB">
        <w:trPr>
          <w:trHeight w:val="1423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D0017F">
        <w:trPr>
          <w:trHeight w:val="74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17F" w:rsidRPr="00532C6D" w:rsidRDefault="004B7640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D00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потребляемых</w:t>
            </w:r>
            <w:proofErr w:type="gramEnd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(муниципальными) 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Тепловая энергия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D0017F">
        <w:trPr>
          <w:trHeight w:val="918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D0017F">
        <w:trPr>
          <w:trHeight w:val="1171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D0017F">
        <w:trPr>
          <w:trHeight w:val="1472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D0017F">
        <w:trPr>
          <w:gridAfter w:val="1"/>
          <w:wAfter w:w="19" w:type="dxa"/>
          <w:trHeight w:val="1020"/>
        </w:trPr>
        <w:tc>
          <w:tcPr>
            <w:tcW w:w="148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97" w:rsidRPr="00532C6D" w:rsidRDefault="004B7640" w:rsidP="00D0017F">
            <w:pPr>
              <w:suppressAutoHyphens w:val="0"/>
              <w:spacing w:after="0" w:line="240" w:lineRule="auto"/>
              <w:jc w:val="center"/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6C97"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Целевые </w:t>
            </w:r>
            <w:proofErr w:type="gramStart"/>
            <w:r w:rsidR="00376C97"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gramEnd"/>
            <w:r w:rsidR="00376C97"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характеризующие потребление энергетических ресурсов в государственных (муниципальных) организациях, находящихся в ведении органов государственной власти субъекта Российской Федерации (органов местного самоуправления) по муниципальному образованию</w:t>
            </w:r>
          </w:p>
        </w:tc>
      </w:tr>
      <w:tr w:rsidR="00907C62" w:rsidRPr="00532C6D" w:rsidTr="00D0017F">
        <w:trPr>
          <w:gridAfter w:val="1"/>
          <w:wAfter w:w="19" w:type="dxa"/>
          <w:trHeight w:val="3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0017F" w:rsidRPr="00532C6D" w:rsidRDefault="004B7640" w:rsidP="00F2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D001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и муниципальных учреждений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D0017F" w:rsidP="00A22DB9">
            <w:pPr>
              <w:jc w:val="center"/>
            </w:pPr>
            <w:r w:rsidRPr="00532C6D">
              <w:t>кВт</w:t>
            </w:r>
            <w:r w:rsidR="00A22DB9" w:rsidRPr="00532C6D">
              <w:t>*</w:t>
            </w:r>
            <w:r w:rsidRPr="00532C6D">
              <w:t>ч/м</w:t>
            </w:r>
            <w:proofErr w:type="gramStart"/>
            <w:r w:rsidRPr="00532C6D">
              <w:t>2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18,25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18,15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D0017F">
            <w:pPr>
              <w:jc w:val="center"/>
            </w:pPr>
            <w:r w:rsidRPr="00532C6D"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D0017F">
            <w:pPr>
              <w:jc w:val="center"/>
            </w:pPr>
            <w:r w:rsidRPr="00532C6D">
              <w:t>17,30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17,15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17</w:t>
            </w:r>
          </w:p>
        </w:tc>
      </w:tr>
      <w:tr w:rsidR="00907C62" w:rsidRPr="00532C6D" w:rsidTr="00D0017F">
        <w:trPr>
          <w:gridAfter w:val="1"/>
          <w:wAfter w:w="19" w:type="dxa"/>
          <w:trHeight w:val="5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0017F" w:rsidRPr="00532C6D" w:rsidRDefault="004B7640" w:rsidP="00A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тепловой энергии на снабжение органов местного самоуправления и муниципальных 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Гкал/м</w:t>
            </w:r>
            <w:proofErr w:type="gram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907C62" w:rsidRPr="00532C6D" w:rsidTr="00D0017F">
        <w:trPr>
          <w:gridAfter w:val="1"/>
          <w:wAfter w:w="19" w:type="dxa"/>
          <w:trHeight w:val="5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0017F" w:rsidRPr="00532C6D" w:rsidRDefault="004B7640" w:rsidP="00A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C22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холодной воды на снабжение органов местного самоуправления и муниципальных учреждений (куб. </w:t>
            </w:r>
            <w:proofErr w:type="gram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/чел)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куб. м/чел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907C62" w:rsidRPr="00532C6D" w:rsidTr="00D0017F">
        <w:trPr>
          <w:gridAfter w:val="1"/>
          <w:wAfter w:w="19" w:type="dxa"/>
        </w:trPr>
        <w:tc>
          <w:tcPr>
            <w:tcW w:w="148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C" w:rsidRPr="00532C6D" w:rsidRDefault="004B7640" w:rsidP="00A222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3D5C"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. Целевые показатели, характеризующие использование энергетических ресурсов в жилищно-коммунальном хозяйстве по муниципальному образованию.</w:t>
            </w:r>
          </w:p>
        </w:tc>
      </w:tr>
      <w:tr w:rsidR="00907C62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0017F" w:rsidRPr="00532C6D" w:rsidRDefault="004B7640" w:rsidP="004E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575A" w:rsidRPr="00532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тепловой энергии в многоквартирных домах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proofErr w:type="gram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907C62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0017F" w:rsidRPr="00532C6D" w:rsidRDefault="004B7640" w:rsidP="004E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575A"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в многоквартирных домах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4B7640" w:rsidP="0081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="008177FE" w:rsidRPr="00532C6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ч/м</w:t>
            </w:r>
            <w:proofErr w:type="gram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47,55</w:t>
            </w:r>
          </w:p>
        </w:tc>
      </w:tr>
      <w:tr w:rsidR="00907C62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0017F" w:rsidRPr="00532C6D" w:rsidRDefault="004B7640" w:rsidP="004E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575A"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куб. м/чел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907C62" w:rsidRPr="00532C6D" w:rsidTr="00D0017F">
        <w:trPr>
          <w:gridAfter w:val="1"/>
          <w:wAfter w:w="19" w:type="dxa"/>
        </w:trPr>
        <w:tc>
          <w:tcPr>
            <w:tcW w:w="148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4B7640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0017F"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. Целевые показатели, характеризующие использование энергетических ресурсов в промышленности, энергетике и системах коммунальной инфраструктуры по муниципальному образованию</w:t>
            </w:r>
          </w:p>
        </w:tc>
      </w:tr>
      <w:tr w:rsidR="00907C62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Доля потерь электрической энергии при ее передаче по распределительным сетям 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общем объеме переданной электрической энергии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</w:rPr>
            </w:pPr>
            <w:r w:rsidRPr="00532C6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</w:tr>
      <w:tr w:rsidR="00907C62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Доля потерь тепловой энергии при ее передаче в общем объеме переданной тепловой энергии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19,5</w:t>
            </w:r>
          </w:p>
        </w:tc>
      </w:tr>
      <w:tr w:rsidR="00EC063E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</w:t>
            </w:r>
            <w:r w:rsidR="004B7640"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системах уличного освещения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376C97" w:rsidRPr="00532C6D" w:rsidRDefault="00376C97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FF4F9C" w:rsidRPr="00532C6D" w:rsidRDefault="00FF4F9C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FF4F9C" w:rsidRPr="00532C6D" w:rsidRDefault="00FF4F9C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86236B" w:rsidRPr="00532C6D" w:rsidRDefault="0086236B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062EAB" w:rsidRPr="00532C6D" w:rsidRDefault="00062EAB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3E17EB" w:rsidRPr="00532C6D" w:rsidRDefault="003E17EB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3E17EB" w:rsidRPr="00532C6D" w:rsidRDefault="003E17EB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4B7640" w:rsidRPr="00532C6D" w:rsidRDefault="004B7640" w:rsidP="00062EAB">
      <w:pPr>
        <w:spacing w:after="0" w:line="240" w:lineRule="auto"/>
        <w:rPr>
          <w:szCs w:val="28"/>
        </w:rPr>
      </w:pPr>
    </w:p>
    <w:p w:rsidR="00436344" w:rsidRPr="00532C6D" w:rsidRDefault="00436344" w:rsidP="00436344">
      <w:pPr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062EAB" w:rsidRPr="00CE2AD2" w:rsidRDefault="00062EAB" w:rsidP="00436344">
      <w:pPr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CE2AD2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ПРИЛОЖЕНИЕ 2</w:t>
      </w:r>
    </w:p>
    <w:p w:rsidR="00062EAB" w:rsidRPr="00CE2AD2" w:rsidRDefault="00062EAB" w:rsidP="00062EAB">
      <w:pPr>
        <w:spacing w:after="0" w:line="240" w:lineRule="auto"/>
        <w:ind w:left="963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CE2AD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к муниципальной программе </w:t>
      </w:r>
      <w:r w:rsidR="008734C4" w:rsidRPr="00CE2AD2">
        <w:rPr>
          <w:rFonts w:ascii="Times New Roman" w:eastAsia="Times New Roman" w:hAnsi="Times New Roman"/>
          <w:sz w:val="28"/>
          <w:szCs w:val="28"/>
        </w:rPr>
        <w:t>«Энергосбережение на территории муниципального образования «</w:t>
      </w:r>
      <w:proofErr w:type="spellStart"/>
      <w:r w:rsidR="008734C4" w:rsidRPr="00CE2AD2">
        <w:rPr>
          <w:rFonts w:ascii="Times New Roman" w:eastAsia="Times New Roman" w:hAnsi="Times New Roman"/>
          <w:sz w:val="28"/>
          <w:szCs w:val="28"/>
        </w:rPr>
        <w:t>Новомалыклинский</w:t>
      </w:r>
      <w:proofErr w:type="spellEnd"/>
      <w:r w:rsidR="008734C4" w:rsidRPr="00CE2AD2">
        <w:rPr>
          <w:rFonts w:ascii="Times New Roman" w:eastAsia="Times New Roman" w:hAnsi="Times New Roman"/>
          <w:sz w:val="28"/>
          <w:szCs w:val="28"/>
        </w:rPr>
        <w:t xml:space="preserve"> район»»</w:t>
      </w:r>
    </w:p>
    <w:p w:rsidR="00062EAB" w:rsidRPr="00CE2AD2" w:rsidRDefault="00062EAB" w:rsidP="00062EAB">
      <w:pPr>
        <w:spacing w:after="0" w:line="240" w:lineRule="auto"/>
        <w:ind w:left="9639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proofErr w:type="gramStart"/>
      <w:r w:rsidRPr="00CE2AD2">
        <w:rPr>
          <w:rFonts w:ascii="PT Astra Serif" w:eastAsia="Times New Roman" w:hAnsi="PT Astra Serif" w:cs="Times New Roman"/>
          <w:sz w:val="28"/>
          <w:szCs w:val="28"/>
          <w:lang w:eastAsia="zh-CN"/>
        </w:rPr>
        <w:t>утверждённой</w:t>
      </w:r>
      <w:proofErr w:type="gramEnd"/>
      <w:r w:rsidRPr="00CE2AD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постановлением</w:t>
      </w:r>
    </w:p>
    <w:p w:rsidR="00062EAB" w:rsidRPr="00CE2AD2" w:rsidRDefault="00062EAB" w:rsidP="00062EAB">
      <w:pPr>
        <w:spacing w:after="0" w:line="240" w:lineRule="auto"/>
        <w:ind w:left="9639"/>
        <w:jc w:val="center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  <w:r w:rsidRPr="00CE2AD2">
        <w:rPr>
          <w:rFonts w:ascii="PT Astra Serif" w:eastAsia="Times New Roman" w:hAnsi="PT Astra Serif" w:cs="Times New Roman"/>
          <w:sz w:val="28"/>
          <w:szCs w:val="28"/>
          <w:lang w:eastAsia="zh-CN"/>
        </w:rPr>
        <w:t>от _____________№_________</w:t>
      </w:r>
    </w:p>
    <w:p w:rsidR="00062EAB" w:rsidRPr="00CE2AD2" w:rsidRDefault="00062EAB" w:rsidP="00062EAB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062EAB" w:rsidRPr="00CE2AD2" w:rsidRDefault="00062EAB" w:rsidP="00062E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CE2AD2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Система мероприятий муниципальной программы</w:t>
      </w:r>
    </w:p>
    <w:p w:rsidR="00062EAB" w:rsidRPr="00CE2AD2" w:rsidRDefault="00062EAB" w:rsidP="00062EA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pPr w:leftFromText="181" w:rightFromText="181" w:vertAnchor="text" w:horzAnchor="margin" w:tblpX="-222" w:tblpY="1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"/>
        <w:gridCol w:w="2126"/>
        <w:gridCol w:w="283"/>
        <w:gridCol w:w="2268"/>
        <w:gridCol w:w="1418"/>
        <w:gridCol w:w="2129"/>
        <w:gridCol w:w="1137"/>
        <w:gridCol w:w="851"/>
        <w:gridCol w:w="992"/>
        <w:gridCol w:w="992"/>
        <w:gridCol w:w="992"/>
        <w:gridCol w:w="990"/>
        <w:gridCol w:w="992"/>
      </w:tblGrid>
      <w:tr w:rsidR="00CE2AD2" w:rsidRPr="00CE2AD2" w:rsidTr="001E379C">
        <w:trPr>
          <w:tblHeader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252" w:rsidRPr="00CE2AD2" w:rsidRDefault="00430252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52" w:rsidRPr="00CE2AD2" w:rsidRDefault="00430252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проекта, основного мероприятия (мероприятия)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52" w:rsidRPr="00CE2AD2" w:rsidRDefault="00430252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Ответственные исполнители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252" w:rsidRPr="00CE2AD2" w:rsidRDefault="00430252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Предполагаемый срок реализации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252" w:rsidRPr="00CE2AD2" w:rsidRDefault="00430252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30252" w:rsidRPr="00CE2AD2" w:rsidRDefault="00430252" w:rsidP="001E379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финансового обеспечения реализации мероприятий</w:t>
            </w:r>
          </w:p>
          <w:p w:rsidR="00430252" w:rsidRPr="00CE2AD2" w:rsidRDefault="00430252" w:rsidP="001E379C">
            <w:pPr>
              <w:suppressAutoHyphens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годам, тыс. руб.</w:t>
            </w:r>
          </w:p>
        </w:tc>
      </w:tr>
      <w:tr w:rsidR="00CE2AD2" w:rsidRPr="00CE2AD2" w:rsidTr="001E379C">
        <w:trPr>
          <w:trHeight w:val="263"/>
          <w:tblHeader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2026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0252" w:rsidRPr="00CE2AD2" w:rsidRDefault="00430252" w:rsidP="001E379C">
            <w:pPr>
              <w:suppressAutoHyphens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2027 г.</w:t>
            </w:r>
          </w:p>
        </w:tc>
      </w:tr>
      <w:tr w:rsidR="00CE2AD2" w:rsidRPr="00CE2AD2" w:rsidTr="001E379C">
        <w:trPr>
          <w:trHeight w:val="271"/>
          <w:tblHeader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AB" w:rsidRPr="00CE2AD2" w:rsidRDefault="00062EAB" w:rsidP="001E379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AB" w:rsidRPr="00CE2AD2" w:rsidRDefault="00062EAB" w:rsidP="001E379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436344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436344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436344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436344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436344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436344"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436344"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0252" w:rsidRPr="00CE2AD2" w:rsidRDefault="00430252" w:rsidP="001E379C">
            <w:pPr>
              <w:suppressAutoHyphens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436344"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CE2AD2" w:rsidRPr="00CE2AD2" w:rsidTr="001E379C">
        <w:trPr>
          <w:trHeight w:val="230"/>
          <w:tblHeader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252" w:rsidRPr="00CE2AD2" w:rsidRDefault="004B7640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hAnsi="Times New Roman" w:cs="Times New Roman"/>
                <w:sz w:val="24"/>
                <w:szCs w:val="24"/>
              </w:rPr>
              <w:t>Мероприятия в</w:t>
            </w:r>
            <w:r w:rsidR="00430252" w:rsidRPr="00CE2AD2">
              <w:rPr>
                <w:rFonts w:ascii="Times New Roman" w:hAnsi="Times New Roman" w:cs="Times New Roman"/>
                <w:sz w:val="24"/>
                <w:szCs w:val="24"/>
              </w:rPr>
              <w:t xml:space="preserve"> области энергосбережения и повышения энергетической эффективности по отраслям экономики в соответствии с постановлением Правительства Российской Федерации от 11.02.2021г. №161 «Об утверждении требований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CE2AD2" w:rsidRPr="00CE2AD2" w:rsidTr="001E379C">
        <w:trPr>
          <w:trHeight w:val="293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30252" w:rsidRPr="00CE2AD2" w:rsidRDefault="00D848E9" w:rsidP="001E379C">
            <w:pPr>
              <w:suppressAutoHyphens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30252" w:rsidRPr="00CE2AD2">
              <w:rPr>
                <w:rFonts w:ascii="Times New Roman" w:hAnsi="Times New Roman" w:cs="Times New Roman"/>
                <w:b/>
                <w:sz w:val="24"/>
                <w:szCs w:val="24"/>
              </w:rPr>
              <w:t>. Целевые показатели характеризующие оснащенность приборами учета используемых энергетических ресурсов</w:t>
            </w:r>
          </w:p>
        </w:tc>
      </w:tr>
      <w:tr w:rsidR="001E379C" w:rsidRPr="00CE2AD2" w:rsidTr="001E379C">
        <w:trPr>
          <w:trHeight w:val="558"/>
        </w:trPr>
        <w:tc>
          <w:tcPr>
            <w:tcW w:w="4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области энергосбережения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муниципально</w:t>
            </w: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 образования «</w:t>
            </w:r>
            <w:proofErr w:type="spellStart"/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Всего, в том числе</w:t>
            </w: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sz w:val="24"/>
                <w:szCs w:val="24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</w:tr>
      <w:tr w:rsidR="001E379C" w:rsidRPr="00CE2AD2" w:rsidTr="001E379C">
        <w:trPr>
          <w:trHeight w:val="80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 из бюджета муниципального образования «</w:t>
            </w:r>
            <w:proofErr w:type="spellStart"/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Новомалыклинский</w:t>
            </w:r>
            <w:proofErr w:type="spellEnd"/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район» </w:t>
            </w: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(далее </w:t>
            </w: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местный бюджет)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1E379C" w:rsidRPr="00CE2AD2" w:rsidTr="001E379C">
        <w:trPr>
          <w:trHeight w:val="630"/>
        </w:trPr>
        <w:tc>
          <w:tcPr>
            <w:tcW w:w="4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информационной поддержке и пропаганде энергосбережения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муниципально</w:t>
            </w: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 образования «</w:t>
            </w:r>
            <w:proofErr w:type="spellStart"/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3,000</w:t>
            </w:r>
          </w:p>
        </w:tc>
      </w:tr>
      <w:tr w:rsidR="001E379C" w:rsidRPr="00CE2AD2" w:rsidTr="001E379C">
        <w:trPr>
          <w:trHeight w:val="873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</w:tr>
      <w:tr w:rsidR="001E379C" w:rsidRPr="00CE2AD2" w:rsidTr="001E379C">
        <w:trPr>
          <w:trHeight w:val="64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муниципально</w:t>
            </w: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 образования «</w:t>
            </w:r>
            <w:proofErr w:type="spellStart"/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1E379C" w:rsidRPr="00CE2AD2" w:rsidTr="001E379C">
        <w:trPr>
          <w:trHeight w:val="5744"/>
        </w:trPr>
        <w:tc>
          <w:tcPr>
            <w:tcW w:w="4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E379C" w:rsidRPr="00CE2AD2" w:rsidTr="001E379C">
        <w:trPr>
          <w:trHeight w:val="981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муниципально</w:t>
            </w: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 образования «</w:t>
            </w:r>
            <w:proofErr w:type="spellStart"/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1E379C" w:rsidRPr="00CE2AD2" w:rsidTr="005E4ADB">
        <w:trPr>
          <w:trHeight w:val="2649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E379C" w:rsidRPr="00CE2AD2" w:rsidTr="00E558D8">
        <w:trPr>
          <w:trHeight w:val="497"/>
        </w:trPr>
        <w:tc>
          <w:tcPr>
            <w:tcW w:w="4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</w:t>
            </w:r>
            <w:proofErr w:type="gramStart"/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энергосберегающие в  зданиях муниципальных учреждений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E951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95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E558D8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8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60,000</w:t>
            </w:r>
          </w:p>
        </w:tc>
      </w:tr>
      <w:tr w:rsidR="001E379C" w:rsidRPr="00CE2AD2" w:rsidTr="00E558D8">
        <w:trPr>
          <w:trHeight w:val="906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E95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9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E558D8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</w:tr>
      <w:tr w:rsidR="001E379C" w:rsidRPr="00CE2AD2" w:rsidTr="001E379C">
        <w:trPr>
          <w:trHeight w:val="316"/>
        </w:trPr>
        <w:tc>
          <w:tcPr>
            <w:tcW w:w="4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служебного транспорта на газовое топливо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1E379C" w:rsidRPr="00CE2AD2" w:rsidTr="001E379C">
        <w:trPr>
          <w:trHeight w:val="712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E379C" w:rsidRPr="00CE2AD2" w:rsidTr="001E379C">
        <w:trPr>
          <w:trHeight w:val="591"/>
        </w:trPr>
        <w:tc>
          <w:tcPr>
            <w:tcW w:w="4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Замена, утепление оконных блоков в </w:t>
            </w: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помещениях бюджетных учреждениях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</w:t>
            </w: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образования «</w:t>
            </w:r>
            <w:proofErr w:type="spellStart"/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район» Ульяновской области;</w:t>
            </w:r>
          </w:p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Муниципальное </w:t>
            </w:r>
            <w:r w:rsidR="002D5F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бюджетное </w:t>
            </w: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учреждение культуры «</w:t>
            </w:r>
            <w:proofErr w:type="spellStart"/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Межпоселенческая</w:t>
            </w:r>
            <w:proofErr w:type="spellEnd"/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библиотечная система» муниципального образования «</w:t>
            </w:r>
            <w:proofErr w:type="spellStart"/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Новомалыклинский</w:t>
            </w:r>
            <w:proofErr w:type="spellEnd"/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район»;</w:t>
            </w:r>
          </w:p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Муниципальное </w:t>
            </w:r>
            <w:r w:rsidR="002D5F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автономное </w:t>
            </w: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учреждение «Хозяйственно-эксплуатационная контора» администрации муниципального образования «</w:t>
            </w:r>
            <w:proofErr w:type="spellStart"/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Новомалыклинский</w:t>
            </w:r>
            <w:proofErr w:type="spellEnd"/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район»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; </w:t>
            </w: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Муниципальное учреждение </w:t>
            </w:r>
            <w:r w:rsidRPr="00F0272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комитет по управлению муниципальным имуществом и </w:t>
            </w:r>
            <w:r w:rsidRPr="00F0272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земельным отношениям администр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ации МО «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Новомалыклинский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E9516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  <w:r w:rsidR="001E379C"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E558D8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8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1E379C" w:rsidRPr="00CE2AD2" w:rsidTr="001E379C">
        <w:trPr>
          <w:trHeight w:val="888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E9516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="001E379C"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E558D8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E379C" w:rsidRPr="00CE2AD2" w:rsidTr="00E558D8">
        <w:trPr>
          <w:trHeight w:val="221"/>
        </w:trPr>
        <w:tc>
          <w:tcPr>
            <w:tcW w:w="4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8</w:t>
            </w: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 уличного освещения, в т.ч. подготовка и экспертиза ПСД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5E4AD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я муниципально</w:t>
            </w: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 образования «</w:t>
            </w:r>
            <w:proofErr w:type="spellStart"/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район»; </w:t>
            </w: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Муниципальное автономное учреждение «Управ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ление муниципальным хозяйством»; </w:t>
            </w: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я муниципально</w:t>
            </w: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 образования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Новочеремшанское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802,030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E558D8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8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1E379C" w:rsidRPr="00CE2AD2" w:rsidTr="00E558D8">
        <w:trPr>
          <w:trHeight w:val="506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E558D8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1E379C" w:rsidRPr="00CE2AD2" w:rsidTr="005E4ADB">
        <w:trPr>
          <w:trHeight w:val="630"/>
        </w:trPr>
        <w:tc>
          <w:tcPr>
            <w:tcW w:w="4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379C" w:rsidRPr="00CE2AD2" w:rsidRDefault="001E379C" w:rsidP="001E379C">
            <w:pPr>
              <w:suppressAutoHyphens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79C" w:rsidRPr="00CE2AD2" w:rsidRDefault="001E379C" w:rsidP="001E379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муниципальной программе </w:t>
            </w:r>
            <w:r w:rsidRPr="00CE2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«Энергосбережение на территории муниципального образования «</w:t>
            </w:r>
            <w:proofErr w:type="spellStart"/>
            <w:r w:rsidRPr="00CE2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Новомалыклинский</w:t>
            </w:r>
            <w:proofErr w:type="spellEnd"/>
            <w:r w:rsidRPr="00CE2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79C" w:rsidRPr="00CE2AD2" w:rsidRDefault="001E379C" w:rsidP="001E379C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9C" w:rsidRPr="00CE2AD2" w:rsidRDefault="001E379C" w:rsidP="001E3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D2">
              <w:rPr>
                <w:rFonts w:ascii="Times New Roman" w:hAnsi="Times New Roman" w:cs="Times New Roman"/>
                <w:b/>
                <w:sz w:val="24"/>
                <w:szCs w:val="24"/>
              </w:rPr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D2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E951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95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566147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1E379C"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373,000</w:t>
            </w:r>
          </w:p>
        </w:tc>
      </w:tr>
      <w:tr w:rsidR="001E379C" w:rsidRPr="00CE2AD2" w:rsidTr="001E379C">
        <w:trPr>
          <w:trHeight w:val="443"/>
        </w:trPr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E9516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1118</w:t>
            </w:r>
            <w:r w:rsidR="001E379C"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566147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1E379C"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373,000</w:t>
            </w:r>
          </w:p>
        </w:tc>
      </w:tr>
    </w:tbl>
    <w:p w:rsidR="00573913" w:rsidRPr="00532C6D" w:rsidRDefault="00573913" w:rsidP="00807C21">
      <w:pPr>
        <w:spacing w:after="0" w:line="240" w:lineRule="auto"/>
        <w:sectPr w:rsidR="00573913" w:rsidRPr="00532C6D" w:rsidSect="00731F51">
          <w:headerReference w:type="default" r:id="rId9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D87EA1" w:rsidRPr="00E558D8" w:rsidRDefault="00D87EA1" w:rsidP="00D87EA1">
      <w:pPr>
        <w:widowControl w:val="0"/>
        <w:shd w:val="clear" w:color="auto" w:fill="FFFFFF"/>
        <w:spacing w:after="0" w:line="324" w:lineRule="exac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>2</w:t>
      </w:r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>. Постановление администрации муниципального образования «</w:t>
      </w:r>
      <w:proofErr w:type="spellStart"/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>Новомалыклинский</w:t>
      </w:r>
      <w:proofErr w:type="spellEnd"/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район» №</w:t>
      </w:r>
      <w:r w:rsidR="00033265" w:rsidRPr="00033265">
        <w:rPr>
          <w:rFonts w:ascii="Times New Roman" w:eastAsia="Andale Sans UI" w:hAnsi="Times New Roman" w:cs="Times New Roman"/>
          <w:kern w:val="2"/>
          <w:sz w:val="28"/>
          <w:szCs w:val="28"/>
        </w:rPr>
        <w:t>166</w:t>
      </w:r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от </w:t>
      </w:r>
      <w:r w:rsidR="00033265" w:rsidRPr="00033265">
        <w:rPr>
          <w:rFonts w:ascii="Times New Roman" w:eastAsia="Andale Sans UI" w:hAnsi="Times New Roman" w:cs="Times New Roman"/>
          <w:kern w:val="2"/>
          <w:sz w:val="28"/>
          <w:szCs w:val="28"/>
        </w:rPr>
        <w:t>26</w:t>
      </w:r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  <w:r w:rsidR="00033265" w:rsidRPr="00033265">
        <w:rPr>
          <w:rFonts w:ascii="Times New Roman" w:eastAsia="Andale Sans UI" w:hAnsi="Times New Roman" w:cs="Times New Roman"/>
          <w:kern w:val="2"/>
          <w:sz w:val="28"/>
          <w:szCs w:val="28"/>
        </w:rPr>
        <w:t>02</w:t>
      </w:r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>.202</w:t>
      </w:r>
      <w:r w:rsidR="00033265" w:rsidRPr="00033265">
        <w:rPr>
          <w:rFonts w:ascii="Times New Roman" w:eastAsia="Andale Sans UI" w:hAnsi="Times New Roman" w:cs="Times New Roman"/>
          <w:kern w:val="2"/>
          <w:sz w:val="28"/>
          <w:szCs w:val="28"/>
        </w:rPr>
        <w:t>4</w:t>
      </w:r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«О внесение изменений в постановление администрации муниципального образования «</w:t>
      </w:r>
      <w:proofErr w:type="spellStart"/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>Новомалыклинский</w:t>
      </w:r>
      <w:proofErr w:type="spellEnd"/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район» от 29.12.2021 № 792»  признать утратившим силу.</w:t>
      </w:r>
    </w:p>
    <w:p w:rsidR="00D87EA1" w:rsidRPr="00E558D8" w:rsidRDefault="00D87EA1" w:rsidP="00D87EA1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>3. Настоящее    постановление    вступает     в   силу   после  его обнародования. Подлежит размещению на официальном сайте муниципального образования «</w:t>
      </w:r>
      <w:proofErr w:type="spellStart"/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>Новомалыклинский</w:t>
      </w:r>
      <w:proofErr w:type="spellEnd"/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D87EA1" w:rsidRPr="00D87EA1" w:rsidRDefault="00D87EA1" w:rsidP="00D87EA1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4. </w:t>
      </w:r>
      <w:proofErr w:type="gramStart"/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>Контроль за</w:t>
      </w:r>
      <w:proofErr w:type="gramEnd"/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исполнением настоя</w:t>
      </w:r>
      <w:bookmarkStart w:id="1" w:name="_GoBack"/>
      <w:bookmarkEnd w:id="1"/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щего постановления возложить на </w:t>
      </w:r>
      <w:r w:rsidR="00E9516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исполняющего обязанности </w:t>
      </w:r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>первого заместителя главы администрации</w:t>
      </w:r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муниципального образования «</w:t>
      </w:r>
      <w:proofErr w:type="spellStart"/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>Новомалыклинский</w:t>
      </w:r>
      <w:proofErr w:type="spellEnd"/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район» </w:t>
      </w:r>
      <w:proofErr w:type="spellStart"/>
      <w:r w:rsidR="00E9516C">
        <w:rPr>
          <w:rFonts w:ascii="Times New Roman" w:eastAsia="Andale Sans UI" w:hAnsi="Times New Roman" w:cs="Times New Roman"/>
          <w:kern w:val="2"/>
          <w:sz w:val="28"/>
          <w:szCs w:val="28"/>
        </w:rPr>
        <w:t>СабадзеТ</w:t>
      </w:r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  <w:r w:rsidR="00E9516C">
        <w:rPr>
          <w:rFonts w:ascii="Times New Roman" w:eastAsia="Andale Sans UI" w:hAnsi="Times New Roman" w:cs="Times New Roman"/>
          <w:kern w:val="2"/>
          <w:sz w:val="28"/>
          <w:szCs w:val="28"/>
        </w:rPr>
        <w:t>В</w:t>
      </w:r>
      <w:proofErr w:type="spellEnd"/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</w:p>
    <w:p w:rsidR="00573913" w:rsidRPr="00532C6D" w:rsidRDefault="00573913" w:rsidP="00E9516C">
      <w:pPr>
        <w:pStyle w:val="a0"/>
        <w:spacing w:after="0"/>
        <w:jc w:val="both"/>
        <w:rPr>
          <w:sz w:val="28"/>
          <w:szCs w:val="28"/>
        </w:rPr>
      </w:pPr>
    </w:p>
    <w:p w:rsidR="00413455" w:rsidRPr="008657CD" w:rsidRDefault="00413455" w:rsidP="00413455">
      <w:pPr>
        <w:pStyle w:val="af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7CD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  <w:proofErr w:type="gramStart"/>
      <w:r w:rsidRPr="008657CD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413455" w:rsidRPr="008657CD" w:rsidRDefault="00413455" w:rsidP="00413455">
      <w:pPr>
        <w:pStyle w:val="af6"/>
        <w:ind w:left="-1134" w:firstLine="1134"/>
        <w:rPr>
          <w:rFonts w:ascii="PT Astra Serif" w:hAnsi="PT Astra Serif" w:cs="Times New Roman"/>
          <w:sz w:val="28"/>
          <w:szCs w:val="28"/>
        </w:rPr>
      </w:pPr>
      <w:r w:rsidRPr="008657CD">
        <w:rPr>
          <w:rFonts w:ascii="PT Astra Serif" w:hAnsi="PT Astra Serif" w:cs="Times New Roman"/>
          <w:sz w:val="28"/>
          <w:szCs w:val="28"/>
        </w:rPr>
        <w:t>образования «</w:t>
      </w:r>
      <w:proofErr w:type="spellStart"/>
      <w:r w:rsidRPr="008657CD">
        <w:rPr>
          <w:rFonts w:ascii="PT Astra Serif" w:hAnsi="PT Astra Serif" w:cs="Times New Roman"/>
          <w:sz w:val="28"/>
          <w:szCs w:val="28"/>
        </w:rPr>
        <w:t>Новомалыклинский</w:t>
      </w:r>
      <w:proofErr w:type="spellEnd"/>
      <w:r w:rsidRPr="008657CD">
        <w:rPr>
          <w:rFonts w:ascii="PT Astra Serif" w:hAnsi="PT Astra Serif" w:cs="Times New Roman"/>
          <w:sz w:val="28"/>
          <w:szCs w:val="28"/>
        </w:rPr>
        <w:t xml:space="preserve"> район»                          С.Д. </w:t>
      </w:r>
      <w:proofErr w:type="spellStart"/>
      <w:r w:rsidRPr="008657CD">
        <w:rPr>
          <w:rFonts w:ascii="PT Astra Serif" w:hAnsi="PT Astra Serif" w:cs="Times New Roman"/>
          <w:sz w:val="28"/>
          <w:szCs w:val="28"/>
        </w:rPr>
        <w:t>Катиркина</w:t>
      </w:r>
      <w:proofErr w:type="spellEnd"/>
    </w:p>
    <w:p w:rsidR="00413455" w:rsidRPr="00F02E05" w:rsidRDefault="00413455" w:rsidP="00413455">
      <w:pPr>
        <w:rPr>
          <w:sz w:val="20"/>
          <w:szCs w:val="20"/>
        </w:rPr>
      </w:pPr>
    </w:p>
    <w:p w:rsidR="00573913" w:rsidRPr="00532C6D" w:rsidRDefault="00573913" w:rsidP="00573913">
      <w:pPr>
        <w:pStyle w:val="af6"/>
        <w:jc w:val="right"/>
      </w:pPr>
    </w:p>
    <w:p w:rsidR="00573913" w:rsidRPr="00532C6D" w:rsidRDefault="00573913" w:rsidP="00573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73913" w:rsidRPr="00532C6D" w:rsidRDefault="00573913" w:rsidP="00807C21">
      <w:pPr>
        <w:spacing w:after="0" w:line="240" w:lineRule="auto"/>
      </w:pPr>
    </w:p>
    <w:sectPr w:rsidR="00573913" w:rsidRPr="00532C6D" w:rsidSect="00573913">
      <w:pgSz w:w="11906" w:h="16838"/>
      <w:pgMar w:top="1134" w:right="849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062" w:rsidRDefault="00E14062" w:rsidP="001E354D">
      <w:pPr>
        <w:spacing w:after="0" w:line="240" w:lineRule="auto"/>
      </w:pPr>
      <w:r>
        <w:separator/>
      </w:r>
    </w:p>
  </w:endnote>
  <w:endnote w:type="continuationSeparator" w:id="1">
    <w:p w:rsidR="00E14062" w:rsidRDefault="00E14062" w:rsidP="001E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062" w:rsidRDefault="00E14062" w:rsidP="001E354D">
      <w:pPr>
        <w:spacing w:after="0" w:line="240" w:lineRule="auto"/>
      </w:pPr>
      <w:r>
        <w:separator/>
      </w:r>
    </w:p>
  </w:footnote>
  <w:footnote w:type="continuationSeparator" w:id="1">
    <w:p w:rsidR="00E14062" w:rsidRDefault="00E14062" w:rsidP="001E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3C" w:rsidRPr="00184099" w:rsidRDefault="002D5F3C" w:rsidP="00480787">
    <w:pPr>
      <w:pStyle w:val="af2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0" w:firstLine="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6E3364"/>
    <w:multiLevelType w:val="hybridMultilevel"/>
    <w:tmpl w:val="7EEA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67D49"/>
    <w:multiLevelType w:val="hybridMultilevel"/>
    <w:tmpl w:val="3D241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6755E1"/>
    <w:multiLevelType w:val="hybridMultilevel"/>
    <w:tmpl w:val="FA74E4D0"/>
    <w:lvl w:ilvl="0" w:tplc="97BEEB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45FA0"/>
    <w:multiLevelType w:val="hybridMultilevel"/>
    <w:tmpl w:val="59FC8480"/>
    <w:lvl w:ilvl="0" w:tplc="6F767B2A">
      <w:start w:val="1"/>
      <w:numFmt w:val="decimal"/>
      <w:lvlText w:val="%1."/>
      <w:lvlJc w:val="left"/>
      <w:pPr>
        <w:ind w:left="178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90F0DCE"/>
    <w:multiLevelType w:val="hybridMultilevel"/>
    <w:tmpl w:val="2DCC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A0203"/>
    <w:multiLevelType w:val="hybridMultilevel"/>
    <w:tmpl w:val="B822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76978"/>
    <w:multiLevelType w:val="multilevel"/>
    <w:tmpl w:val="792A9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716621D"/>
    <w:multiLevelType w:val="hybridMultilevel"/>
    <w:tmpl w:val="615C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F40"/>
    <w:rsid w:val="00005A8C"/>
    <w:rsid w:val="00012775"/>
    <w:rsid w:val="00013F82"/>
    <w:rsid w:val="00015B34"/>
    <w:rsid w:val="00021272"/>
    <w:rsid w:val="00023F20"/>
    <w:rsid w:val="00025FBA"/>
    <w:rsid w:val="00033265"/>
    <w:rsid w:val="00042C94"/>
    <w:rsid w:val="00062658"/>
    <w:rsid w:val="00062EAB"/>
    <w:rsid w:val="00072D2E"/>
    <w:rsid w:val="00077B39"/>
    <w:rsid w:val="000844C7"/>
    <w:rsid w:val="00086122"/>
    <w:rsid w:val="00091377"/>
    <w:rsid w:val="000915F1"/>
    <w:rsid w:val="000B327B"/>
    <w:rsid w:val="000B459C"/>
    <w:rsid w:val="000C0CD7"/>
    <w:rsid w:val="000D25D7"/>
    <w:rsid w:val="000D47E8"/>
    <w:rsid w:val="000E561A"/>
    <w:rsid w:val="000F2DF0"/>
    <w:rsid w:val="000F3390"/>
    <w:rsid w:val="000F4BCE"/>
    <w:rsid w:val="000F63DF"/>
    <w:rsid w:val="0010111B"/>
    <w:rsid w:val="0011243D"/>
    <w:rsid w:val="00116499"/>
    <w:rsid w:val="001267C6"/>
    <w:rsid w:val="00126B91"/>
    <w:rsid w:val="00131C53"/>
    <w:rsid w:val="001329F5"/>
    <w:rsid w:val="0015106A"/>
    <w:rsid w:val="001541E3"/>
    <w:rsid w:val="00157AD9"/>
    <w:rsid w:val="00160E77"/>
    <w:rsid w:val="0016207D"/>
    <w:rsid w:val="0016701E"/>
    <w:rsid w:val="0017108B"/>
    <w:rsid w:val="00174AAD"/>
    <w:rsid w:val="00177BD5"/>
    <w:rsid w:val="001802EE"/>
    <w:rsid w:val="00183AE7"/>
    <w:rsid w:val="00184406"/>
    <w:rsid w:val="00190B11"/>
    <w:rsid w:val="001933B2"/>
    <w:rsid w:val="0019778F"/>
    <w:rsid w:val="001B4E22"/>
    <w:rsid w:val="001D0566"/>
    <w:rsid w:val="001D5B94"/>
    <w:rsid w:val="001D6CD6"/>
    <w:rsid w:val="001E354D"/>
    <w:rsid w:val="001E379C"/>
    <w:rsid w:val="001E495D"/>
    <w:rsid w:val="001E76D9"/>
    <w:rsid w:val="001F1875"/>
    <w:rsid w:val="001F356A"/>
    <w:rsid w:val="001F49DC"/>
    <w:rsid w:val="001F5A74"/>
    <w:rsid w:val="0020383D"/>
    <w:rsid w:val="00210C44"/>
    <w:rsid w:val="00213A12"/>
    <w:rsid w:val="00227DF0"/>
    <w:rsid w:val="002325C8"/>
    <w:rsid w:val="00234664"/>
    <w:rsid w:val="00235F6C"/>
    <w:rsid w:val="00242760"/>
    <w:rsid w:val="002453F5"/>
    <w:rsid w:val="00251052"/>
    <w:rsid w:val="0026036C"/>
    <w:rsid w:val="00260F80"/>
    <w:rsid w:val="002649DC"/>
    <w:rsid w:val="002666C7"/>
    <w:rsid w:val="00272699"/>
    <w:rsid w:val="002761FF"/>
    <w:rsid w:val="00276414"/>
    <w:rsid w:val="00280F11"/>
    <w:rsid w:val="002841FC"/>
    <w:rsid w:val="0028448F"/>
    <w:rsid w:val="00286683"/>
    <w:rsid w:val="002915BF"/>
    <w:rsid w:val="00293228"/>
    <w:rsid w:val="00294C4D"/>
    <w:rsid w:val="002A5F24"/>
    <w:rsid w:val="002B0DE3"/>
    <w:rsid w:val="002B55D9"/>
    <w:rsid w:val="002C062A"/>
    <w:rsid w:val="002C5153"/>
    <w:rsid w:val="002C6C56"/>
    <w:rsid w:val="002D5F3C"/>
    <w:rsid w:val="002D7235"/>
    <w:rsid w:val="002E055C"/>
    <w:rsid w:val="002E2CD3"/>
    <w:rsid w:val="002E5141"/>
    <w:rsid w:val="002F1533"/>
    <w:rsid w:val="002F4B9A"/>
    <w:rsid w:val="002F4C4A"/>
    <w:rsid w:val="003004E8"/>
    <w:rsid w:val="00306406"/>
    <w:rsid w:val="00313263"/>
    <w:rsid w:val="00317BCE"/>
    <w:rsid w:val="00320704"/>
    <w:rsid w:val="003252E9"/>
    <w:rsid w:val="003313BF"/>
    <w:rsid w:val="00341466"/>
    <w:rsid w:val="003441B3"/>
    <w:rsid w:val="003452CF"/>
    <w:rsid w:val="00345E6F"/>
    <w:rsid w:val="00355489"/>
    <w:rsid w:val="003575F1"/>
    <w:rsid w:val="0036080E"/>
    <w:rsid w:val="00362676"/>
    <w:rsid w:val="00371446"/>
    <w:rsid w:val="00371EE1"/>
    <w:rsid w:val="00376C97"/>
    <w:rsid w:val="00380DAA"/>
    <w:rsid w:val="00391DE2"/>
    <w:rsid w:val="003A29A6"/>
    <w:rsid w:val="003B3CCA"/>
    <w:rsid w:val="003B7D05"/>
    <w:rsid w:val="003C6D07"/>
    <w:rsid w:val="003D4C61"/>
    <w:rsid w:val="003E0502"/>
    <w:rsid w:val="003E17EB"/>
    <w:rsid w:val="003F08BE"/>
    <w:rsid w:val="003F1160"/>
    <w:rsid w:val="003F1747"/>
    <w:rsid w:val="00404804"/>
    <w:rsid w:val="00413455"/>
    <w:rsid w:val="00414630"/>
    <w:rsid w:val="00417900"/>
    <w:rsid w:val="004204F4"/>
    <w:rsid w:val="00421998"/>
    <w:rsid w:val="004220B7"/>
    <w:rsid w:val="00430252"/>
    <w:rsid w:val="00436344"/>
    <w:rsid w:val="00437431"/>
    <w:rsid w:val="00453076"/>
    <w:rsid w:val="004562EF"/>
    <w:rsid w:val="00460014"/>
    <w:rsid w:val="00461686"/>
    <w:rsid w:val="00461B63"/>
    <w:rsid w:val="004656AE"/>
    <w:rsid w:val="004722A5"/>
    <w:rsid w:val="00475F6D"/>
    <w:rsid w:val="00476FF2"/>
    <w:rsid w:val="00480787"/>
    <w:rsid w:val="00481F46"/>
    <w:rsid w:val="004831D9"/>
    <w:rsid w:val="004900F7"/>
    <w:rsid w:val="004A0546"/>
    <w:rsid w:val="004A4C79"/>
    <w:rsid w:val="004A4DE5"/>
    <w:rsid w:val="004A70E0"/>
    <w:rsid w:val="004B2960"/>
    <w:rsid w:val="004B7640"/>
    <w:rsid w:val="004C581E"/>
    <w:rsid w:val="004C74F5"/>
    <w:rsid w:val="004D0D4F"/>
    <w:rsid w:val="004D26D4"/>
    <w:rsid w:val="004D3623"/>
    <w:rsid w:val="004E0291"/>
    <w:rsid w:val="004E3F6C"/>
    <w:rsid w:val="004E503B"/>
    <w:rsid w:val="004E575A"/>
    <w:rsid w:val="004F0629"/>
    <w:rsid w:val="004F5CA9"/>
    <w:rsid w:val="004F6878"/>
    <w:rsid w:val="004F7CBF"/>
    <w:rsid w:val="005022F5"/>
    <w:rsid w:val="00503236"/>
    <w:rsid w:val="00510073"/>
    <w:rsid w:val="005102DD"/>
    <w:rsid w:val="005204F0"/>
    <w:rsid w:val="00521063"/>
    <w:rsid w:val="005310D6"/>
    <w:rsid w:val="005316D9"/>
    <w:rsid w:val="00531DB3"/>
    <w:rsid w:val="00532C6D"/>
    <w:rsid w:val="005336C7"/>
    <w:rsid w:val="00541B36"/>
    <w:rsid w:val="00543D44"/>
    <w:rsid w:val="00546B66"/>
    <w:rsid w:val="00551B53"/>
    <w:rsid w:val="0055494C"/>
    <w:rsid w:val="00566147"/>
    <w:rsid w:val="00573913"/>
    <w:rsid w:val="00574D4B"/>
    <w:rsid w:val="00576F1B"/>
    <w:rsid w:val="00577F40"/>
    <w:rsid w:val="00584C3F"/>
    <w:rsid w:val="00597AC8"/>
    <w:rsid w:val="005A2577"/>
    <w:rsid w:val="005B5ADD"/>
    <w:rsid w:val="005B6F62"/>
    <w:rsid w:val="005C4D20"/>
    <w:rsid w:val="005D29DD"/>
    <w:rsid w:val="005D65EB"/>
    <w:rsid w:val="005E2D7F"/>
    <w:rsid w:val="005E4ADB"/>
    <w:rsid w:val="005E4E23"/>
    <w:rsid w:val="005F4A2D"/>
    <w:rsid w:val="0060068C"/>
    <w:rsid w:val="006027B0"/>
    <w:rsid w:val="00603FA8"/>
    <w:rsid w:val="00626D6D"/>
    <w:rsid w:val="00631879"/>
    <w:rsid w:val="00632661"/>
    <w:rsid w:val="006333F0"/>
    <w:rsid w:val="00633DD6"/>
    <w:rsid w:val="00635DD3"/>
    <w:rsid w:val="006400A9"/>
    <w:rsid w:val="00657E94"/>
    <w:rsid w:val="0066062C"/>
    <w:rsid w:val="00663AFA"/>
    <w:rsid w:val="00663D49"/>
    <w:rsid w:val="00663F9E"/>
    <w:rsid w:val="00677D55"/>
    <w:rsid w:val="00691D8B"/>
    <w:rsid w:val="00692C79"/>
    <w:rsid w:val="00693B1F"/>
    <w:rsid w:val="006966C6"/>
    <w:rsid w:val="006A127A"/>
    <w:rsid w:val="006A13F7"/>
    <w:rsid w:val="006A2063"/>
    <w:rsid w:val="006A2092"/>
    <w:rsid w:val="006A22A4"/>
    <w:rsid w:val="006A705D"/>
    <w:rsid w:val="006B3B5C"/>
    <w:rsid w:val="006B6DDE"/>
    <w:rsid w:val="006C14A6"/>
    <w:rsid w:val="006D4D6F"/>
    <w:rsid w:val="006D63E1"/>
    <w:rsid w:val="006E153D"/>
    <w:rsid w:val="006E22DF"/>
    <w:rsid w:val="006F41C8"/>
    <w:rsid w:val="00724090"/>
    <w:rsid w:val="00731728"/>
    <w:rsid w:val="00731F51"/>
    <w:rsid w:val="00732B34"/>
    <w:rsid w:val="00737B7C"/>
    <w:rsid w:val="007457F1"/>
    <w:rsid w:val="00745CF1"/>
    <w:rsid w:val="00747294"/>
    <w:rsid w:val="00747348"/>
    <w:rsid w:val="00756EDD"/>
    <w:rsid w:val="007610C5"/>
    <w:rsid w:val="00762349"/>
    <w:rsid w:val="0076328F"/>
    <w:rsid w:val="00770285"/>
    <w:rsid w:val="00770A45"/>
    <w:rsid w:val="00774C7E"/>
    <w:rsid w:val="00776D15"/>
    <w:rsid w:val="007A02EA"/>
    <w:rsid w:val="007A11AC"/>
    <w:rsid w:val="007A5CAD"/>
    <w:rsid w:val="007A6CF2"/>
    <w:rsid w:val="007B0AAF"/>
    <w:rsid w:val="007D1971"/>
    <w:rsid w:val="007E3390"/>
    <w:rsid w:val="007E385C"/>
    <w:rsid w:val="007E7F23"/>
    <w:rsid w:val="00800739"/>
    <w:rsid w:val="008027D0"/>
    <w:rsid w:val="008061E0"/>
    <w:rsid w:val="00807C21"/>
    <w:rsid w:val="00812478"/>
    <w:rsid w:val="008177FE"/>
    <w:rsid w:val="008211B3"/>
    <w:rsid w:val="00822FA9"/>
    <w:rsid w:val="00837C78"/>
    <w:rsid w:val="0084041F"/>
    <w:rsid w:val="008407ED"/>
    <w:rsid w:val="00844069"/>
    <w:rsid w:val="008463B6"/>
    <w:rsid w:val="0085012F"/>
    <w:rsid w:val="0086236B"/>
    <w:rsid w:val="00867EF0"/>
    <w:rsid w:val="0087116B"/>
    <w:rsid w:val="008734C4"/>
    <w:rsid w:val="008770C3"/>
    <w:rsid w:val="008932E9"/>
    <w:rsid w:val="00897E00"/>
    <w:rsid w:val="008A003F"/>
    <w:rsid w:val="008A7E4C"/>
    <w:rsid w:val="008B5680"/>
    <w:rsid w:val="008C4033"/>
    <w:rsid w:val="008C69B8"/>
    <w:rsid w:val="008C7ADF"/>
    <w:rsid w:val="008D1906"/>
    <w:rsid w:val="008D3A70"/>
    <w:rsid w:val="008D79B8"/>
    <w:rsid w:val="008E0FED"/>
    <w:rsid w:val="00902CB5"/>
    <w:rsid w:val="00907C62"/>
    <w:rsid w:val="00914457"/>
    <w:rsid w:val="00915B1F"/>
    <w:rsid w:val="00922B00"/>
    <w:rsid w:val="0092364A"/>
    <w:rsid w:val="00926389"/>
    <w:rsid w:val="00927D00"/>
    <w:rsid w:val="009325EB"/>
    <w:rsid w:val="00943D5C"/>
    <w:rsid w:val="0094443F"/>
    <w:rsid w:val="009451CB"/>
    <w:rsid w:val="009500AE"/>
    <w:rsid w:val="00950FE9"/>
    <w:rsid w:val="00954F1D"/>
    <w:rsid w:val="00960DF9"/>
    <w:rsid w:val="00963E35"/>
    <w:rsid w:val="0097158E"/>
    <w:rsid w:val="009731B2"/>
    <w:rsid w:val="00977B94"/>
    <w:rsid w:val="00982291"/>
    <w:rsid w:val="009844B4"/>
    <w:rsid w:val="00984BB2"/>
    <w:rsid w:val="00985166"/>
    <w:rsid w:val="009856F2"/>
    <w:rsid w:val="00986BCE"/>
    <w:rsid w:val="00992EA5"/>
    <w:rsid w:val="009A132D"/>
    <w:rsid w:val="009A2119"/>
    <w:rsid w:val="009A2AC7"/>
    <w:rsid w:val="009A7177"/>
    <w:rsid w:val="009B1425"/>
    <w:rsid w:val="009B3FDA"/>
    <w:rsid w:val="009B7B7E"/>
    <w:rsid w:val="009E3D39"/>
    <w:rsid w:val="009E41BF"/>
    <w:rsid w:val="009F5081"/>
    <w:rsid w:val="009F5AC0"/>
    <w:rsid w:val="00A02D19"/>
    <w:rsid w:val="00A10156"/>
    <w:rsid w:val="00A139BA"/>
    <w:rsid w:val="00A2220B"/>
    <w:rsid w:val="00A22DB9"/>
    <w:rsid w:val="00A2332B"/>
    <w:rsid w:val="00A26C2B"/>
    <w:rsid w:val="00A33876"/>
    <w:rsid w:val="00A36E66"/>
    <w:rsid w:val="00A40F63"/>
    <w:rsid w:val="00A433F2"/>
    <w:rsid w:val="00A47340"/>
    <w:rsid w:val="00A532FB"/>
    <w:rsid w:val="00A54768"/>
    <w:rsid w:val="00A55261"/>
    <w:rsid w:val="00A60FB3"/>
    <w:rsid w:val="00A61E12"/>
    <w:rsid w:val="00A64C64"/>
    <w:rsid w:val="00A877FC"/>
    <w:rsid w:val="00A92987"/>
    <w:rsid w:val="00A92A0A"/>
    <w:rsid w:val="00A96A6A"/>
    <w:rsid w:val="00AB4208"/>
    <w:rsid w:val="00AB4607"/>
    <w:rsid w:val="00AB4E2E"/>
    <w:rsid w:val="00AC44C7"/>
    <w:rsid w:val="00AE0F8A"/>
    <w:rsid w:val="00AE30C0"/>
    <w:rsid w:val="00AE3976"/>
    <w:rsid w:val="00AE4732"/>
    <w:rsid w:val="00AF0CB5"/>
    <w:rsid w:val="00B01BC4"/>
    <w:rsid w:val="00B15ED6"/>
    <w:rsid w:val="00B31771"/>
    <w:rsid w:val="00B32BCB"/>
    <w:rsid w:val="00B34C67"/>
    <w:rsid w:val="00B3564B"/>
    <w:rsid w:val="00B57EFB"/>
    <w:rsid w:val="00B650D1"/>
    <w:rsid w:val="00B66FE9"/>
    <w:rsid w:val="00B71CB3"/>
    <w:rsid w:val="00B721D0"/>
    <w:rsid w:val="00B72BBF"/>
    <w:rsid w:val="00B76B9C"/>
    <w:rsid w:val="00B92D2F"/>
    <w:rsid w:val="00B94242"/>
    <w:rsid w:val="00BA25DE"/>
    <w:rsid w:val="00BA2DB3"/>
    <w:rsid w:val="00BA6E59"/>
    <w:rsid w:val="00BC110E"/>
    <w:rsid w:val="00BD13AE"/>
    <w:rsid w:val="00BE2C35"/>
    <w:rsid w:val="00BE5975"/>
    <w:rsid w:val="00BE67F9"/>
    <w:rsid w:val="00BF4329"/>
    <w:rsid w:val="00C11C7A"/>
    <w:rsid w:val="00C17C7C"/>
    <w:rsid w:val="00C209A6"/>
    <w:rsid w:val="00C22FA9"/>
    <w:rsid w:val="00C258F1"/>
    <w:rsid w:val="00C33555"/>
    <w:rsid w:val="00C4271C"/>
    <w:rsid w:val="00C51DD7"/>
    <w:rsid w:val="00C73C2A"/>
    <w:rsid w:val="00C91D20"/>
    <w:rsid w:val="00CB5D23"/>
    <w:rsid w:val="00CC2B46"/>
    <w:rsid w:val="00CC2BF8"/>
    <w:rsid w:val="00CE09CC"/>
    <w:rsid w:val="00CE17F7"/>
    <w:rsid w:val="00CE21B9"/>
    <w:rsid w:val="00CE2AD2"/>
    <w:rsid w:val="00CF042A"/>
    <w:rsid w:val="00D0017F"/>
    <w:rsid w:val="00D00683"/>
    <w:rsid w:val="00D02770"/>
    <w:rsid w:val="00D03797"/>
    <w:rsid w:val="00D17CF6"/>
    <w:rsid w:val="00D3663C"/>
    <w:rsid w:val="00D40B22"/>
    <w:rsid w:val="00D43037"/>
    <w:rsid w:val="00D50829"/>
    <w:rsid w:val="00D5202A"/>
    <w:rsid w:val="00D52367"/>
    <w:rsid w:val="00D6464C"/>
    <w:rsid w:val="00D70564"/>
    <w:rsid w:val="00D848E9"/>
    <w:rsid w:val="00D87EA1"/>
    <w:rsid w:val="00D97C52"/>
    <w:rsid w:val="00DA1FAB"/>
    <w:rsid w:val="00DB001E"/>
    <w:rsid w:val="00DC61BF"/>
    <w:rsid w:val="00DD13A6"/>
    <w:rsid w:val="00DD143F"/>
    <w:rsid w:val="00DD3379"/>
    <w:rsid w:val="00DF2BD7"/>
    <w:rsid w:val="00DF2D33"/>
    <w:rsid w:val="00DF36B7"/>
    <w:rsid w:val="00DF6F26"/>
    <w:rsid w:val="00E05542"/>
    <w:rsid w:val="00E06853"/>
    <w:rsid w:val="00E0754B"/>
    <w:rsid w:val="00E14062"/>
    <w:rsid w:val="00E149A8"/>
    <w:rsid w:val="00E24019"/>
    <w:rsid w:val="00E278D2"/>
    <w:rsid w:val="00E27D15"/>
    <w:rsid w:val="00E27EAD"/>
    <w:rsid w:val="00E40800"/>
    <w:rsid w:val="00E437BC"/>
    <w:rsid w:val="00E558D8"/>
    <w:rsid w:val="00E55D3A"/>
    <w:rsid w:val="00E56546"/>
    <w:rsid w:val="00E70A91"/>
    <w:rsid w:val="00E83E5B"/>
    <w:rsid w:val="00E847BF"/>
    <w:rsid w:val="00E90B8A"/>
    <w:rsid w:val="00E9516C"/>
    <w:rsid w:val="00EA789C"/>
    <w:rsid w:val="00EB1028"/>
    <w:rsid w:val="00EC063E"/>
    <w:rsid w:val="00EF1CB6"/>
    <w:rsid w:val="00EF1F1B"/>
    <w:rsid w:val="00F00A96"/>
    <w:rsid w:val="00F02727"/>
    <w:rsid w:val="00F05081"/>
    <w:rsid w:val="00F20697"/>
    <w:rsid w:val="00F24470"/>
    <w:rsid w:val="00F32EF1"/>
    <w:rsid w:val="00F4089D"/>
    <w:rsid w:val="00F4153B"/>
    <w:rsid w:val="00F446D6"/>
    <w:rsid w:val="00F468C4"/>
    <w:rsid w:val="00F626A5"/>
    <w:rsid w:val="00F701F3"/>
    <w:rsid w:val="00F71C75"/>
    <w:rsid w:val="00F765E9"/>
    <w:rsid w:val="00F85C00"/>
    <w:rsid w:val="00F87C27"/>
    <w:rsid w:val="00F94C17"/>
    <w:rsid w:val="00F965FC"/>
    <w:rsid w:val="00F96645"/>
    <w:rsid w:val="00F97987"/>
    <w:rsid w:val="00FA2118"/>
    <w:rsid w:val="00FA3332"/>
    <w:rsid w:val="00FB689B"/>
    <w:rsid w:val="00FB7F80"/>
    <w:rsid w:val="00FC51C0"/>
    <w:rsid w:val="00FE44CD"/>
    <w:rsid w:val="00FE50A2"/>
    <w:rsid w:val="00FE73AC"/>
    <w:rsid w:val="00FE78DA"/>
    <w:rsid w:val="00FF0207"/>
    <w:rsid w:val="00FF0EC9"/>
    <w:rsid w:val="00FF2F5D"/>
    <w:rsid w:val="00FF4F5B"/>
    <w:rsid w:val="00FF4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9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013F82"/>
    <w:pPr>
      <w:tabs>
        <w:tab w:val="num" w:pos="0"/>
      </w:tabs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1"/>
      <w:sz w:val="48"/>
      <w:szCs w:val="48"/>
    </w:rPr>
  </w:style>
  <w:style w:type="paragraph" w:styleId="3">
    <w:name w:val="heading 3"/>
    <w:basedOn w:val="a"/>
    <w:next w:val="a0"/>
    <w:qFormat/>
    <w:rsid w:val="00013F82"/>
    <w:pPr>
      <w:keepNext/>
      <w:tabs>
        <w:tab w:val="num" w:pos="0"/>
      </w:tabs>
      <w:spacing w:before="280" w:after="2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rsid w:val="00013F82"/>
    <w:pPr>
      <w:keepNext/>
      <w:tabs>
        <w:tab w:val="num" w:pos="0"/>
      </w:tabs>
      <w:spacing w:before="280" w:after="62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013F82"/>
    <w:rPr>
      <w:rFonts w:ascii="Symbol" w:hAnsi="Symbol"/>
      <w:sz w:val="20"/>
    </w:rPr>
  </w:style>
  <w:style w:type="character" w:customStyle="1" w:styleId="WW8Num3z1">
    <w:name w:val="WW8Num3z1"/>
    <w:rsid w:val="00013F82"/>
    <w:rPr>
      <w:rFonts w:ascii="Courier New" w:hAnsi="Courier New"/>
      <w:sz w:val="20"/>
    </w:rPr>
  </w:style>
  <w:style w:type="character" w:customStyle="1" w:styleId="WW8Num3z2">
    <w:name w:val="WW8Num3z2"/>
    <w:rsid w:val="00013F82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013F82"/>
  </w:style>
  <w:style w:type="character" w:customStyle="1" w:styleId="WW-Absatz-Standardschriftart">
    <w:name w:val="WW-Absatz-Standardschriftart"/>
    <w:rsid w:val="00013F82"/>
  </w:style>
  <w:style w:type="character" w:customStyle="1" w:styleId="WW-Absatz-Standardschriftart1">
    <w:name w:val="WW-Absatz-Standardschriftart1"/>
    <w:rsid w:val="00013F82"/>
  </w:style>
  <w:style w:type="character" w:customStyle="1" w:styleId="WW-Absatz-Standardschriftart11">
    <w:name w:val="WW-Absatz-Standardschriftart11"/>
    <w:rsid w:val="00013F82"/>
  </w:style>
  <w:style w:type="character" w:customStyle="1" w:styleId="WW8Num4z0">
    <w:name w:val="WW8Num4z0"/>
    <w:rsid w:val="00013F82"/>
    <w:rPr>
      <w:rFonts w:ascii="Symbol" w:hAnsi="Symbol"/>
      <w:sz w:val="20"/>
    </w:rPr>
  </w:style>
  <w:style w:type="character" w:customStyle="1" w:styleId="WW8Num4z1">
    <w:name w:val="WW8Num4z1"/>
    <w:rsid w:val="00013F82"/>
    <w:rPr>
      <w:rFonts w:ascii="Courier New" w:hAnsi="Courier New"/>
      <w:sz w:val="20"/>
    </w:rPr>
  </w:style>
  <w:style w:type="character" w:customStyle="1" w:styleId="WW8Num4z2">
    <w:name w:val="WW8Num4z2"/>
    <w:rsid w:val="00013F82"/>
    <w:rPr>
      <w:rFonts w:ascii="Wingdings" w:hAnsi="Wingdings"/>
      <w:sz w:val="20"/>
    </w:rPr>
  </w:style>
  <w:style w:type="character" w:customStyle="1" w:styleId="WW-Absatz-Standardschriftart111">
    <w:name w:val="WW-Absatz-Standardschriftart111"/>
    <w:rsid w:val="00013F82"/>
  </w:style>
  <w:style w:type="character" w:customStyle="1" w:styleId="WW-Absatz-Standardschriftart1111">
    <w:name w:val="WW-Absatz-Standardschriftart1111"/>
    <w:rsid w:val="00013F82"/>
  </w:style>
  <w:style w:type="character" w:customStyle="1" w:styleId="WW-Absatz-Standardschriftart11111">
    <w:name w:val="WW-Absatz-Standardschriftart11111"/>
    <w:rsid w:val="00013F82"/>
  </w:style>
  <w:style w:type="character" w:customStyle="1" w:styleId="WW-Absatz-Standardschriftart111111">
    <w:name w:val="WW-Absatz-Standardschriftart111111"/>
    <w:rsid w:val="00013F82"/>
  </w:style>
  <w:style w:type="character" w:customStyle="1" w:styleId="WW-Absatz-Standardschriftart1111111">
    <w:name w:val="WW-Absatz-Standardschriftart1111111"/>
    <w:rsid w:val="00013F82"/>
  </w:style>
  <w:style w:type="character" w:customStyle="1" w:styleId="WW-Absatz-Standardschriftart11111111">
    <w:name w:val="WW-Absatz-Standardschriftart11111111"/>
    <w:rsid w:val="00013F82"/>
  </w:style>
  <w:style w:type="character" w:customStyle="1" w:styleId="WW-Absatz-Standardschriftart111111111">
    <w:name w:val="WW-Absatz-Standardschriftart111111111"/>
    <w:rsid w:val="00013F82"/>
  </w:style>
  <w:style w:type="character" w:customStyle="1" w:styleId="WW-Absatz-Standardschriftart1111111111">
    <w:name w:val="WW-Absatz-Standardschriftart1111111111"/>
    <w:rsid w:val="00013F82"/>
  </w:style>
  <w:style w:type="character" w:customStyle="1" w:styleId="40">
    <w:name w:val="Основной шрифт абзаца4"/>
    <w:rsid w:val="00013F82"/>
  </w:style>
  <w:style w:type="character" w:customStyle="1" w:styleId="30">
    <w:name w:val="Основной шрифт абзаца3"/>
    <w:rsid w:val="00013F82"/>
  </w:style>
  <w:style w:type="character" w:customStyle="1" w:styleId="WW-Absatz-Standardschriftart11111111111">
    <w:name w:val="WW-Absatz-Standardschriftart11111111111"/>
    <w:rsid w:val="00013F82"/>
  </w:style>
  <w:style w:type="character" w:customStyle="1" w:styleId="2">
    <w:name w:val="Основной шрифт абзаца2"/>
    <w:rsid w:val="00013F82"/>
  </w:style>
  <w:style w:type="character" w:customStyle="1" w:styleId="WW-Absatz-Standardschriftart111111111111">
    <w:name w:val="WW-Absatz-Standardschriftart111111111111"/>
    <w:rsid w:val="00013F82"/>
  </w:style>
  <w:style w:type="character" w:customStyle="1" w:styleId="WW-Absatz-Standardschriftart1111111111111">
    <w:name w:val="WW-Absatz-Standardschriftart1111111111111"/>
    <w:rsid w:val="00013F82"/>
  </w:style>
  <w:style w:type="character" w:customStyle="1" w:styleId="WW-Absatz-Standardschriftart11111111111111">
    <w:name w:val="WW-Absatz-Standardschriftart11111111111111"/>
    <w:rsid w:val="00013F82"/>
  </w:style>
  <w:style w:type="character" w:customStyle="1" w:styleId="WW-Absatz-Standardschriftart111111111111111">
    <w:name w:val="WW-Absatz-Standardschriftart111111111111111"/>
    <w:rsid w:val="00013F82"/>
  </w:style>
  <w:style w:type="character" w:customStyle="1" w:styleId="WW-Absatz-Standardschriftart1111111111111111">
    <w:name w:val="WW-Absatz-Standardschriftart1111111111111111"/>
    <w:rsid w:val="00013F82"/>
  </w:style>
  <w:style w:type="character" w:customStyle="1" w:styleId="WW-Absatz-Standardschriftart11111111111111111">
    <w:name w:val="WW-Absatz-Standardschriftart11111111111111111"/>
    <w:rsid w:val="00013F82"/>
  </w:style>
  <w:style w:type="character" w:customStyle="1" w:styleId="WW-Absatz-Standardschriftart111111111111111111">
    <w:name w:val="WW-Absatz-Standardschriftart111111111111111111"/>
    <w:rsid w:val="00013F82"/>
  </w:style>
  <w:style w:type="character" w:customStyle="1" w:styleId="WW-Absatz-Standardschriftart1111111111111111111">
    <w:name w:val="WW-Absatz-Standardschriftart1111111111111111111"/>
    <w:rsid w:val="00013F82"/>
  </w:style>
  <w:style w:type="character" w:customStyle="1" w:styleId="WW-Absatz-Standardschriftart11111111111111111111">
    <w:name w:val="WW-Absatz-Standardschriftart11111111111111111111"/>
    <w:rsid w:val="00013F82"/>
  </w:style>
  <w:style w:type="character" w:customStyle="1" w:styleId="WW-Absatz-Standardschriftart111111111111111111111">
    <w:name w:val="WW-Absatz-Standardschriftart111111111111111111111"/>
    <w:rsid w:val="00013F82"/>
  </w:style>
  <w:style w:type="character" w:customStyle="1" w:styleId="WW-Absatz-Standardschriftart1111111111111111111111">
    <w:name w:val="WW-Absatz-Standardschriftart1111111111111111111111"/>
    <w:rsid w:val="00013F82"/>
  </w:style>
  <w:style w:type="character" w:customStyle="1" w:styleId="WW-Absatz-Standardschriftart11111111111111111111111">
    <w:name w:val="WW-Absatz-Standardschriftart11111111111111111111111"/>
    <w:rsid w:val="00013F82"/>
  </w:style>
  <w:style w:type="character" w:customStyle="1" w:styleId="WW-Absatz-Standardschriftart111111111111111111111111">
    <w:name w:val="WW-Absatz-Standardschriftart111111111111111111111111"/>
    <w:rsid w:val="00013F82"/>
  </w:style>
  <w:style w:type="character" w:customStyle="1" w:styleId="WW-Absatz-Standardschriftart1111111111111111111111111">
    <w:name w:val="WW-Absatz-Standardschriftart1111111111111111111111111"/>
    <w:rsid w:val="00013F82"/>
  </w:style>
  <w:style w:type="character" w:customStyle="1" w:styleId="WW-Absatz-Standardschriftart11111111111111111111111111">
    <w:name w:val="WW-Absatz-Standardschriftart11111111111111111111111111"/>
    <w:rsid w:val="00013F82"/>
  </w:style>
  <w:style w:type="character" w:customStyle="1" w:styleId="WW-Absatz-Standardschriftart111111111111111111111111111">
    <w:name w:val="WW-Absatz-Standardschriftart111111111111111111111111111"/>
    <w:rsid w:val="00013F82"/>
  </w:style>
  <w:style w:type="character" w:customStyle="1" w:styleId="WW-Absatz-Standardschriftart1111111111111111111111111111">
    <w:name w:val="WW-Absatz-Standardschriftart1111111111111111111111111111"/>
    <w:rsid w:val="00013F82"/>
  </w:style>
  <w:style w:type="character" w:customStyle="1" w:styleId="WW-Absatz-Standardschriftart11111111111111111111111111111">
    <w:name w:val="WW-Absatz-Standardschriftart11111111111111111111111111111"/>
    <w:rsid w:val="00013F82"/>
  </w:style>
  <w:style w:type="character" w:customStyle="1" w:styleId="WW-Absatz-Standardschriftart111111111111111111111111111111">
    <w:name w:val="WW-Absatz-Standardschriftart111111111111111111111111111111"/>
    <w:rsid w:val="00013F82"/>
  </w:style>
  <w:style w:type="character" w:customStyle="1" w:styleId="WW-Absatz-Standardschriftart1111111111111111111111111111111">
    <w:name w:val="WW-Absatz-Standardschriftart1111111111111111111111111111111"/>
    <w:rsid w:val="00013F82"/>
  </w:style>
  <w:style w:type="character" w:customStyle="1" w:styleId="WW-Absatz-Standardschriftart11111111111111111111111111111111">
    <w:name w:val="WW-Absatz-Standardschriftart11111111111111111111111111111111"/>
    <w:rsid w:val="00013F82"/>
  </w:style>
  <w:style w:type="character" w:customStyle="1" w:styleId="WW-Absatz-Standardschriftart111111111111111111111111111111111">
    <w:name w:val="WW-Absatz-Standardschriftart111111111111111111111111111111111"/>
    <w:rsid w:val="00013F82"/>
  </w:style>
  <w:style w:type="character" w:customStyle="1" w:styleId="WW-Absatz-Standardschriftart1111111111111111111111111111111111">
    <w:name w:val="WW-Absatz-Standardschriftart1111111111111111111111111111111111"/>
    <w:rsid w:val="00013F82"/>
  </w:style>
  <w:style w:type="character" w:customStyle="1" w:styleId="WW-Absatz-Standardschriftart11111111111111111111111111111111111">
    <w:name w:val="WW-Absatz-Standardschriftart11111111111111111111111111111111111"/>
    <w:rsid w:val="00013F82"/>
  </w:style>
  <w:style w:type="character" w:customStyle="1" w:styleId="WW-Absatz-Standardschriftart111111111111111111111111111111111111">
    <w:name w:val="WW-Absatz-Standardschriftart111111111111111111111111111111111111"/>
    <w:rsid w:val="00013F82"/>
  </w:style>
  <w:style w:type="character" w:customStyle="1" w:styleId="WW-Absatz-Standardschriftart1111111111111111111111111111111111111">
    <w:name w:val="WW-Absatz-Standardschriftart1111111111111111111111111111111111111"/>
    <w:rsid w:val="00013F82"/>
  </w:style>
  <w:style w:type="character" w:customStyle="1" w:styleId="WW-Absatz-Standardschriftart11111111111111111111111111111111111111">
    <w:name w:val="WW-Absatz-Standardschriftart11111111111111111111111111111111111111"/>
    <w:rsid w:val="00013F82"/>
  </w:style>
  <w:style w:type="character" w:customStyle="1" w:styleId="WW-Absatz-Standardschriftart111111111111111111111111111111111111111">
    <w:name w:val="WW-Absatz-Standardschriftart111111111111111111111111111111111111111"/>
    <w:rsid w:val="00013F82"/>
  </w:style>
  <w:style w:type="character" w:customStyle="1" w:styleId="WW-Absatz-Standardschriftart1111111111111111111111111111111111111111">
    <w:name w:val="WW-Absatz-Standardschriftart1111111111111111111111111111111111111111"/>
    <w:rsid w:val="00013F82"/>
  </w:style>
  <w:style w:type="character" w:customStyle="1" w:styleId="WW-Absatz-Standardschriftart11111111111111111111111111111111111111111">
    <w:name w:val="WW-Absatz-Standardschriftart11111111111111111111111111111111111111111"/>
    <w:rsid w:val="00013F82"/>
  </w:style>
  <w:style w:type="character" w:customStyle="1" w:styleId="WW8Num2z0">
    <w:name w:val="WW8Num2z0"/>
    <w:rsid w:val="00013F82"/>
    <w:rPr>
      <w:rFonts w:ascii="Symbol" w:hAnsi="Symbol"/>
      <w:sz w:val="20"/>
    </w:rPr>
  </w:style>
  <w:style w:type="character" w:customStyle="1" w:styleId="WW8Num2z1">
    <w:name w:val="WW8Num2z1"/>
    <w:rsid w:val="00013F82"/>
    <w:rPr>
      <w:rFonts w:ascii="Courier New" w:hAnsi="Courier New"/>
      <w:sz w:val="20"/>
    </w:rPr>
  </w:style>
  <w:style w:type="character" w:customStyle="1" w:styleId="WW8Num2z2">
    <w:name w:val="WW8Num2z2"/>
    <w:rsid w:val="00013F82"/>
    <w:rPr>
      <w:rFonts w:ascii="Wingdings" w:hAnsi="Wingdings"/>
      <w:sz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013F82"/>
  </w:style>
  <w:style w:type="character" w:customStyle="1" w:styleId="WW-Absatz-Standardschriftart1111111111111111111111111111111111111111111">
    <w:name w:val="WW-Absatz-Standardschriftart1111111111111111111111111111111111111111111"/>
    <w:rsid w:val="00013F82"/>
  </w:style>
  <w:style w:type="character" w:customStyle="1" w:styleId="WW-Absatz-Standardschriftart11111111111111111111111111111111111111111111">
    <w:name w:val="WW-Absatz-Standardschriftart11111111111111111111111111111111111111111111"/>
    <w:rsid w:val="00013F82"/>
  </w:style>
  <w:style w:type="character" w:customStyle="1" w:styleId="WW-Absatz-Standardschriftart111111111111111111111111111111111111111111111">
    <w:name w:val="WW-Absatz-Standardschriftart111111111111111111111111111111111111111111111"/>
    <w:rsid w:val="00013F82"/>
  </w:style>
  <w:style w:type="character" w:customStyle="1" w:styleId="WW-Absatz-Standardschriftart1111111111111111111111111111111111111111111111">
    <w:name w:val="WW-Absatz-Standardschriftart1111111111111111111111111111111111111111111111"/>
    <w:rsid w:val="00013F82"/>
  </w:style>
  <w:style w:type="character" w:customStyle="1" w:styleId="WW-Absatz-Standardschriftart11111111111111111111111111111111111111111111111">
    <w:name w:val="WW-Absatz-Standardschriftart11111111111111111111111111111111111111111111111"/>
    <w:rsid w:val="00013F82"/>
  </w:style>
  <w:style w:type="character" w:customStyle="1" w:styleId="WW-Absatz-Standardschriftart111111111111111111111111111111111111111111111111">
    <w:name w:val="WW-Absatz-Standardschriftart111111111111111111111111111111111111111111111111"/>
    <w:rsid w:val="00013F82"/>
  </w:style>
  <w:style w:type="character" w:customStyle="1" w:styleId="WW-Absatz-Standardschriftart1111111111111111111111111111111111111111111111111">
    <w:name w:val="WW-Absatz-Standardschriftart1111111111111111111111111111111111111111111111111"/>
    <w:rsid w:val="00013F8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13F8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13F8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13F8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13F8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13F8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13F8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13F8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13F8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13F8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13F8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13F8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13F8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13F8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13F8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13F8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13F8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13F8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13F8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13F8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13F8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13F8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13F8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13F8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13F8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13F8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13F8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13F8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13F8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13F8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13F8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13F8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13F8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13F82"/>
  </w:style>
  <w:style w:type="character" w:customStyle="1" w:styleId="WW8Num1z0">
    <w:name w:val="WW8Num1z0"/>
    <w:rsid w:val="00013F82"/>
    <w:rPr>
      <w:rFonts w:ascii="Symbol" w:hAnsi="Symbol"/>
      <w:sz w:val="20"/>
    </w:rPr>
  </w:style>
  <w:style w:type="character" w:customStyle="1" w:styleId="WW8Num1z1">
    <w:name w:val="WW8Num1z1"/>
    <w:rsid w:val="00013F82"/>
    <w:rPr>
      <w:rFonts w:ascii="Courier New" w:hAnsi="Courier New"/>
      <w:sz w:val="20"/>
    </w:rPr>
  </w:style>
  <w:style w:type="character" w:customStyle="1" w:styleId="WW8Num1z2">
    <w:name w:val="WW8Num1z2"/>
    <w:rsid w:val="00013F82"/>
    <w:rPr>
      <w:rFonts w:ascii="Wingdings" w:hAnsi="Wingdings"/>
      <w:sz w:val="20"/>
    </w:rPr>
  </w:style>
  <w:style w:type="character" w:customStyle="1" w:styleId="10">
    <w:name w:val="Основной шрифт абзаца1"/>
    <w:rsid w:val="00013F82"/>
  </w:style>
  <w:style w:type="character" w:customStyle="1" w:styleId="a4">
    <w:name w:val="Текст выноски Знак"/>
    <w:rsid w:val="00013F82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013F82"/>
    <w:rPr>
      <w:rFonts w:ascii="Times New Roman" w:eastAsia="Times New Roman" w:hAnsi="Times New Roman" w:cs="Times New Roman"/>
      <w:b/>
      <w:bCs/>
      <w:color w:val="000080"/>
      <w:kern w:val="1"/>
      <w:sz w:val="48"/>
      <w:szCs w:val="48"/>
    </w:rPr>
  </w:style>
  <w:style w:type="character" w:customStyle="1" w:styleId="31">
    <w:name w:val="Заголовок 3 Знак"/>
    <w:rsid w:val="00013F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1">
    <w:name w:val="Заголовок 4 Знак"/>
    <w:rsid w:val="00013F8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rsid w:val="00013F82"/>
    <w:rPr>
      <w:color w:val="000080"/>
      <w:u w:val="single"/>
    </w:rPr>
  </w:style>
  <w:style w:type="character" w:styleId="a6">
    <w:name w:val="FollowedHyperlink"/>
    <w:rsid w:val="00013F82"/>
    <w:rPr>
      <w:color w:val="800000"/>
      <w:u w:val="single"/>
    </w:rPr>
  </w:style>
  <w:style w:type="character" w:customStyle="1" w:styleId="a7">
    <w:name w:val="Маркеры списка"/>
    <w:rsid w:val="00013F82"/>
    <w:rPr>
      <w:rFonts w:ascii="OpenSymbol" w:eastAsia="OpenSymbol" w:hAnsi="OpenSymbol" w:cs="OpenSymbol"/>
    </w:rPr>
  </w:style>
  <w:style w:type="character" w:customStyle="1" w:styleId="a8">
    <w:name w:val="Цветовое выделение"/>
    <w:rsid w:val="00013F82"/>
    <w:rPr>
      <w:b/>
      <w:bCs/>
      <w:color w:val="000080"/>
      <w:sz w:val="20"/>
      <w:szCs w:val="20"/>
    </w:rPr>
  </w:style>
  <w:style w:type="character" w:styleId="a9">
    <w:name w:val="page number"/>
    <w:basedOn w:val="10"/>
    <w:rsid w:val="00013F82"/>
  </w:style>
  <w:style w:type="character" w:customStyle="1" w:styleId="aa">
    <w:name w:val="Символ нумерации"/>
    <w:rsid w:val="00013F82"/>
  </w:style>
  <w:style w:type="paragraph" w:customStyle="1" w:styleId="ab">
    <w:name w:val="Заголовок"/>
    <w:basedOn w:val="a"/>
    <w:next w:val="a0"/>
    <w:rsid w:val="00013F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c"/>
    <w:rsid w:val="00013F82"/>
    <w:pPr>
      <w:spacing w:after="120"/>
    </w:pPr>
  </w:style>
  <w:style w:type="paragraph" w:styleId="ad">
    <w:name w:val="List"/>
    <w:basedOn w:val="a0"/>
    <w:rsid w:val="00013F82"/>
    <w:rPr>
      <w:rFonts w:cs="Tahoma"/>
    </w:rPr>
  </w:style>
  <w:style w:type="paragraph" w:customStyle="1" w:styleId="42">
    <w:name w:val="Название4"/>
    <w:basedOn w:val="a"/>
    <w:rsid w:val="00013F8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3">
    <w:name w:val="Указатель4"/>
    <w:basedOn w:val="a"/>
    <w:rsid w:val="00013F82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013F8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rsid w:val="00013F82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013F8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013F8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013F8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13F82"/>
    <w:pPr>
      <w:suppressLineNumbers/>
    </w:pPr>
    <w:rPr>
      <w:rFonts w:cs="Tahoma"/>
    </w:rPr>
  </w:style>
  <w:style w:type="paragraph" w:styleId="ae">
    <w:name w:val="Balloon Text"/>
    <w:basedOn w:val="a"/>
    <w:rsid w:val="00013F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013F8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rsid w:val="00013F82"/>
    <w:pPr>
      <w:suppressLineNumbers/>
    </w:pPr>
  </w:style>
  <w:style w:type="paragraph" w:customStyle="1" w:styleId="af1">
    <w:name w:val="Заголовок таблицы"/>
    <w:basedOn w:val="af0"/>
    <w:rsid w:val="00013F82"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rsid w:val="00013F82"/>
    <w:pPr>
      <w:tabs>
        <w:tab w:val="num" w:pos="0"/>
      </w:tabs>
      <w:ind w:left="432" w:hanging="432"/>
    </w:pPr>
  </w:style>
  <w:style w:type="paragraph" w:customStyle="1" w:styleId="310">
    <w:name w:val="Заголовок 31"/>
    <w:basedOn w:val="a"/>
    <w:next w:val="a"/>
    <w:rsid w:val="00013F82"/>
    <w:pPr>
      <w:tabs>
        <w:tab w:val="num" w:pos="0"/>
      </w:tabs>
      <w:ind w:left="720" w:hanging="720"/>
    </w:pPr>
  </w:style>
  <w:style w:type="paragraph" w:customStyle="1" w:styleId="ConsPlusNormal">
    <w:name w:val="ConsPlusNormal"/>
    <w:rsid w:val="00013F8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TableContents">
    <w:name w:val="Table Contents"/>
    <w:basedOn w:val="a"/>
    <w:rsid w:val="00013F82"/>
  </w:style>
  <w:style w:type="paragraph" w:customStyle="1" w:styleId="TableHeading">
    <w:name w:val="Table Heading"/>
    <w:basedOn w:val="TableContents"/>
    <w:rsid w:val="00013F82"/>
    <w:pPr>
      <w:jc w:val="center"/>
    </w:pPr>
    <w:rPr>
      <w:b/>
      <w:bCs/>
    </w:rPr>
  </w:style>
  <w:style w:type="paragraph" w:customStyle="1" w:styleId="14">
    <w:name w:val="Верхний колонтитул1"/>
    <w:basedOn w:val="a"/>
    <w:rsid w:val="00013F82"/>
    <w:pPr>
      <w:tabs>
        <w:tab w:val="center" w:pos="4677"/>
        <w:tab w:val="right" w:pos="9355"/>
      </w:tabs>
    </w:pPr>
  </w:style>
  <w:style w:type="paragraph" w:styleId="af2">
    <w:name w:val="header"/>
    <w:basedOn w:val="a"/>
    <w:link w:val="af3"/>
    <w:uiPriority w:val="99"/>
    <w:rsid w:val="00013F82"/>
    <w:pPr>
      <w:tabs>
        <w:tab w:val="center" w:pos="4677"/>
        <w:tab w:val="right" w:pos="9355"/>
      </w:tabs>
    </w:pPr>
  </w:style>
  <w:style w:type="paragraph" w:styleId="af4">
    <w:name w:val="footer"/>
    <w:basedOn w:val="a"/>
    <w:rsid w:val="00013F82"/>
    <w:pPr>
      <w:suppressLineNumbers/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0"/>
    <w:rsid w:val="00013F82"/>
  </w:style>
  <w:style w:type="paragraph" w:styleId="af6">
    <w:name w:val="No Spacing"/>
    <w:uiPriority w:val="1"/>
    <w:qFormat/>
    <w:rsid w:val="003B3CC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f7">
    <w:name w:val="Table Grid"/>
    <w:basedOn w:val="a2"/>
    <w:uiPriority w:val="59"/>
    <w:rsid w:val="003B3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DF36B7"/>
    <w:pPr>
      <w:widowControl w:val="0"/>
      <w:shd w:val="clear" w:color="auto" w:fill="FFFFFF"/>
      <w:spacing w:before="240" w:after="0" w:line="0" w:lineRule="atLeast"/>
      <w:ind w:hanging="4200"/>
    </w:pPr>
    <w:rPr>
      <w:rFonts w:ascii="Times New Roman" w:eastAsia="Times New Roman" w:hAnsi="Times New Roman" w:cs="Times New Roman"/>
      <w:kern w:val="1"/>
      <w:sz w:val="27"/>
      <w:szCs w:val="27"/>
    </w:rPr>
  </w:style>
  <w:style w:type="paragraph" w:customStyle="1" w:styleId="Heading4">
    <w:name w:val="Heading #4"/>
    <w:basedOn w:val="a"/>
    <w:rsid w:val="00DF36B7"/>
    <w:pPr>
      <w:widowControl w:val="0"/>
      <w:shd w:val="clear" w:color="auto" w:fill="FFFFFF"/>
      <w:spacing w:before="480" w:after="0" w:line="317" w:lineRule="exact"/>
      <w:ind w:hanging="320"/>
      <w:jc w:val="center"/>
    </w:pPr>
    <w:rPr>
      <w:rFonts w:ascii="Times New Roman" w:eastAsia="Times New Roman" w:hAnsi="Times New Roman" w:cs="Times New Roman"/>
      <w:b/>
      <w:bCs/>
      <w:kern w:val="1"/>
      <w:sz w:val="27"/>
      <w:szCs w:val="27"/>
    </w:rPr>
  </w:style>
  <w:style w:type="character" w:customStyle="1" w:styleId="af3">
    <w:name w:val="Верхний колонтитул Знак"/>
    <w:link w:val="af2"/>
    <w:uiPriority w:val="99"/>
    <w:rsid w:val="00A532FB"/>
    <w:rPr>
      <w:rFonts w:ascii="Calibri" w:eastAsia="Calibri" w:hAnsi="Calibri" w:cs="Calibri"/>
      <w:sz w:val="22"/>
      <w:szCs w:val="22"/>
      <w:lang w:eastAsia="ar-SA"/>
    </w:rPr>
  </w:style>
  <w:style w:type="character" w:customStyle="1" w:styleId="ac">
    <w:name w:val="Основной текст Знак"/>
    <w:link w:val="a0"/>
    <w:rsid w:val="00234664"/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List Paragraph"/>
    <w:basedOn w:val="a"/>
    <w:uiPriority w:val="34"/>
    <w:qFormat/>
    <w:rsid w:val="00260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9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tabs>
        <w:tab w:val="num" w:pos="0"/>
      </w:tabs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1"/>
      <w:sz w:val="48"/>
      <w:szCs w:val="48"/>
    </w:rPr>
  </w:style>
  <w:style w:type="paragraph" w:styleId="3">
    <w:name w:val="heading 3"/>
    <w:basedOn w:val="a"/>
    <w:next w:val="a0"/>
    <w:qFormat/>
    <w:pPr>
      <w:keepNext/>
      <w:tabs>
        <w:tab w:val="num" w:pos="0"/>
      </w:tabs>
      <w:spacing w:before="280" w:after="2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pPr>
      <w:keepNext/>
      <w:tabs>
        <w:tab w:val="num" w:pos="0"/>
      </w:tabs>
      <w:spacing w:before="280" w:after="62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1111111111">
    <w:name w:val="WW-Absatz-Standardschriftart11111111111"/>
  </w:style>
  <w:style w:type="character" w:customStyle="1" w:styleId="2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color w:val="000080"/>
      <w:kern w:val="1"/>
      <w:sz w:val="48"/>
      <w:szCs w:val="48"/>
    </w:rPr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1">
    <w:name w:val="Заголовок 4 Знак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Цветовое выделение"/>
    <w:rPr>
      <w:b/>
      <w:bCs/>
      <w:color w:val="000080"/>
      <w:sz w:val="20"/>
      <w:szCs w:val="20"/>
    </w:rPr>
  </w:style>
  <w:style w:type="character" w:styleId="a9">
    <w:name w:val="page number"/>
    <w:basedOn w:val="10"/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c"/>
    <w:pPr>
      <w:spacing w:after="120"/>
    </w:pPr>
  </w:style>
  <w:style w:type="paragraph" w:styleId="ad">
    <w:name w:val="List"/>
    <w:basedOn w:val="a0"/>
    <w:rPr>
      <w:rFonts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pPr>
      <w:tabs>
        <w:tab w:val="num" w:pos="0"/>
      </w:tabs>
      <w:ind w:left="432" w:hanging="432"/>
    </w:pPr>
  </w:style>
  <w:style w:type="paragraph" w:customStyle="1" w:styleId="310">
    <w:name w:val="Заголовок 31"/>
    <w:basedOn w:val="a"/>
    <w:next w:val="a"/>
    <w:pPr>
      <w:tabs>
        <w:tab w:val="num" w:pos="0"/>
      </w:tabs>
      <w:ind w:left="720" w:hanging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4">
    <w:name w:val="Верхний колонтитул1"/>
    <w:basedOn w:val="a"/>
    <w:pPr>
      <w:tabs>
        <w:tab w:val="center" w:pos="4677"/>
        <w:tab w:val="right" w:pos="9355"/>
      </w:tabs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0"/>
  </w:style>
  <w:style w:type="paragraph" w:styleId="af6">
    <w:name w:val="No Spacing"/>
    <w:uiPriority w:val="1"/>
    <w:qFormat/>
    <w:rsid w:val="003B3CC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f7">
    <w:name w:val="Table Grid"/>
    <w:basedOn w:val="a2"/>
    <w:uiPriority w:val="59"/>
    <w:rsid w:val="003B3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DF36B7"/>
    <w:pPr>
      <w:widowControl w:val="0"/>
      <w:shd w:val="clear" w:color="auto" w:fill="FFFFFF"/>
      <w:spacing w:before="240" w:after="0" w:line="0" w:lineRule="atLeast"/>
      <w:ind w:hanging="4200"/>
    </w:pPr>
    <w:rPr>
      <w:rFonts w:ascii="Times New Roman" w:eastAsia="Times New Roman" w:hAnsi="Times New Roman" w:cs="Times New Roman"/>
      <w:kern w:val="1"/>
      <w:sz w:val="27"/>
      <w:szCs w:val="27"/>
    </w:rPr>
  </w:style>
  <w:style w:type="paragraph" w:customStyle="1" w:styleId="Heading4">
    <w:name w:val="Heading #4"/>
    <w:basedOn w:val="a"/>
    <w:rsid w:val="00DF36B7"/>
    <w:pPr>
      <w:widowControl w:val="0"/>
      <w:shd w:val="clear" w:color="auto" w:fill="FFFFFF"/>
      <w:spacing w:before="480" w:after="0" w:line="317" w:lineRule="exact"/>
      <w:ind w:hanging="320"/>
      <w:jc w:val="center"/>
    </w:pPr>
    <w:rPr>
      <w:rFonts w:ascii="Times New Roman" w:eastAsia="Times New Roman" w:hAnsi="Times New Roman" w:cs="Times New Roman"/>
      <w:b/>
      <w:bCs/>
      <w:kern w:val="1"/>
      <w:sz w:val="27"/>
      <w:szCs w:val="27"/>
    </w:rPr>
  </w:style>
  <w:style w:type="character" w:customStyle="1" w:styleId="af3">
    <w:name w:val="Верхний колонтитул Знак"/>
    <w:link w:val="af2"/>
    <w:uiPriority w:val="99"/>
    <w:rsid w:val="00A532FB"/>
    <w:rPr>
      <w:rFonts w:ascii="Calibri" w:eastAsia="Calibri" w:hAnsi="Calibri" w:cs="Calibri"/>
      <w:sz w:val="22"/>
      <w:szCs w:val="22"/>
      <w:lang w:eastAsia="ar-SA"/>
    </w:rPr>
  </w:style>
  <w:style w:type="character" w:customStyle="1" w:styleId="ac">
    <w:name w:val="Основной текст Знак"/>
    <w:link w:val="a0"/>
    <w:rsid w:val="00234664"/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List Paragraph"/>
    <w:basedOn w:val="a"/>
    <w:uiPriority w:val="34"/>
    <w:qFormat/>
    <w:rsid w:val="00260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E9A4-7E97-441B-97A2-0255DA38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</dc:creator>
  <cp:lastModifiedBy>User</cp:lastModifiedBy>
  <cp:revision>2</cp:revision>
  <cp:lastPrinted>2024-02-27T07:55:00Z</cp:lastPrinted>
  <dcterms:created xsi:type="dcterms:W3CDTF">2025-03-14T05:48:00Z</dcterms:created>
  <dcterms:modified xsi:type="dcterms:W3CDTF">2025-03-14T05:48:00Z</dcterms:modified>
</cp:coreProperties>
</file>