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  <w:gridCol w:w="5018"/>
      </w:tblGrid>
      <w:tr w:rsidR="00360FEB" w:rsidRPr="00517DE0" w:rsidTr="00360FEB">
        <w:trPr>
          <w:trHeight w:val="1491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0FEB" w:rsidRPr="00517DE0" w:rsidRDefault="00C429FA" w:rsidP="00D716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60FEB" w:rsidRDefault="00E51D1C" w:rsidP="00D7169B">
            <w:pPr>
              <w:pStyle w:val="ConsPlusNormal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утверждена</w:t>
            </w:r>
          </w:p>
          <w:p w:rsidR="00360FEB" w:rsidRPr="00360FEB" w:rsidRDefault="00360FEB" w:rsidP="00D716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EB" w:rsidRDefault="00C429FA" w:rsidP="00C42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постановлением  </w:t>
            </w:r>
            <w:r w:rsidR="009B59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B596B" w:rsidRDefault="00C429FA" w:rsidP="009B5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муниципального       образования</w:t>
            </w:r>
          </w:p>
          <w:p w:rsidR="00C429FA" w:rsidRDefault="00C429FA" w:rsidP="009B5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«Новомалыклинский         район»</w:t>
            </w:r>
          </w:p>
          <w:p w:rsidR="00C429FA" w:rsidRDefault="00C429FA" w:rsidP="009B5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Ульяновской области</w:t>
            </w:r>
          </w:p>
          <w:p w:rsidR="00C429FA" w:rsidRPr="00517DE0" w:rsidRDefault="00C429FA" w:rsidP="009B59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                          №</w:t>
            </w:r>
          </w:p>
        </w:tc>
      </w:tr>
    </w:tbl>
    <w:p w:rsidR="00360FEB" w:rsidRDefault="00360FEB" w:rsidP="00360FE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360FEB" w:rsidRDefault="00360FEB" w:rsidP="00360FE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360FEB" w:rsidRDefault="00360FEB" w:rsidP="00360FE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273213" w:rsidRPr="005A2BA8" w:rsidRDefault="00692A5A" w:rsidP="00360FE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5A2BA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ПРОГРАММА</w:t>
      </w:r>
    </w:p>
    <w:p w:rsidR="00F37BDB" w:rsidRPr="005A2BA8" w:rsidRDefault="008737D1" w:rsidP="00360FEB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оздоровления муниципальных</w:t>
      </w:r>
      <w:r w:rsidR="00692A5A" w:rsidRPr="005A2BA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финансов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 «Новомалыклинский район»</w:t>
      </w:r>
      <w:r w:rsidR="00692A5A" w:rsidRPr="005A2BA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Ульяновской области на 20</w:t>
      </w:r>
      <w:r w:rsidR="009168A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23</w:t>
      </w:r>
      <w:r w:rsidR="00692A5A" w:rsidRPr="005A2BA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-202</w:t>
      </w:r>
      <w:r w:rsidR="009168A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5</w:t>
      </w:r>
      <w:r w:rsidR="00692A5A" w:rsidRPr="005A2BA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годы</w:t>
      </w:r>
    </w:p>
    <w:p w:rsidR="00E51D1C" w:rsidRDefault="00E51D1C" w:rsidP="00E51D1C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tbl>
      <w:tblPr>
        <w:tblStyle w:val="11"/>
        <w:tblW w:w="5071" w:type="pct"/>
        <w:tblInd w:w="-5" w:type="dxa"/>
        <w:tblBorders>
          <w:bottom w:val="none" w:sz="0" w:space="0" w:color="auto"/>
        </w:tblBorders>
        <w:tblLayout w:type="fixed"/>
        <w:tblLook w:val="04A0"/>
      </w:tblPr>
      <w:tblGrid>
        <w:gridCol w:w="964"/>
        <w:gridCol w:w="2042"/>
        <w:gridCol w:w="2069"/>
        <w:gridCol w:w="2123"/>
        <w:gridCol w:w="1982"/>
        <w:gridCol w:w="1848"/>
        <w:gridCol w:w="2126"/>
        <w:gridCol w:w="1842"/>
      </w:tblGrid>
      <w:tr w:rsidR="0048439F" w:rsidRPr="00EC5CF2" w:rsidTr="00725318">
        <w:trPr>
          <w:trHeight w:val="178"/>
          <w:tblHeader/>
        </w:trPr>
        <w:tc>
          <w:tcPr>
            <w:tcW w:w="321" w:type="pct"/>
            <w:vMerge w:val="restart"/>
          </w:tcPr>
          <w:p w:rsidR="0048439F" w:rsidRDefault="0048439F" w:rsidP="00273213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>№</w:t>
            </w:r>
            <w:r w:rsidR="00EA5ED4">
              <w:rPr>
                <w:rFonts w:ascii="Times New Roman" w:hAnsi="Times New Roman"/>
              </w:rPr>
              <w:t xml:space="preserve"> п/п</w:t>
            </w:r>
          </w:p>
          <w:p w:rsidR="00185D00" w:rsidRPr="00EC5CF2" w:rsidRDefault="00185D00" w:rsidP="00273213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81" w:type="pct"/>
            <w:vMerge w:val="restart"/>
          </w:tcPr>
          <w:p w:rsidR="0048439F" w:rsidRPr="00EC5CF2" w:rsidRDefault="0048439F" w:rsidP="00273213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</w:r>
            <w:r w:rsidRPr="00EC5CF2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690" w:type="pct"/>
            <w:vMerge w:val="restart"/>
          </w:tcPr>
          <w:p w:rsidR="00185D00" w:rsidRDefault="0048439F" w:rsidP="00273213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>Механизм</w:t>
            </w:r>
          </w:p>
          <w:p w:rsidR="00185D00" w:rsidRDefault="0048439F" w:rsidP="00273213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 xml:space="preserve"> (инструмент)</w:t>
            </w:r>
          </w:p>
          <w:p w:rsidR="0048439F" w:rsidRPr="00EC5CF2" w:rsidRDefault="0048439F" w:rsidP="00273213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 xml:space="preserve"> реализации</w:t>
            </w:r>
          </w:p>
        </w:tc>
        <w:tc>
          <w:tcPr>
            <w:tcW w:w="708" w:type="pct"/>
            <w:vMerge w:val="restart"/>
          </w:tcPr>
          <w:p w:rsidR="0048439F" w:rsidRDefault="0048439F" w:rsidP="00CF19A9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>О</w:t>
            </w:r>
            <w:r w:rsidR="00EA5ED4">
              <w:rPr>
                <w:rFonts w:ascii="Times New Roman" w:hAnsi="Times New Roman"/>
              </w:rPr>
              <w:t>тветственные</w:t>
            </w:r>
          </w:p>
          <w:p w:rsidR="00EA5ED4" w:rsidRPr="00EC5CF2" w:rsidRDefault="00EA5ED4" w:rsidP="00CF19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661" w:type="pct"/>
            <w:vMerge w:val="restart"/>
          </w:tcPr>
          <w:p w:rsidR="0048439F" w:rsidRPr="00EC5CF2" w:rsidRDefault="0048439F" w:rsidP="00273213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 xml:space="preserve">Целевой </w:t>
            </w:r>
            <w:r>
              <w:rPr>
                <w:rFonts w:ascii="Times New Roman" w:hAnsi="Times New Roman"/>
              </w:rPr>
              <w:br/>
            </w:r>
            <w:r w:rsidRPr="00EC5CF2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939" w:type="pct"/>
            <w:gridSpan w:val="3"/>
          </w:tcPr>
          <w:p w:rsidR="0048439F" w:rsidRPr="00EC5CF2" w:rsidRDefault="0048439F" w:rsidP="00273213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>Оценка бюджетного эффекта,</w:t>
            </w:r>
          </w:p>
          <w:p w:rsidR="0048439F" w:rsidRPr="00EC5CF2" w:rsidRDefault="0048439F" w:rsidP="00273213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>тыс. руб.</w:t>
            </w:r>
          </w:p>
        </w:tc>
      </w:tr>
      <w:tr w:rsidR="00725318" w:rsidRPr="00EC5CF2" w:rsidTr="00725318">
        <w:trPr>
          <w:trHeight w:val="873"/>
          <w:tblHeader/>
        </w:trPr>
        <w:tc>
          <w:tcPr>
            <w:tcW w:w="321" w:type="pct"/>
            <w:vMerge/>
          </w:tcPr>
          <w:p w:rsidR="00725318" w:rsidRPr="00EC5CF2" w:rsidRDefault="00725318" w:rsidP="002732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725318" w:rsidRPr="00EC5CF2" w:rsidRDefault="00725318" w:rsidP="002732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0" w:type="pct"/>
            <w:vMerge/>
          </w:tcPr>
          <w:p w:rsidR="00725318" w:rsidRPr="00EC5CF2" w:rsidRDefault="00725318" w:rsidP="002732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pct"/>
            <w:vMerge/>
          </w:tcPr>
          <w:p w:rsidR="00725318" w:rsidRPr="00EC5CF2" w:rsidRDefault="00725318" w:rsidP="002732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1" w:type="pct"/>
            <w:vMerge/>
          </w:tcPr>
          <w:p w:rsidR="00725318" w:rsidRPr="00EC5CF2" w:rsidRDefault="00725318" w:rsidP="002732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pct"/>
          </w:tcPr>
          <w:p w:rsidR="00725318" w:rsidRPr="00EC5CF2" w:rsidRDefault="00725318" w:rsidP="00273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9" w:type="pct"/>
          </w:tcPr>
          <w:p w:rsidR="00725318" w:rsidRPr="00EC5CF2" w:rsidRDefault="00725318" w:rsidP="002732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614" w:type="pct"/>
          </w:tcPr>
          <w:p w:rsidR="00725318" w:rsidRPr="00EC5CF2" w:rsidRDefault="00725318" w:rsidP="00454A79">
            <w:pPr>
              <w:jc w:val="center"/>
              <w:rPr>
                <w:rFonts w:ascii="Times New Roman" w:hAnsi="Times New Roman"/>
              </w:rPr>
            </w:pPr>
            <w:r w:rsidRPr="00EC5C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 год</w:t>
            </w:r>
          </w:p>
        </w:tc>
      </w:tr>
    </w:tbl>
    <w:p w:rsidR="00EC5CF2" w:rsidRPr="00EC5CF2" w:rsidRDefault="00EC5CF2" w:rsidP="00EC5CF2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11"/>
        <w:tblpPr w:leftFromText="180" w:rightFromText="180" w:vertAnchor="text" w:tblpY="1"/>
        <w:tblOverlap w:val="never"/>
        <w:tblW w:w="5081" w:type="pct"/>
        <w:tblInd w:w="-34" w:type="dxa"/>
        <w:tblLayout w:type="fixed"/>
        <w:tblLook w:val="04A0"/>
      </w:tblPr>
      <w:tblGrid>
        <w:gridCol w:w="994"/>
        <w:gridCol w:w="2047"/>
        <w:gridCol w:w="2041"/>
        <w:gridCol w:w="2143"/>
        <w:gridCol w:w="1974"/>
        <w:gridCol w:w="15"/>
        <w:gridCol w:w="1833"/>
        <w:gridCol w:w="2134"/>
        <w:gridCol w:w="1845"/>
      </w:tblGrid>
      <w:tr w:rsidR="00725318" w:rsidRPr="00035F94" w:rsidTr="00725318">
        <w:trPr>
          <w:trHeight w:val="94"/>
          <w:tblHeader/>
        </w:trPr>
        <w:tc>
          <w:tcPr>
            <w:tcW w:w="331" w:type="pct"/>
            <w:vAlign w:val="center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2</w:t>
            </w:r>
          </w:p>
        </w:tc>
        <w:tc>
          <w:tcPr>
            <w:tcW w:w="679" w:type="pct"/>
            <w:vAlign w:val="center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3</w:t>
            </w:r>
          </w:p>
        </w:tc>
        <w:tc>
          <w:tcPr>
            <w:tcW w:w="713" w:type="pct"/>
            <w:vAlign w:val="center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4</w:t>
            </w:r>
          </w:p>
        </w:tc>
        <w:tc>
          <w:tcPr>
            <w:tcW w:w="657" w:type="pct"/>
            <w:vAlign w:val="center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5" w:type="pct"/>
            <w:gridSpan w:val="2"/>
            <w:vAlign w:val="center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0" w:type="pct"/>
            <w:vAlign w:val="center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5" w:type="pct"/>
          </w:tcPr>
          <w:p w:rsidR="00725318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25318" w:rsidRPr="00035F94" w:rsidTr="00725318">
        <w:tc>
          <w:tcPr>
            <w:tcW w:w="331" w:type="pct"/>
          </w:tcPr>
          <w:p w:rsidR="00725318" w:rsidRPr="002259D1" w:rsidRDefault="00725318" w:rsidP="005C3A48">
            <w:pPr>
              <w:jc w:val="center"/>
              <w:rPr>
                <w:rFonts w:ascii="Times New Roman" w:hAnsi="Times New Roman"/>
                <w:b/>
              </w:rPr>
            </w:pPr>
            <w:r w:rsidRPr="002259D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055" w:type="pct"/>
            <w:gridSpan w:val="7"/>
          </w:tcPr>
          <w:p w:rsidR="00725318" w:rsidRPr="002259D1" w:rsidRDefault="00725318" w:rsidP="005C3A48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2259D1">
              <w:rPr>
                <w:rFonts w:ascii="Times New Roman" w:hAnsi="Times New Roman"/>
                <w:b/>
              </w:rPr>
              <w:t>Создание условий для развития налоговой базы и стимулирования инвестиционной активности</w:t>
            </w:r>
          </w:p>
        </w:tc>
        <w:tc>
          <w:tcPr>
            <w:tcW w:w="615" w:type="pct"/>
          </w:tcPr>
          <w:p w:rsidR="00725318" w:rsidRPr="00035F94" w:rsidRDefault="00725318" w:rsidP="005C3A48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725318" w:rsidRPr="0037795F" w:rsidTr="00725318"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318" w:rsidRPr="0037795F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81" w:type="pct"/>
          </w:tcPr>
          <w:p w:rsidR="00725318" w:rsidRPr="0037795F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Переоценка кад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стровой стоимости объектов недв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жимости после окончания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 моратория на повышение кад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стровой стоимости объектов недв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жимости в целях налогообложения 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кадастр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вой стоимости объектов недв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жимости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ственными 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щиками 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Ком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тет по управлению муниципальным имуществом и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 «Новомалыкли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37795F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налогообл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гаемой базы по налогу на имущ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ство физических лиц 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318" w:rsidRPr="0037795F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37795F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25318" w:rsidRPr="00035F94" w:rsidTr="00725318"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318" w:rsidRPr="002259D1" w:rsidRDefault="00725318" w:rsidP="005C3A48">
            <w:pPr>
              <w:jc w:val="center"/>
              <w:rPr>
                <w:rFonts w:ascii="Times New Roman" w:hAnsi="Times New Roman"/>
                <w:b/>
              </w:rPr>
            </w:pPr>
            <w:r w:rsidRPr="002259D1"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4055" w:type="pct"/>
            <w:gridSpan w:val="7"/>
          </w:tcPr>
          <w:p w:rsidR="00725318" w:rsidRDefault="00725318" w:rsidP="005C3A48">
            <w:pPr>
              <w:jc w:val="center"/>
              <w:rPr>
                <w:rFonts w:ascii="Times New Roman" w:hAnsi="Times New Roman"/>
                <w:b/>
              </w:rPr>
            </w:pPr>
            <w:r w:rsidRPr="002259D1">
              <w:rPr>
                <w:rFonts w:ascii="Times New Roman" w:hAnsi="Times New Roman"/>
                <w:b/>
              </w:rPr>
              <w:t xml:space="preserve">Меры по увлечению поступлений налоговых и неналоговых доходов </w:t>
            </w:r>
          </w:p>
          <w:p w:rsidR="00725318" w:rsidRPr="002259D1" w:rsidRDefault="00725318" w:rsidP="005C3A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5" w:type="pct"/>
          </w:tcPr>
          <w:p w:rsidR="00725318" w:rsidRDefault="00725318" w:rsidP="005C3A48">
            <w:pPr>
              <w:jc w:val="center"/>
              <w:rPr>
                <w:rFonts w:ascii="Times New Roman" w:hAnsi="Times New Roman"/>
              </w:rPr>
            </w:pPr>
          </w:p>
        </w:tc>
      </w:tr>
      <w:tr w:rsidR="00725318" w:rsidRPr="00035F94" w:rsidTr="00725318"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318" w:rsidRPr="009B1C8D" w:rsidRDefault="00725318" w:rsidP="005C3A48">
            <w:pPr>
              <w:jc w:val="center"/>
              <w:rPr>
                <w:rFonts w:ascii="Times New Roman" w:hAnsi="Times New Roman"/>
              </w:rPr>
            </w:pPr>
            <w:r w:rsidRPr="009B1C8D">
              <w:rPr>
                <w:rFonts w:ascii="Times New Roman" w:hAnsi="Times New Roman"/>
              </w:rPr>
              <w:t>2.1.</w:t>
            </w:r>
          </w:p>
        </w:tc>
        <w:tc>
          <w:tcPr>
            <w:tcW w:w="681" w:type="pct"/>
          </w:tcPr>
          <w:p w:rsidR="00725318" w:rsidRPr="009B1C8D" w:rsidRDefault="00725318" w:rsidP="00E979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B1C8D">
              <w:rPr>
                <w:rFonts w:ascii="Times New Roman" w:hAnsi="Times New Roman"/>
              </w:rPr>
              <w:t>овышени</w:t>
            </w:r>
            <w:r>
              <w:rPr>
                <w:rFonts w:ascii="Times New Roman" w:hAnsi="Times New Roman"/>
              </w:rPr>
              <w:t xml:space="preserve">е </w:t>
            </w:r>
            <w:r w:rsidRPr="009B1C8D">
              <w:rPr>
                <w:rFonts w:ascii="Times New Roman" w:hAnsi="Times New Roman"/>
              </w:rPr>
              <w:t xml:space="preserve"> уро</w:t>
            </w:r>
            <w:r w:rsidRPr="009B1C8D">
              <w:rPr>
                <w:rFonts w:ascii="Times New Roman" w:hAnsi="Times New Roman"/>
              </w:rPr>
              <w:t>в</w:t>
            </w:r>
            <w:r w:rsidRPr="009B1C8D">
              <w:rPr>
                <w:rFonts w:ascii="Times New Roman" w:hAnsi="Times New Roman"/>
              </w:rPr>
              <w:t xml:space="preserve">ня среднемесячной </w:t>
            </w:r>
            <w:r>
              <w:rPr>
                <w:rFonts w:ascii="Times New Roman" w:hAnsi="Times New Roman"/>
              </w:rPr>
              <w:t xml:space="preserve">заработной платы </w:t>
            </w:r>
            <w:r w:rsidRPr="009B1C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9B1C8D" w:rsidRDefault="00725318" w:rsidP="00E979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</w:t>
            </w:r>
            <w:r w:rsidRPr="009B1C8D">
              <w:rPr>
                <w:rFonts w:ascii="Times New Roman" w:hAnsi="Times New Roman"/>
              </w:rPr>
              <w:t>роведение зас</w:t>
            </w:r>
            <w:r w:rsidRPr="009B1C8D">
              <w:rPr>
                <w:rFonts w:ascii="Times New Roman" w:hAnsi="Times New Roman"/>
              </w:rPr>
              <w:t>е</w:t>
            </w:r>
            <w:r w:rsidRPr="009B1C8D">
              <w:rPr>
                <w:rFonts w:ascii="Times New Roman" w:hAnsi="Times New Roman"/>
              </w:rPr>
              <w:t>даний Межведо</w:t>
            </w:r>
            <w:r w:rsidRPr="009B1C8D">
              <w:rPr>
                <w:rFonts w:ascii="Times New Roman" w:hAnsi="Times New Roman"/>
              </w:rPr>
              <w:t>м</w:t>
            </w:r>
            <w:r w:rsidRPr="009B1C8D">
              <w:rPr>
                <w:rFonts w:ascii="Times New Roman" w:hAnsi="Times New Roman"/>
              </w:rPr>
              <w:t>ственной комиссии по увеличению налоговых посту</w:t>
            </w:r>
            <w:r w:rsidRPr="009B1C8D">
              <w:rPr>
                <w:rFonts w:ascii="Times New Roman" w:hAnsi="Times New Roman"/>
              </w:rPr>
              <w:t>п</w:t>
            </w:r>
            <w:r w:rsidRPr="009B1C8D">
              <w:rPr>
                <w:rFonts w:ascii="Times New Roman" w:hAnsi="Times New Roman"/>
              </w:rPr>
              <w:t xml:space="preserve">лений   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9B1C8D" w:rsidRDefault="00725318" w:rsidP="005C3A48">
            <w:pPr>
              <w:jc w:val="both"/>
              <w:rPr>
                <w:rFonts w:ascii="Times New Roman" w:hAnsi="Times New Roman"/>
              </w:rPr>
            </w:pPr>
            <w:r w:rsidRPr="009B1C8D">
              <w:rPr>
                <w:rFonts w:ascii="Times New Roman" w:hAnsi="Times New Roman"/>
              </w:rPr>
              <w:t>Управление экон</w:t>
            </w:r>
            <w:r w:rsidRPr="009B1C8D">
              <w:rPr>
                <w:rFonts w:ascii="Times New Roman" w:hAnsi="Times New Roman"/>
              </w:rPr>
              <w:t>о</w:t>
            </w:r>
            <w:r w:rsidRPr="009B1C8D">
              <w:rPr>
                <w:rFonts w:ascii="Times New Roman" w:hAnsi="Times New Roman"/>
              </w:rPr>
              <w:t>мического и страт</w:t>
            </w:r>
            <w:r w:rsidRPr="009B1C8D">
              <w:rPr>
                <w:rFonts w:ascii="Times New Roman" w:hAnsi="Times New Roman"/>
              </w:rPr>
              <w:t>е</w:t>
            </w:r>
            <w:r w:rsidRPr="009B1C8D">
              <w:rPr>
                <w:rFonts w:ascii="Times New Roman" w:hAnsi="Times New Roman"/>
              </w:rPr>
              <w:t>гического планир</w:t>
            </w:r>
            <w:r w:rsidRPr="009B1C8D">
              <w:rPr>
                <w:rFonts w:ascii="Times New Roman" w:hAnsi="Times New Roman"/>
              </w:rPr>
              <w:t>о</w:t>
            </w:r>
            <w:r w:rsidRPr="009B1C8D">
              <w:rPr>
                <w:rFonts w:ascii="Times New Roman" w:hAnsi="Times New Roman"/>
              </w:rPr>
              <w:t>вания администр</w:t>
            </w:r>
            <w:r w:rsidRPr="009B1C8D">
              <w:rPr>
                <w:rFonts w:ascii="Times New Roman" w:hAnsi="Times New Roman"/>
              </w:rPr>
              <w:t>а</w:t>
            </w:r>
            <w:r w:rsidRPr="009B1C8D">
              <w:rPr>
                <w:rFonts w:ascii="Times New Roman" w:hAnsi="Times New Roman"/>
              </w:rPr>
              <w:t>ции муниципальн</w:t>
            </w:r>
            <w:r w:rsidRPr="009B1C8D">
              <w:rPr>
                <w:rFonts w:ascii="Times New Roman" w:hAnsi="Times New Roman"/>
              </w:rPr>
              <w:t>о</w:t>
            </w:r>
            <w:r w:rsidRPr="009B1C8D">
              <w:rPr>
                <w:rFonts w:ascii="Times New Roman" w:hAnsi="Times New Roman"/>
              </w:rPr>
              <w:t>го образования «Новомалыкли</w:t>
            </w:r>
            <w:r w:rsidRPr="009B1C8D">
              <w:rPr>
                <w:rFonts w:ascii="Times New Roman" w:hAnsi="Times New Roman"/>
              </w:rPr>
              <w:t>н</w:t>
            </w:r>
            <w:r w:rsidRPr="009B1C8D">
              <w:rPr>
                <w:rFonts w:ascii="Times New Roman" w:hAnsi="Times New Roman"/>
              </w:rPr>
              <w:t xml:space="preserve">ский район»; </w:t>
            </w:r>
          </w:p>
          <w:p w:rsidR="00725318" w:rsidRPr="009B1C8D" w:rsidRDefault="00725318" w:rsidP="005C3A48">
            <w:pPr>
              <w:jc w:val="both"/>
              <w:rPr>
                <w:rFonts w:ascii="Times New Roman" w:hAnsi="Times New Roman"/>
              </w:rPr>
            </w:pPr>
            <w:r w:rsidRPr="009B1C8D">
              <w:rPr>
                <w:rFonts w:ascii="Times New Roman" w:hAnsi="Times New Roman"/>
              </w:rPr>
              <w:t>Муниципальное учреждение Упра</w:t>
            </w:r>
            <w:r w:rsidRPr="009B1C8D">
              <w:rPr>
                <w:rFonts w:ascii="Times New Roman" w:hAnsi="Times New Roman"/>
              </w:rPr>
              <w:t>в</w:t>
            </w:r>
            <w:r w:rsidRPr="009B1C8D">
              <w:rPr>
                <w:rFonts w:ascii="Times New Roman" w:hAnsi="Times New Roman"/>
              </w:rPr>
              <w:t>ление финансов а</w:t>
            </w:r>
            <w:r w:rsidRPr="009B1C8D">
              <w:rPr>
                <w:rFonts w:ascii="Times New Roman" w:hAnsi="Times New Roman"/>
              </w:rPr>
              <w:t>д</w:t>
            </w:r>
            <w:r w:rsidRPr="009B1C8D">
              <w:rPr>
                <w:rFonts w:ascii="Times New Roman" w:hAnsi="Times New Roman"/>
              </w:rPr>
              <w:t>министрации мун</w:t>
            </w:r>
            <w:r w:rsidRPr="009B1C8D">
              <w:rPr>
                <w:rFonts w:ascii="Times New Roman" w:hAnsi="Times New Roman"/>
              </w:rPr>
              <w:t>и</w:t>
            </w:r>
            <w:r w:rsidRPr="009B1C8D">
              <w:rPr>
                <w:rFonts w:ascii="Times New Roman" w:hAnsi="Times New Roman"/>
              </w:rPr>
              <w:t>ципального образ</w:t>
            </w:r>
            <w:r w:rsidRPr="009B1C8D">
              <w:rPr>
                <w:rFonts w:ascii="Times New Roman" w:hAnsi="Times New Roman"/>
              </w:rPr>
              <w:t>о</w:t>
            </w:r>
            <w:r w:rsidRPr="009B1C8D">
              <w:rPr>
                <w:rFonts w:ascii="Times New Roman" w:hAnsi="Times New Roman"/>
              </w:rPr>
              <w:t>вания «Новомалы</w:t>
            </w:r>
            <w:r w:rsidRPr="009B1C8D">
              <w:rPr>
                <w:rFonts w:ascii="Times New Roman" w:hAnsi="Times New Roman"/>
              </w:rPr>
              <w:t>к</w:t>
            </w:r>
            <w:r w:rsidRPr="009B1C8D">
              <w:rPr>
                <w:rFonts w:ascii="Times New Roman" w:hAnsi="Times New Roman"/>
              </w:rPr>
              <w:t xml:space="preserve">линский район»; </w:t>
            </w:r>
          </w:p>
          <w:p w:rsidR="00725318" w:rsidRPr="009B1C8D" w:rsidRDefault="00725318" w:rsidP="005C3A48">
            <w:pPr>
              <w:jc w:val="both"/>
              <w:rPr>
                <w:rFonts w:ascii="Times New Roman" w:hAnsi="Times New Roman"/>
              </w:rPr>
            </w:pPr>
            <w:r w:rsidRPr="009B1C8D">
              <w:rPr>
                <w:rFonts w:ascii="Times New Roman" w:hAnsi="Times New Roman"/>
              </w:rPr>
              <w:t>Главы администр</w:t>
            </w:r>
            <w:r w:rsidRPr="009B1C8D">
              <w:rPr>
                <w:rFonts w:ascii="Times New Roman" w:hAnsi="Times New Roman"/>
              </w:rPr>
              <w:t>а</w:t>
            </w:r>
            <w:r w:rsidRPr="009B1C8D">
              <w:rPr>
                <w:rFonts w:ascii="Times New Roman" w:hAnsi="Times New Roman"/>
              </w:rPr>
              <w:t>ций сельских пос</w:t>
            </w:r>
            <w:r w:rsidRPr="009B1C8D">
              <w:rPr>
                <w:rFonts w:ascii="Times New Roman" w:hAnsi="Times New Roman"/>
              </w:rPr>
              <w:t>е</w:t>
            </w:r>
            <w:r w:rsidRPr="009B1C8D">
              <w:rPr>
                <w:rFonts w:ascii="Times New Roman" w:hAnsi="Times New Roman"/>
              </w:rPr>
              <w:t>лений, входящих в состав Новомалы</w:t>
            </w:r>
            <w:r w:rsidRPr="009B1C8D">
              <w:rPr>
                <w:rFonts w:ascii="Times New Roman" w:hAnsi="Times New Roman"/>
              </w:rPr>
              <w:t>к</w:t>
            </w:r>
            <w:r w:rsidRPr="009B1C8D">
              <w:rPr>
                <w:rFonts w:ascii="Times New Roman" w:hAnsi="Times New Roman"/>
              </w:rPr>
              <w:t xml:space="preserve">линского района (по согласованию) 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9B1C8D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объ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мов доходов по налогу на доходы физических лиц</w:t>
            </w:r>
          </w:p>
          <w:p w:rsidR="00725318" w:rsidRPr="009B1C8D" w:rsidRDefault="00725318" w:rsidP="005C3A48">
            <w:pPr>
              <w:jc w:val="both"/>
              <w:rPr>
                <w:rFonts w:ascii="Times New Roman" w:hAnsi="Times New Roman"/>
              </w:rPr>
            </w:pPr>
          </w:p>
          <w:p w:rsidR="00725318" w:rsidRPr="009B1C8D" w:rsidRDefault="00725318" w:rsidP="005C3A48">
            <w:pPr>
              <w:jc w:val="both"/>
              <w:rPr>
                <w:rFonts w:ascii="Times New Roman" w:hAnsi="Times New Roman"/>
              </w:rPr>
            </w:pPr>
          </w:p>
          <w:p w:rsidR="00725318" w:rsidRPr="009B1C8D" w:rsidRDefault="00725318" w:rsidP="005C3A4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318" w:rsidRPr="009B1C8D" w:rsidRDefault="00EC5A8F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725318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9B1C8D" w:rsidRDefault="00725318" w:rsidP="000527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  <w:p w:rsidR="00725318" w:rsidRPr="009B1C8D" w:rsidRDefault="00725318" w:rsidP="005C3A48">
            <w:pPr>
              <w:jc w:val="center"/>
              <w:rPr>
                <w:rFonts w:ascii="Times New Roman" w:hAnsi="Times New Roman"/>
              </w:rPr>
            </w:pPr>
          </w:p>
        </w:tc>
      </w:tr>
      <w:tr w:rsidR="00725318" w:rsidRPr="00035F94" w:rsidTr="00725318"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318" w:rsidRPr="00035F94" w:rsidRDefault="00725318" w:rsidP="00450117">
            <w:pPr>
              <w:jc w:val="center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2.2.</w:t>
            </w:r>
          </w:p>
        </w:tc>
        <w:tc>
          <w:tcPr>
            <w:tcW w:w="681" w:type="pct"/>
          </w:tcPr>
          <w:p w:rsidR="00725318" w:rsidRDefault="00725318" w:rsidP="00450117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Переход на исчи</w:t>
            </w:r>
            <w:r w:rsidRPr="00035F94">
              <w:rPr>
                <w:rFonts w:ascii="Times New Roman" w:hAnsi="Times New Roman"/>
              </w:rPr>
              <w:t>с</w:t>
            </w:r>
            <w:r w:rsidRPr="00035F94">
              <w:rPr>
                <w:rFonts w:ascii="Times New Roman" w:hAnsi="Times New Roman"/>
              </w:rPr>
              <w:t>ление налога на имущество, исходя из кадастровой стоимости</w:t>
            </w:r>
            <w:r>
              <w:rPr>
                <w:rFonts w:ascii="Times New Roman" w:hAnsi="Times New Roman"/>
              </w:rPr>
              <w:t xml:space="preserve">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налогооблож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  <w:r w:rsidRPr="00035F94">
              <w:rPr>
                <w:rFonts w:ascii="Times New Roman" w:hAnsi="Times New Roman"/>
              </w:rPr>
              <w:t>, в том числе установление ма</w:t>
            </w:r>
            <w:r w:rsidRPr="00035F94">
              <w:rPr>
                <w:rFonts w:ascii="Times New Roman" w:hAnsi="Times New Roman"/>
              </w:rPr>
              <w:t>к</w:t>
            </w:r>
            <w:r w:rsidRPr="00035F94">
              <w:rPr>
                <w:rFonts w:ascii="Times New Roman" w:hAnsi="Times New Roman"/>
              </w:rPr>
              <w:t xml:space="preserve">симальной ставки, предусмотренной Налоговым </w:t>
            </w:r>
            <w:r>
              <w:rPr>
                <w:rFonts w:ascii="Times New Roman" w:hAnsi="Times New Roman"/>
              </w:rPr>
              <w:t>к</w:t>
            </w:r>
            <w:r w:rsidRPr="00035F94">
              <w:rPr>
                <w:rFonts w:ascii="Times New Roman" w:hAnsi="Times New Roman"/>
              </w:rPr>
              <w:t>оде</w:t>
            </w:r>
            <w:r w:rsidRPr="00035F94">
              <w:rPr>
                <w:rFonts w:ascii="Times New Roman" w:hAnsi="Times New Roman"/>
              </w:rPr>
              <w:t>к</w:t>
            </w:r>
            <w:r w:rsidRPr="00035F94">
              <w:rPr>
                <w:rFonts w:ascii="Times New Roman" w:hAnsi="Times New Roman"/>
              </w:rPr>
              <w:t>сом Российской Федерации</w:t>
            </w:r>
          </w:p>
          <w:p w:rsidR="00725318" w:rsidRPr="00035F94" w:rsidRDefault="00725318" w:rsidP="004501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9B1C8D" w:rsidRDefault="00725318" w:rsidP="00450117">
            <w:pPr>
              <w:jc w:val="both"/>
              <w:rPr>
                <w:rFonts w:ascii="Times New Roman" w:hAnsi="Times New Roman"/>
              </w:rPr>
            </w:pPr>
            <w:r w:rsidRPr="009B1C8D">
              <w:rPr>
                <w:rFonts w:ascii="Times New Roman" w:hAnsi="Times New Roman"/>
              </w:rPr>
              <w:t>Внесение измен</w:t>
            </w:r>
            <w:r w:rsidRPr="009B1C8D">
              <w:rPr>
                <w:rFonts w:ascii="Times New Roman" w:hAnsi="Times New Roman"/>
              </w:rPr>
              <w:t>е</w:t>
            </w:r>
            <w:r w:rsidRPr="009B1C8D">
              <w:rPr>
                <w:rFonts w:ascii="Times New Roman" w:hAnsi="Times New Roman"/>
              </w:rPr>
              <w:t>ний в нормативные правовые акты м</w:t>
            </w:r>
            <w:r w:rsidRPr="009B1C8D">
              <w:rPr>
                <w:rFonts w:ascii="Times New Roman" w:hAnsi="Times New Roman"/>
              </w:rPr>
              <w:t>у</w:t>
            </w:r>
            <w:r w:rsidRPr="009B1C8D">
              <w:rPr>
                <w:rFonts w:ascii="Times New Roman" w:hAnsi="Times New Roman"/>
              </w:rPr>
              <w:t>ниципального о</w:t>
            </w:r>
            <w:r w:rsidRPr="009B1C8D">
              <w:rPr>
                <w:rFonts w:ascii="Times New Roman" w:hAnsi="Times New Roman"/>
              </w:rPr>
              <w:t>б</w:t>
            </w:r>
            <w:r w:rsidRPr="009B1C8D">
              <w:rPr>
                <w:rFonts w:ascii="Times New Roman" w:hAnsi="Times New Roman"/>
              </w:rPr>
              <w:t>разования «Нов</w:t>
            </w:r>
            <w:r w:rsidRPr="009B1C8D">
              <w:rPr>
                <w:rFonts w:ascii="Times New Roman" w:hAnsi="Times New Roman"/>
              </w:rPr>
              <w:t>о</w:t>
            </w:r>
            <w:r w:rsidRPr="009B1C8D">
              <w:rPr>
                <w:rFonts w:ascii="Times New Roman" w:hAnsi="Times New Roman"/>
              </w:rPr>
              <w:t xml:space="preserve">малыклинский район» 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4501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Ком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тет по управлению муниципальным имуществом и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 «Новомалыкли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450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725318" w:rsidRPr="00035F94" w:rsidRDefault="00725318" w:rsidP="00450117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Прирост посту</w:t>
            </w:r>
            <w:r w:rsidRPr="00035F94">
              <w:rPr>
                <w:rFonts w:ascii="Times New Roman" w:hAnsi="Times New Roman"/>
              </w:rPr>
              <w:t>п</w:t>
            </w:r>
            <w:r w:rsidRPr="00035F94">
              <w:rPr>
                <w:rFonts w:ascii="Times New Roman" w:hAnsi="Times New Roman"/>
              </w:rPr>
              <w:t xml:space="preserve">лений по налогу на имущество 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зических лиц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318" w:rsidRPr="0037795F" w:rsidRDefault="00725318" w:rsidP="00450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37795F" w:rsidRDefault="00725318" w:rsidP="00450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Default="00725318" w:rsidP="00450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25318" w:rsidRPr="00035F94" w:rsidTr="00725318"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681" w:type="pct"/>
          </w:tcPr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Корректировка ставок земельного налога в  муниц</w:t>
            </w:r>
            <w:r w:rsidRPr="00035F94">
              <w:rPr>
                <w:rFonts w:ascii="Times New Roman" w:hAnsi="Times New Roman"/>
              </w:rPr>
              <w:t>и</w:t>
            </w:r>
            <w:r w:rsidRPr="00035F94">
              <w:rPr>
                <w:rFonts w:ascii="Times New Roman" w:hAnsi="Times New Roman"/>
              </w:rPr>
              <w:t>пальных образов</w:t>
            </w:r>
            <w:r w:rsidRPr="00035F94">
              <w:rPr>
                <w:rFonts w:ascii="Times New Roman" w:hAnsi="Times New Roman"/>
              </w:rPr>
              <w:t>а</w:t>
            </w:r>
            <w:r w:rsidRPr="00035F94">
              <w:rPr>
                <w:rFonts w:ascii="Times New Roman" w:hAnsi="Times New Roman"/>
              </w:rPr>
              <w:t xml:space="preserve">ниях </w:t>
            </w:r>
            <w:r>
              <w:rPr>
                <w:rFonts w:ascii="Times New Roman" w:hAnsi="Times New Roman"/>
              </w:rPr>
              <w:t>Новомалы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линского района 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 w:rsidRPr="009B1C8D">
              <w:rPr>
                <w:rFonts w:ascii="Times New Roman" w:hAnsi="Times New Roman"/>
              </w:rPr>
              <w:t>Внесение измен</w:t>
            </w:r>
            <w:r w:rsidRPr="009B1C8D">
              <w:rPr>
                <w:rFonts w:ascii="Times New Roman" w:hAnsi="Times New Roman"/>
              </w:rPr>
              <w:t>е</w:t>
            </w:r>
            <w:r w:rsidRPr="009B1C8D">
              <w:rPr>
                <w:rFonts w:ascii="Times New Roman" w:hAnsi="Times New Roman"/>
              </w:rPr>
              <w:t>ний в нормативные правовые акты м</w:t>
            </w:r>
            <w:r w:rsidRPr="009B1C8D">
              <w:rPr>
                <w:rFonts w:ascii="Times New Roman" w:hAnsi="Times New Roman"/>
              </w:rPr>
              <w:t>у</w:t>
            </w:r>
            <w:r w:rsidRPr="009B1C8D">
              <w:rPr>
                <w:rFonts w:ascii="Times New Roman" w:hAnsi="Times New Roman"/>
              </w:rPr>
              <w:t>ниципального о</w:t>
            </w:r>
            <w:r w:rsidRPr="009B1C8D">
              <w:rPr>
                <w:rFonts w:ascii="Times New Roman" w:hAnsi="Times New Roman"/>
              </w:rPr>
              <w:t>б</w:t>
            </w:r>
            <w:r w:rsidRPr="009B1C8D">
              <w:rPr>
                <w:rFonts w:ascii="Times New Roman" w:hAnsi="Times New Roman"/>
              </w:rPr>
              <w:t>разования «Нов</w:t>
            </w:r>
            <w:r w:rsidRPr="009B1C8D">
              <w:rPr>
                <w:rFonts w:ascii="Times New Roman" w:hAnsi="Times New Roman"/>
              </w:rPr>
              <w:t>о</w:t>
            </w:r>
            <w:r w:rsidRPr="009B1C8D">
              <w:rPr>
                <w:rFonts w:ascii="Times New Roman" w:hAnsi="Times New Roman"/>
              </w:rPr>
              <w:t>малыклинский район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Default="00725318" w:rsidP="005C3A48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 xml:space="preserve">Органы местного самоуправления муниципальных образований  </w:t>
            </w:r>
            <w:r>
              <w:rPr>
                <w:rFonts w:ascii="Times New Roman" w:hAnsi="Times New Roman"/>
              </w:rPr>
              <w:t>Нов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малыклинского района</w:t>
            </w:r>
          </w:p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</w:p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Ком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тет по управлению муниципальным имуществом и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 «Новомалыкли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Прирост посту</w:t>
            </w:r>
            <w:r w:rsidRPr="00035F94">
              <w:rPr>
                <w:rFonts w:ascii="Times New Roman" w:hAnsi="Times New Roman"/>
              </w:rPr>
              <w:t>п</w:t>
            </w:r>
            <w:r w:rsidRPr="00035F94">
              <w:rPr>
                <w:rFonts w:ascii="Times New Roman" w:hAnsi="Times New Roman"/>
              </w:rPr>
              <w:t>лений по земел</w:t>
            </w:r>
            <w:r w:rsidRPr="00035F94">
              <w:rPr>
                <w:rFonts w:ascii="Times New Roman" w:hAnsi="Times New Roman"/>
              </w:rPr>
              <w:t>ь</w:t>
            </w:r>
            <w:r w:rsidRPr="00035F94">
              <w:rPr>
                <w:rFonts w:ascii="Times New Roman" w:hAnsi="Times New Roman"/>
              </w:rPr>
              <w:t>ному налогу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ind w:lef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Default="00725318" w:rsidP="005C3A48">
            <w:pPr>
              <w:ind w:left="-1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</w:tr>
      <w:tr w:rsidR="00725318" w:rsidRPr="00035F94" w:rsidTr="00725318"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318" w:rsidRPr="002259D1" w:rsidRDefault="00725318" w:rsidP="005C3A48">
            <w:pPr>
              <w:jc w:val="center"/>
              <w:rPr>
                <w:rFonts w:ascii="Times New Roman" w:hAnsi="Times New Roman"/>
                <w:b/>
              </w:rPr>
            </w:pPr>
            <w:r w:rsidRPr="002259D1">
              <w:rPr>
                <w:rFonts w:ascii="Times New Roman" w:hAnsi="Times New Roman"/>
                <w:b/>
                <w:lang w:val="en-US"/>
              </w:rPr>
              <w:t>3.</w:t>
            </w:r>
          </w:p>
        </w:tc>
        <w:tc>
          <w:tcPr>
            <w:tcW w:w="4055" w:type="pct"/>
            <w:gridSpan w:val="7"/>
          </w:tcPr>
          <w:p w:rsidR="00725318" w:rsidRPr="002259D1" w:rsidRDefault="00725318" w:rsidP="005C3A48">
            <w:pPr>
              <w:jc w:val="center"/>
              <w:rPr>
                <w:rFonts w:ascii="Times New Roman" w:hAnsi="Times New Roman"/>
                <w:b/>
              </w:rPr>
            </w:pPr>
            <w:r w:rsidRPr="002259D1">
              <w:rPr>
                <w:rFonts w:ascii="Times New Roman" w:hAnsi="Times New Roman"/>
                <w:b/>
              </w:rPr>
              <w:t>Мероприятия, направленные на повышение собираемости неналоговых доходов</w:t>
            </w:r>
          </w:p>
        </w:tc>
        <w:tc>
          <w:tcPr>
            <w:tcW w:w="615" w:type="pct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</w:p>
        </w:tc>
      </w:tr>
      <w:tr w:rsidR="00725318" w:rsidRPr="00035F94" w:rsidTr="00725318"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3.1.</w:t>
            </w:r>
          </w:p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</w:p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pct"/>
          </w:tcPr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</w:t>
            </w:r>
            <w:r w:rsidRPr="00B90E5C">
              <w:rPr>
                <w:rFonts w:ascii="Times New Roman" w:hAnsi="Times New Roman"/>
              </w:rPr>
              <w:t>пост</w:t>
            </w:r>
            <w:r w:rsidRPr="00B90E5C">
              <w:rPr>
                <w:rFonts w:ascii="Times New Roman" w:hAnsi="Times New Roman"/>
              </w:rPr>
              <w:t>у</w:t>
            </w:r>
            <w:r w:rsidRPr="00B90E5C">
              <w:rPr>
                <w:rFonts w:ascii="Times New Roman" w:hAnsi="Times New Roman"/>
              </w:rPr>
              <w:t xml:space="preserve">пления доходов от сдачи в аренду 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ниципального </w:t>
            </w:r>
            <w:r w:rsidRPr="00B90E5C">
              <w:rPr>
                <w:rFonts w:ascii="Times New Roman" w:hAnsi="Times New Roman"/>
              </w:rPr>
              <w:t xml:space="preserve"> имущества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Инвентаризация и анализ использ</w:t>
            </w:r>
            <w:r w:rsidRPr="00035F94">
              <w:rPr>
                <w:rFonts w:ascii="Times New Roman" w:hAnsi="Times New Roman"/>
              </w:rPr>
              <w:t>о</w:t>
            </w:r>
            <w:r w:rsidRPr="00035F94">
              <w:rPr>
                <w:rFonts w:ascii="Times New Roman" w:hAnsi="Times New Roman"/>
              </w:rPr>
              <w:t xml:space="preserve">вания </w:t>
            </w:r>
            <w:r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пального </w:t>
            </w:r>
            <w:r w:rsidRPr="00035F94">
              <w:rPr>
                <w:rFonts w:ascii="Times New Roman" w:hAnsi="Times New Roman"/>
              </w:rPr>
              <w:t>имущ</w:t>
            </w:r>
            <w:r w:rsidRPr="00035F94">
              <w:rPr>
                <w:rFonts w:ascii="Times New Roman" w:hAnsi="Times New Roman"/>
              </w:rPr>
              <w:t>е</w:t>
            </w:r>
            <w:r w:rsidRPr="00035F94">
              <w:rPr>
                <w:rFonts w:ascii="Times New Roman" w:hAnsi="Times New Roman"/>
              </w:rPr>
              <w:t>ства</w:t>
            </w:r>
            <w:r>
              <w:rPr>
                <w:rFonts w:ascii="Times New Roman" w:hAnsi="Times New Roman"/>
              </w:rPr>
              <w:t>, в том числе</w:t>
            </w:r>
            <w:r w:rsidRPr="00035F94">
              <w:rPr>
                <w:rFonts w:ascii="Times New Roman" w:hAnsi="Times New Roman"/>
              </w:rPr>
              <w:t xml:space="preserve"> имущества, закр</w:t>
            </w:r>
            <w:r w:rsidRPr="00035F94">
              <w:rPr>
                <w:rFonts w:ascii="Times New Roman" w:hAnsi="Times New Roman"/>
              </w:rPr>
              <w:t>е</w:t>
            </w:r>
            <w:r w:rsidRPr="00035F94">
              <w:rPr>
                <w:rFonts w:ascii="Times New Roman" w:hAnsi="Times New Roman"/>
              </w:rPr>
              <w:t>пл</w:t>
            </w:r>
            <w:r>
              <w:rPr>
                <w:rFonts w:ascii="Times New Roman" w:hAnsi="Times New Roman"/>
              </w:rPr>
              <w:t>ё</w:t>
            </w:r>
            <w:r w:rsidRPr="00035F94">
              <w:rPr>
                <w:rFonts w:ascii="Times New Roman" w:hAnsi="Times New Roman"/>
              </w:rPr>
              <w:t xml:space="preserve">нного за </w:t>
            </w:r>
            <w:r>
              <w:rPr>
                <w:rFonts w:ascii="Times New Roman" w:hAnsi="Times New Roman"/>
              </w:rPr>
              <w:t>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ципальными</w:t>
            </w:r>
            <w:r w:rsidRPr="00035F94">
              <w:rPr>
                <w:rFonts w:ascii="Times New Roman" w:hAnsi="Times New Roman"/>
              </w:rPr>
              <w:t xml:space="preserve"> учр</w:t>
            </w:r>
            <w:r w:rsidRPr="00035F94">
              <w:rPr>
                <w:rFonts w:ascii="Times New Roman" w:hAnsi="Times New Roman"/>
              </w:rPr>
              <w:t>е</w:t>
            </w:r>
            <w:r w:rsidRPr="00035F94">
              <w:rPr>
                <w:rFonts w:ascii="Times New Roman" w:hAnsi="Times New Roman"/>
              </w:rPr>
              <w:t>ждениями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Ком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тет по управлению муниципальным имуществом и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 «Новомалыкли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Прирост ненал</w:t>
            </w:r>
            <w:r w:rsidRPr="00035F94">
              <w:rPr>
                <w:rFonts w:ascii="Times New Roman" w:hAnsi="Times New Roman"/>
              </w:rPr>
              <w:t>о</w:t>
            </w:r>
            <w:r w:rsidRPr="00035F94">
              <w:rPr>
                <w:rFonts w:ascii="Times New Roman" w:hAnsi="Times New Roman"/>
              </w:rPr>
              <w:t xml:space="preserve">говых доходов от сдачи в аренду </w:t>
            </w:r>
            <w:r>
              <w:rPr>
                <w:rFonts w:ascii="Times New Roman" w:hAnsi="Times New Roman"/>
              </w:rPr>
              <w:t xml:space="preserve">муниципального </w:t>
            </w:r>
            <w:r w:rsidRPr="00035F94">
              <w:rPr>
                <w:rFonts w:ascii="Times New Roman" w:hAnsi="Times New Roman"/>
              </w:rPr>
              <w:t>имущества, в том числе за счёт штрафных сан</w:t>
            </w:r>
            <w:r w:rsidRPr="00035F94">
              <w:rPr>
                <w:rFonts w:ascii="Times New Roman" w:hAnsi="Times New Roman"/>
              </w:rPr>
              <w:t>к</w:t>
            </w:r>
            <w:r w:rsidRPr="00035F94">
              <w:rPr>
                <w:rFonts w:ascii="Times New Roman" w:hAnsi="Times New Roman"/>
              </w:rPr>
              <w:t>ций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Pr="00035F94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  <w:tc>
          <w:tcPr>
            <w:tcW w:w="615" w:type="pct"/>
            <w:tcBorders>
              <w:top w:val="single" w:sz="4" w:space="0" w:color="auto"/>
              <w:bottom w:val="single" w:sz="4" w:space="0" w:color="auto"/>
            </w:tcBorders>
          </w:tcPr>
          <w:p w:rsidR="00725318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</w:tr>
      <w:tr w:rsidR="00D33291" w:rsidRPr="005A2BA8" w:rsidTr="00725318">
        <w:tc>
          <w:tcPr>
            <w:tcW w:w="331" w:type="pct"/>
          </w:tcPr>
          <w:p w:rsidR="00D33291" w:rsidRPr="005A2BA8" w:rsidRDefault="00D33291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669" w:type="pct"/>
            <w:gridSpan w:val="8"/>
          </w:tcPr>
          <w:p w:rsidR="00D33291" w:rsidRPr="00D33291" w:rsidRDefault="00D33291" w:rsidP="005C3A48">
            <w:pPr>
              <w:tabs>
                <w:tab w:val="left" w:pos="916"/>
              </w:tabs>
              <w:ind w:right="-109"/>
              <w:jc w:val="center"/>
              <w:rPr>
                <w:rFonts w:ascii="Times New Roman" w:hAnsi="Times New Roman"/>
                <w:b/>
              </w:rPr>
            </w:pPr>
            <w:r w:rsidRPr="00D33291">
              <w:rPr>
                <w:rFonts w:ascii="Times New Roman" w:hAnsi="Times New Roman"/>
                <w:b/>
              </w:rPr>
              <w:t>Вовлечение в оборот неиспользуемых земельных участков</w:t>
            </w:r>
          </w:p>
        </w:tc>
      </w:tr>
      <w:tr w:rsidR="00725318" w:rsidRPr="005A2BA8" w:rsidTr="00725318">
        <w:tc>
          <w:tcPr>
            <w:tcW w:w="331" w:type="pct"/>
          </w:tcPr>
          <w:p w:rsidR="00725318" w:rsidRPr="005A2BA8" w:rsidRDefault="00725318" w:rsidP="005C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681" w:type="pct"/>
          </w:tcPr>
          <w:p w:rsidR="00725318" w:rsidRPr="005A2BA8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объ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 поступления доходов от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дения инвентар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зации территории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</w:t>
            </w:r>
          </w:p>
        </w:tc>
        <w:tc>
          <w:tcPr>
            <w:tcW w:w="679" w:type="pct"/>
          </w:tcPr>
          <w:p w:rsidR="00725318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Проведение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контр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ля.</w:t>
            </w:r>
          </w:p>
          <w:p w:rsidR="00725318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Взыскание нео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новательного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гащения за 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чужими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мельными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ками без догово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ных отношений,  </w:t>
            </w:r>
          </w:p>
          <w:p w:rsidR="00725318" w:rsidRPr="005A2BA8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побуждение зе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лепользователей к оформлению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воров аренды и купли – продажи земельных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ков.</w:t>
            </w:r>
          </w:p>
        </w:tc>
        <w:tc>
          <w:tcPr>
            <w:tcW w:w="713" w:type="pct"/>
          </w:tcPr>
          <w:p w:rsidR="00725318" w:rsidRDefault="00725318" w:rsidP="004C6E52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lastRenderedPageBreak/>
              <w:t xml:space="preserve">Органы местного самоуправления муниципальных образований  </w:t>
            </w:r>
            <w:r>
              <w:rPr>
                <w:rFonts w:ascii="Times New Roman" w:hAnsi="Times New Roman"/>
              </w:rPr>
              <w:t>Нов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малыклинского </w:t>
            </w:r>
            <w:r>
              <w:rPr>
                <w:rFonts w:ascii="Times New Roman" w:hAnsi="Times New Roman"/>
              </w:rPr>
              <w:lastRenderedPageBreak/>
              <w:t>района</w:t>
            </w:r>
          </w:p>
          <w:p w:rsidR="00725318" w:rsidRPr="00035F94" w:rsidRDefault="00725318" w:rsidP="004C6E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согласованию)</w:t>
            </w:r>
          </w:p>
          <w:p w:rsidR="00725318" w:rsidRPr="00035F94" w:rsidRDefault="00725318" w:rsidP="004C6E52">
            <w:pPr>
              <w:jc w:val="both"/>
              <w:rPr>
                <w:rFonts w:ascii="Times New Roman" w:hAnsi="Times New Roman"/>
              </w:rPr>
            </w:pPr>
          </w:p>
          <w:p w:rsidR="00725318" w:rsidRPr="005A2BA8" w:rsidRDefault="00725318" w:rsidP="004C6E5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Ком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тет по управлению муниципальным имуществом и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 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муниципальн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 «Новомалыкли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</w:t>
            </w:r>
          </w:p>
        </w:tc>
        <w:tc>
          <w:tcPr>
            <w:tcW w:w="657" w:type="pct"/>
          </w:tcPr>
          <w:p w:rsidR="00725318" w:rsidRPr="005A2BA8" w:rsidRDefault="00725318" w:rsidP="005C3A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Рост объема нал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говых и неналог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 доходов от повышения э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фективности уп-</w:t>
            </w:r>
            <w:r>
              <w:rPr>
                <w:rFonts w:ascii="Times New Roman" w:hAnsi="Times New Roman"/>
              </w:rPr>
              <w:lastRenderedPageBreak/>
              <w:t>равления земел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ными ресурсами.</w:t>
            </w:r>
          </w:p>
        </w:tc>
        <w:tc>
          <w:tcPr>
            <w:tcW w:w="615" w:type="pct"/>
            <w:gridSpan w:val="2"/>
          </w:tcPr>
          <w:p w:rsidR="00725318" w:rsidRDefault="00725318" w:rsidP="00EF3A63">
            <w:pPr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30,0</w:t>
            </w:r>
          </w:p>
        </w:tc>
        <w:tc>
          <w:tcPr>
            <w:tcW w:w="710" w:type="pct"/>
          </w:tcPr>
          <w:p w:rsidR="00725318" w:rsidRDefault="00725318" w:rsidP="005C3A48">
            <w:pPr>
              <w:tabs>
                <w:tab w:val="left" w:pos="916"/>
              </w:tabs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615" w:type="pct"/>
          </w:tcPr>
          <w:p w:rsidR="00725318" w:rsidRDefault="00725318" w:rsidP="005C3A48">
            <w:pPr>
              <w:tabs>
                <w:tab w:val="left" w:pos="916"/>
              </w:tabs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725318" w:rsidRPr="005A2BA8" w:rsidTr="00725318">
        <w:tc>
          <w:tcPr>
            <w:tcW w:w="331" w:type="pct"/>
          </w:tcPr>
          <w:p w:rsidR="00725318" w:rsidRPr="005A2BA8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pct"/>
          </w:tcPr>
          <w:p w:rsidR="00725318" w:rsidRPr="005A2BA8" w:rsidRDefault="00725318" w:rsidP="00D33291">
            <w:pPr>
              <w:jc w:val="both"/>
              <w:rPr>
                <w:rFonts w:ascii="Times New Roman" w:hAnsi="Times New Roman"/>
              </w:rPr>
            </w:pPr>
            <w:r w:rsidRPr="005A2BA8">
              <w:rPr>
                <w:rFonts w:ascii="Times New Roman" w:hAnsi="Times New Roman"/>
              </w:rPr>
              <w:t>ИТОГО</w:t>
            </w:r>
          </w:p>
          <w:p w:rsidR="00725318" w:rsidRPr="005A2BA8" w:rsidRDefault="00725318" w:rsidP="00D33291">
            <w:pPr>
              <w:jc w:val="both"/>
              <w:rPr>
                <w:rFonts w:ascii="Times New Roman" w:hAnsi="Times New Roman"/>
              </w:rPr>
            </w:pPr>
            <w:r w:rsidRPr="005A2BA8">
              <w:rPr>
                <w:rFonts w:ascii="Times New Roman" w:hAnsi="Times New Roman"/>
              </w:rPr>
              <w:t>(по разделам 1-3)</w:t>
            </w:r>
          </w:p>
        </w:tc>
        <w:tc>
          <w:tcPr>
            <w:tcW w:w="679" w:type="pct"/>
          </w:tcPr>
          <w:p w:rsidR="00725318" w:rsidRPr="005A2BA8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725318" w:rsidRPr="005A2BA8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7" w:type="pct"/>
          </w:tcPr>
          <w:p w:rsidR="00725318" w:rsidRPr="005A2BA8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2"/>
          </w:tcPr>
          <w:p w:rsidR="00725318" w:rsidRPr="005A2BA8" w:rsidRDefault="00EC5A8F" w:rsidP="00D33291">
            <w:pPr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725318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pct"/>
          </w:tcPr>
          <w:p w:rsidR="00725318" w:rsidRPr="005A2BA8" w:rsidRDefault="00725318" w:rsidP="00D33291">
            <w:pPr>
              <w:tabs>
                <w:tab w:val="left" w:pos="916"/>
              </w:tabs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485,0</w:t>
            </w:r>
          </w:p>
        </w:tc>
        <w:tc>
          <w:tcPr>
            <w:tcW w:w="615" w:type="pct"/>
          </w:tcPr>
          <w:p w:rsidR="00725318" w:rsidRDefault="00725318" w:rsidP="00D105A3">
            <w:pPr>
              <w:tabs>
                <w:tab w:val="left" w:pos="916"/>
              </w:tabs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510,0</w:t>
            </w:r>
          </w:p>
        </w:tc>
      </w:tr>
      <w:tr w:rsidR="00D33291" w:rsidRPr="00035F94" w:rsidTr="00725318">
        <w:trPr>
          <w:trHeight w:val="232"/>
        </w:trPr>
        <w:tc>
          <w:tcPr>
            <w:tcW w:w="5000" w:type="pct"/>
            <w:gridSpan w:val="9"/>
          </w:tcPr>
          <w:p w:rsidR="00D33291" w:rsidRPr="00B30DED" w:rsidRDefault="00D33291" w:rsidP="00D33291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9047E">
              <w:rPr>
                <w:rFonts w:ascii="Times New Roman" w:hAnsi="Times New Roman"/>
                <w:b/>
              </w:rPr>
              <w:t xml:space="preserve">.Оптимизация </w:t>
            </w:r>
            <w:r>
              <w:rPr>
                <w:rFonts w:ascii="Times New Roman" w:hAnsi="Times New Roman"/>
                <w:b/>
              </w:rPr>
              <w:t>расходов на государственное (муниципальное) управление</w:t>
            </w:r>
          </w:p>
        </w:tc>
      </w:tr>
      <w:tr w:rsidR="00725318" w:rsidRPr="00035F94" w:rsidTr="00725318">
        <w:tc>
          <w:tcPr>
            <w:tcW w:w="331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035F94">
              <w:rPr>
                <w:rFonts w:ascii="Times New Roman" w:hAnsi="Times New Roman"/>
                <w:color w:val="000000" w:themeColor="text1"/>
              </w:rPr>
              <w:t>.1.</w:t>
            </w:r>
          </w:p>
        </w:tc>
        <w:tc>
          <w:tcPr>
            <w:tcW w:w="681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Оптимизация штатной числе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 и подведомс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учрежд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</w:t>
            </w:r>
          </w:p>
        </w:tc>
        <w:tc>
          <w:tcPr>
            <w:tcW w:w="679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Изменение 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туры 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образования «Новомалыкли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ский район» и подведомственных учреждений</w:t>
            </w: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Администрация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</w:t>
            </w:r>
          </w:p>
        </w:tc>
        <w:tc>
          <w:tcPr>
            <w:tcW w:w="657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Сокращение ра</w:t>
            </w:r>
            <w:r w:rsidRPr="00035F94">
              <w:rPr>
                <w:rFonts w:ascii="Times New Roman" w:hAnsi="Times New Roman"/>
              </w:rPr>
              <w:t>с</w:t>
            </w:r>
            <w:r w:rsidRPr="00035F94">
              <w:rPr>
                <w:rFonts w:ascii="Times New Roman" w:hAnsi="Times New Roman"/>
              </w:rPr>
              <w:t>ходов</w:t>
            </w:r>
            <w:r>
              <w:rPr>
                <w:rFonts w:ascii="Times New Roman" w:hAnsi="Times New Roman"/>
              </w:rPr>
              <w:t xml:space="preserve"> бюджета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 в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тате сокращения штатной числе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 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 и подведо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ственных учре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дений</w:t>
            </w:r>
          </w:p>
        </w:tc>
        <w:tc>
          <w:tcPr>
            <w:tcW w:w="615" w:type="pct"/>
            <w:gridSpan w:val="2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3291" w:rsidRPr="00035F94" w:rsidTr="00725318">
        <w:tc>
          <w:tcPr>
            <w:tcW w:w="5000" w:type="pct"/>
            <w:gridSpan w:val="9"/>
          </w:tcPr>
          <w:p w:rsidR="00D33291" w:rsidRPr="00DA3C7E" w:rsidRDefault="00D33291" w:rsidP="00D332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DA3C7E">
              <w:rPr>
                <w:rFonts w:ascii="Times New Roman" w:hAnsi="Times New Roman"/>
                <w:b/>
              </w:rPr>
              <w:t>.Оптимизация бюджетной сети и численности работников бюджетной сферы</w:t>
            </w:r>
          </w:p>
        </w:tc>
      </w:tr>
      <w:tr w:rsidR="00725318" w:rsidRPr="00035F94" w:rsidTr="00725318">
        <w:tc>
          <w:tcPr>
            <w:tcW w:w="331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5.1.</w:t>
            </w:r>
          </w:p>
        </w:tc>
        <w:tc>
          <w:tcPr>
            <w:tcW w:w="681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реждений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</w:t>
            </w:r>
          </w:p>
        </w:tc>
        <w:tc>
          <w:tcPr>
            <w:tcW w:w="679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Изменение 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туры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ных учреждений </w:t>
            </w:r>
            <w:r>
              <w:rPr>
                <w:rFonts w:ascii="Times New Roman" w:hAnsi="Times New Roman"/>
              </w:rPr>
              <w:lastRenderedPageBreak/>
              <w:t>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</w:t>
            </w: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Муниципальное учреждение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ление образования </w:t>
            </w:r>
            <w:r>
              <w:rPr>
                <w:rFonts w:ascii="Times New Roman" w:hAnsi="Times New Roman"/>
              </w:rPr>
              <w:lastRenderedPageBreak/>
              <w:t>администрации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район» Ульяновской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657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Сокращение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трат, связанных с сокращением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ленности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стративно-хозяйственного и управленческого персонала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ципальных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ждений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</w:t>
            </w:r>
          </w:p>
        </w:tc>
        <w:tc>
          <w:tcPr>
            <w:tcW w:w="615" w:type="pct"/>
            <w:gridSpan w:val="2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5318" w:rsidRPr="00035F94" w:rsidTr="00725318">
        <w:trPr>
          <w:trHeight w:val="3036"/>
        </w:trPr>
        <w:tc>
          <w:tcPr>
            <w:tcW w:w="331" w:type="pct"/>
            <w:vMerge w:val="restar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5.2.</w:t>
            </w:r>
          </w:p>
        </w:tc>
        <w:tc>
          <w:tcPr>
            <w:tcW w:w="681" w:type="pct"/>
            <w:vMerge w:val="restar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Оптимизация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ленности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стративно-хозяйственного и управленческого персонала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ципальных учре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дений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</w:t>
            </w:r>
          </w:p>
        </w:tc>
        <w:tc>
          <w:tcPr>
            <w:tcW w:w="679" w:type="pct"/>
          </w:tcPr>
          <w:p w:rsidR="00725318" w:rsidRDefault="00725318" w:rsidP="00D33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1.Создание межо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раслевых и/или отраслевых 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трализованных муниципальных учреждений (бу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галтерии,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мационно-методических 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тров).</w:t>
            </w:r>
          </w:p>
          <w:p w:rsidR="00725318" w:rsidRPr="002B42B4" w:rsidRDefault="00725318" w:rsidP="00D33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2.Передача части функций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учрежд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 на аутсорсинг</w:t>
            </w: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образования администрации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район» Ульяновской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657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2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5318" w:rsidRPr="00035F94" w:rsidTr="00725318">
        <w:trPr>
          <w:trHeight w:val="973"/>
        </w:trPr>
        <w:tc>
          <w:tcPr>
            <w:tcW w:w="331" w:type="pct"/>
            <w:vMerge/>
          </w:tcPr>
          <w:p w:rsidR="00725318" w:rsidRDefault="00725318" w:rsidP="00D3329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1" w:type="pct"/>
            <w:vMerge/>
          </w:tcPr>
          <w:p w:rsidR="00725318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725318" w:rsidRDefault="00725318" w:rsidP="00D332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3.Создание 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трализованной бухгалтерии</w:t>
            </w:r>
          </w:p>
        </w:tc>
        <w:tc>
          <w:tcPr>
            <w:tcW w:w="713" w:type="pct"/>
          </w:tcPr>
          <w:p w:rsidR="00725318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финансов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«Новомалы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линский район»</w:t>
            </w:r>
          </w:p>
        </w:tc>
        <w:tc>
          <w:tcPr>
            <w:tcW w:w="657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2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5318" w:rsidRPr="00035F94" w:rsidTr="00725318">
        <w:tc>
          <w:tcPr>
            <w:tcW w:w="331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35F94">
              <w:rPr>
                <w:rFonts w:ascii="Times New Roman" w:hAnsi="Times New Roman"/>
                <w:lang w:val="en-US"/>
              </w:rPr>
              <w:t>.3</w:t>
            </w:r>
            <w:r w:rsidRPr="00035F94">
              <w:rPr>
                <w:rFonts w:ascii="Times New Roman" w:hAnsi="Times New Roman"/>
              </w:rPr>
              <w:t>.</w:t>
            </w:r>
          </w:p>
        </w:tc>
        <w:tc>
          <w:tcPr>
            <w:tcW w:w="681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Развитие внебю</w:t>
            </w:r>
            <w:r w:rsidRPr="00035F94">
              <w:rPr>
                <w:rFonts w:ascii="Times New Roman" w:hAnsi="Times New Roman"/>
              </w:rPr>
              <w:t>д</w:t>
            </w:r>
            <w:r w:rsidRPr="00035F94">
              <w:rPr>
                <w:rFonts w:ascii="Times New Roman" w:hAnsi="Times New Roman"/>
              </w:rPr>
              <w:t>жетной деятельн</w:t>
            </w:r>
            <w:r w:rsidRPr="00035F94">
              <w:rPr>
                <w:rFonts w:ascii="Times New Roman" w:hAnsi="Times New Roman"/>
              </w:rPr>
              <w:t>о</w:t>
            </w:r>
            <w:r w:rsidRPr="00035F94">
              <w:rPr>
                <w:rFonts w:ascii="Times New Roman" w:hAnsi="Times New Roman"/>
              </w:rPr>
              <w:t xml:space="preserve">сти </w:t>
            </w:r>
            <w:r>
              <w:rPr>
                <w:rFonts w:ascii="Times New Roman" w:hAnsi="Times New Roman"/>
              </w:rPr>
              <w:t>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</w:t>
            </w:r>
            <w:r w:rsidRPr="00035F94">
              <w:rPr>
                <w:rFonts w:ascii="Times New Roman" w:hAnsi="Times New Roman"/>
              </w:rPr>
              <w:t xml:space="preserve"> учреждений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679" w:type="pct"/>
            <w:vMerge w:val="restar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1.Обеспечение п</w:t>
            </w:r>
            <w:r w:rsidRPr="00035F94">
              <w:rPr>
                <w:rFonts w:ascii="Times New Roman" w:hAnsi="Times New Roman"/>
              </w:rPr>
              <w:t>е</w:t>
            </w:r>
            <w:r w:rsidRPr="00035F94">
              <w:rPr>
                <w:rFonts w:ascii="Times New Roman" w:hAnsi="Times New Roman"/>
              </w:rPr>
              <w:t>редачи неиспол</w:t>
            </w:r>
            <w:r w:rsidRPr="00035F94">
              <w:rPr>
                <w:rFonts w:ascii="Times New Roman" w:hAnsi="Times New Roman"/>
              </w:rPr>
              <w:t>ь</w:t>
            </w:r>
            <w:r w:rsidRPr="00035F94">
              <w:rPr>
                <w:rFonts w:ascii="Times New Roman" w:hAnsi="Times New Roman"/>
              </w:rPr>
              <w:t>зуем</w:t>
            </w:r>
            <w:r>
              <w:rPr>
                <w:rFonts w:ascii="Times New Roman" w:hAnsi="Times New Roman"/>
              </w:rPr>
              <w:t>ого недвиж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мого имущества, находящегося в </w:t>
            </w:r>
            <w:r>
              <w:rPr>
                <w:rFonts w:ascii="Times New Roman" w:hAnsi="Times New Roman"/>
              </w:rPr>
              <w:lastRenderedPageBreak/>
              <w:t>собственности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«Нов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малыклинский район», </w:t>
            </w:r>
            <w:r w:rsidRPr="00035F94">
              <w:rPr>
                <w:rFonts w:ascii="Times New Roman" w:hAnsi="Times New Roman"/>
              </w:rPr>
              <w:t>в аренду</w:t>
            </w:r>
            <w:r>
              <w:rPr>
                <w:rFonts w:ascii="Times New Roman" w:hAnsi="Times New Roman"/>
              </w:rPr>
              <w:t>.</w:t>
            </w:r>
          </w:p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2.Увеличение д</w:t>
            </w:r>
            <w:r w:rsidRPr="00035F94">
              <w:rPr>
                <w:rFonts w:ascii="Times New Roman" w:hAnsi="Times New Roman"/>
              </w:rPr>
              <w:t>о</w:t>
            </w:r>
            <w:r w:rsidRPr="00035F94">
              <w:rPr>
                <w:rFonts w:ascii="Times New Roman" w:hAnsi="Times New Roman"/>
              </w:rPr>
              <w:t>ходов от оказания платных услуг, расширение п</w:t>
            </w:r>
            <w:r w:rsidRPr="00035F94">
              <w:rPr>
                <w:rFonts w:ascii="Times New Roman" w:hAnsi="Times New Roman"/>
              </w:rPr>
              <w:t>е</w:t>
            </w:r>
            <w:r w:rsidRPr="00035F94">
              <w:rPr>
                <w:rFonts w:ascii="Times New Roman" w:hAnsi="Times New Roman"/>
              </w:rPr>
              <w:t>речня и объ</w:t>
            </w:r>
            <w:r>
              <w:rPr>
                <w:rFonts w:ascii="Times New Roman" w:hAnsi="Times New Roman"/>
              </w:rPr>
              <w:t>ё</w:t>
            </w:r>
            <w:r w:rsidRPr="00035F94">
              <w:rPr>
                <w:rFonts w:ascii="Times New Roman" w:hAnsi="Times New Roman"/>
              </w:rPr>
              <w:t>ма востребованных услуг</w:t>
            </w: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Исполнительные органы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«Новомалы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линский район»</w:t>
            </w:r>
          </w:p>
        </w:tc>
        <w:tc>
          <w:tcPr>
            <w:tcW w:w="657" w:type="pct"/>
            <w:vMerge w:val="restar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объ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мов </w:t>
            </w:r>
            <w:r w:rsidRPr="00035F94">
              <w:rPr>
                <w:rFonts w:ascii="Times New Roman" w:hAnsi="Times New Roman"/>
              </w:rPr>
              <w:t>доходов от внебюджетной деятельности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реждений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он» </w:t>
            </w:r>
          </w:p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2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5318" w:rsidRPr="00035F94" w:rsidTr="00725318">
        <w:tc>
          <w:tcPr>
            <w:tcW w:w="331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035F94">
              <w:rPr>
                <w:rFonts w:ascii="Times New Roman" w:hAnsi="Times New Roman"/>
              </w:rPr>
              <w:t>.3.1.</w:t>
            </w:r>
          </w:p>
        </w:tc>
        <w:tc>
          <w:tcPr>
            <w:tcW w:w="681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35F94">
              <w:rPr>
                <w:rFonts w:ascii="Times New Roman" w:hAnsi="Times New Roman"/>
              </w:rPr>
              <w:t xml:space="preserve"> сфере образов</w:t>
            </w:r>
            <w:r w:rsidRPr="00035F94">
              <w:rPr>
                <w:rFonts w:ascii="Times New Roman" w:hAnsi="Times New Roman"/>
              </w:rPr>
              <w:t>а</w:t>
            </w:r>
            <w:r w:rsidRPr="00035F94">
              <w:rPr>
                <w:rFonts w:ascii="Times New Roman" w:hAnsi="Times New Roman"/>
              </w:rPr>
              <w:t>ния</w:t>
            </w:r>
          </w:p>
        </w:tc>
        <w:tc>
          <w:tcPr>
            <w:tcW w:w="679" w:type="pct"/>
            <w:vMerge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образования администрации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район» Ульяновской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657" w:type="pct"/>
            <w:vMerge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2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5318" w:rsidRPr="00035F94" w:rsidTr="00725318">
        <w:tc>
          <w:tcPr>
            <w:tcW w:w="331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5.3.2</w:t>
            </w:r>
            <w:r w:rsidRPr="00035F94">
              <w:rPr>
                <w:rFonts w:ascii="Times New Roman" w:hAnsi="Times New Roman"/>
              </w:rPr>
              <w:t>.</w:t>
            </w:r>
          </w:p>
        </w:tc>
        <w:tc>
          <w:tcPr>
            <w:tcW w:w="681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ку</w:t>
            </w:r>
            <w:r w:rsidRPr="00035F94">
              <w:rPr>
                <w:rFonts w:ascii="Times New Roman" w:hAnsi="Times New Roman"/>
              </w:rPr>
              <w:t>льтуры</w:t>
            </w:r>
          </w:p>
        </w:tc>
        <w:tc>
          <w:tcPr>
            <w:tcW w:w="679" w:type="pct"/>
            <w:vMerge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культуры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«Новомалы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линский район» Ульяновской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657" w:type="pct"/>
            <w:vMerge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2"/>
          </w:tcPr>
          <w:p w:rsidR="00725318" w:rsidRPr="00035F94" w:rsidRDefault="00725318" w:rsidP="00EF3A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</w:t>
            </w:r>
          </w:p>
        </w:tc>
      </w:tr>
      <w:tr w:rsidR="00725318" w:rsidRPr="00035F94" w:rsidTr="00725318">
        <w:tc>
          <w:tcPr>
            <w:tcW w:w="331" w:type="pct"/>
            <w:vMerge w:val="restar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</w:t>
            </w:r>
          </w:p>
        </w:tc>
        <w:tc>
          <w:tcPr>
            <w:tcW w:w="681" w:type="pct"/>
            <w:vMerge w:val="restar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 xml:space="preserve">Передача </w:t>
            </w:r>
            <w:r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пальными учре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дениями </w:t>
            </w:r>
            <w:r w:rsidRPr="00035F94">
              <w:rPr>
                <w:rFonts w:ascii="Times New Roman" w:hAnsi="Times New Roman"/>
              </w:rPr>
              <w:t>неиспол</w:t>
            </w:r>
            <w:r w:rsidRPr="00035F94">
              <w:rPr>
                <w:rFonts w:ascii="Times New Roman" w:hAnsi="Times New Roman"/>
              </w:rPr>
              <w:t>ь</w:t>
            </w:r>
            <w:r w:rsidRPr="00035F94">
              <w:rPr>
                <w:rFonts w:ascii="Times New Roman" w:hAnsi="Times New Roman"/>
              </w:rPr>
              <w:t>зуемого имущес</w:t>
            </w:r>
            <w:r w:rsidRPr="00035F94">
              <w:rPr>
                <w:rFonts w:ascii="Times New Roman" w:hAnsi="Times New Roman"/>
              </w:rPr>
              <w:t>т</w:t>
            </w:r>
            <w:r w:rsidRPr="00035F94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>, находящегося в собственности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«Нов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малыклинский район», </w:t>
            </w:r>
            <w:r w:rsidRPr="00035F94">
              <w:rPr>
                <w:rFonts w:ascii="Times New Roman" w:hAnsi="Times New Roman"/>
              </w:rPr>
              <w:t>в казну</w:t>
            </w:r>
            <w:r>
              <w:rPr>
                <w:rFonts w:ascii="Times New Roman" w:hAnsi="Times New Roman"/>
              </w:rPr>
              <w:t xml:space="preserve">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 или</w:t>
            </w:r>
            <w:r w:rsidRPr="00035F94">
              <w:rPr>
                <w:rFonts w:ascii="Times New Roman" w:hAnsi="Times New Roman"/>
              </w:rPr>
              <w:t xml:space="preserve"> спис</w:t>
            </w:r>
            <w:r w:rsidRPr="00035F94">
              <w:rPr>
                <w:rFonts w:ascii="Times New Roman" w:hAnsi="Times New Roman"/>
              </w:rPr>
              <w:t>а</w:t>
            </w:r>
            <w:r w:rsidRPr="00035F94">
              <w:rPr>
                <w:rFonts w:ascii="Times New Roman" w:hAnsi="Times New Roman"/>
              </w:rPr>
              <w:t>ние имущества,</w:t>
            </w:r>
            <w:r>
              <w:rPr>
                <w:rFonts w:ascii="Times New Roman" w:hAnsi="Times New Roman"/>
              </w:rPr>
              <w:t xml:space="preserve"> находящегося в собственности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«Нов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малыклинский </w:t>
            </w:r>
            <w:r>
              <w:rPr>
                <w:rFonts w:ascii="Times New Roman" w:hAnsi="Times New Roman"/>
              </w:rPr>
              <w:lastRenderedPageBreak/>
              <w:t xml:space="preserve">район», </w:t>
            </w:r>
            <w:r w:rsidRPr="00035F94">
              <w:rPr>
                <w:rFonts w:ascii="Times New Roman" w:hAnsi="Times New Roman"/>
              </w:rPr>
              <w:t xml:space="preserve"> которое утратило</w:t>
            </w:r>
            <w:r>
              <w:rPr>
                <w:rFonts w:ascii="Times New Roman" w:hAnsi="Times New Roman"/>
              </w:rPr>
              <w:t xml:space="preserve"> свои </w:t>
            </w:r>
            <w:r w:rsidRPr="00035F94">
              <w:rPr>
                <w:rFonts w:ascii="Times New Roman" w:hAnsi="Times New Roman"/>
              </w:rPr>
              <w:t xml:space="preserve"> п</w:t>
            </w:r>
            <w:r w:rsidRPr="00035F94">
              <w:rPr>
                <w:rFonts w:ascii="Times New Roman" w:hAnsi="Times New Roman"/>
              </w:rPr>
              <w:t>о</w:t>
            </w:r>
            <w:r w:rsidRPr="00035F94">
              <w:rPr>
                <w:rFonts w:ascii="Times New Roman" w:hAnsi="Times New Roman"/>
              </w:rPr>
              <w:t>требительские свойства</w:t>
            </w:r>
          </w:p>
        </w:tc>
        <w:tc>
          <w:tcPr>
            <w:tcW w:w="679" w:type="pct"/>
            <w:vMerge w:val="restar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lastRenderedPageBreak/>
              <w:t xml:space="preserve">Возврат </w:t>
            </w:r>
            <w:r>
              <w:rPr>
                <w:rFonts w:ascii="Times New Roman" w:hAnsi="Times New Roman"/>
              </w:rPr>
              <w:t>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пальными учре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 xml:space="preserve">дениями </w:t>
            </w:r>
            <w:r w:rsidRPr="00035F94">
              <w:rPr>
                <w:rFonts w:ascii="Times New Roman" w:hAnsi="Times New Roman"/>
              </w:rPr>
              <w:t>неиспол</w:t>
            </w:r>
            <w:r w:rsidRPr="00035F94">
              <w:rPr>
                <w:rFonts w:ascii="Times New Roman" w:hAnsi="Times New Roman"/>
              </w:rPr>
              <w:t>ь</w:t>
            </w:r>
            <w:r w:rsidRPr="00035F94">
              <w:rPr>
                <w:rFonts w:ascii="Times New Roman" w:hAnsi="Times New Roman"/>
              </w:rPr>
              <w:t>зуемого имущес</w:t>
            </w:r>
            <w:r w:rsidRPr="00035F94">
              <w:rPr>
                <w:rFonts w:ascii="Times New Roman" w:hAnsi="Times New Roman"/>
              </w:rPr>
              <w:t>т</w:t>
            </w:r>
            <w:r w:rsidRPr="00035F94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>, находящегося в собственности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«Нов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малыклинский район»,</w:t>
            </w:r>
            <w:r w:rsidRPr="00035F94">
              <w:rPr>
                <w:rFonts w:ascii="Times New Roman" w:hAnsi="Times New Roman"/>
              </w:rPr>
              <w:t xml:space="preserve"> в казну</w:t>
            </w:r>
            <w:r>
              <w:rPr>
                <w:rFonts w:ascii="Times New Roman" w:hAnsi="Times New Roman"/>
              </w:rPr>
              <w:t xml:space="preserve">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 Ульяно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образования администрации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район» Ульяновской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657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Сокращение ра</w:t>
            </w:r>
            <w:r w:rsidRPr="00035F94">
              <w:rPr>
                <w:rFonts w:ascii="Times New Roman" w:hAnsi="Times New Roman"/>
              </w:rPr>
              <w:t>с</w:t>
            </w:r>
            <w:r w:rsidRPr="00035F94">
              <w:rPr>
                <w:rFonts w:ascii="Times New Roman" w:hAnsi="Times New Roman"/>
              </w:rPr>
              <w:t>ходов</w:t>
            </w:r>
            <w:r>
              <w:rPr>
                <w:rFonts w:ascii="Times New Roman" w:hAnsi="Times New Roman"/>
              </w:rPr>
              <w:t xml:space="preserve">  бюджета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 в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тате списания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используемого имущества</w:t>
            </w:r>
          </w:p>
        </w:tc>
        <w:tc>
          <w:tcPr>
            <w:tcW w:w="615" w:type="pct"/>
            <w:gridSpan w:val="2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5318" w:rsidRPr="00035F94" w:rsidTr="00725318">
        <w:tc>
          <w:tcPr>
            <w:tcW w:w="331" w:type="pct"/>
            <w:vMerge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pct"/>
            <w:vMerge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  <w:vMerge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район» Ульяновской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657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Сокращение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 бюджета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</w:t>
            </w:r>
          </w:p>
        </w:tc>
        <w:tc>
          <w:tcPr>
            <w:tcW w:w="615" w:type="pct"/>
            <w:gridSpan w:val="2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5318" w:rsidRPr="00035F94" w:rsidTr="00725318">
        <w:tc>
          <w:tcPr>
            <w:tcW w:w="1691" w:type="pct"/>
            <w:gridSpan w:val="3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культуры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«Новомалы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линский район» Ульяновской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657" w:type="pct"/>
          </w:tcPr>
          <w:p w:rsidR="00725318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Экономия средств бюджета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</w:t>
            </w:r>
          </w:p>
        </w:tc>
        <w:tc>
          <w:tcPr>
            <w:tcW w:w="615" w:type="pct"/>
            <w:gridSpan w:val="2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5318" w:rsidRPr="00035F94" w:rsidTr="00725318">
        <w:tc>
          <w:tcPr>
            <w:tcW w:w="4385" w:type="pct"/>
            <w:gridSpan w:val="8"/>
          </w:tcPr>
          <w:p w:rsidR="00725318" w:rsidRPr="00852638" w:rsidRDefault="00725318" w:rsidP="00D3329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852638">
              <w:rPr>
                <w:rFonts w:ascii="Times New Roman" w:hAnsi="Times New Roman"/>
                <w:b/>
              </w:rPr>
              <w:t>.Совершенствование системы закупок для  муниципальных нужд</w:t>
            </w:r>
          </w:p>
        </w:tc>
        <w:tc>
          <w:tcPr>
            <w:tcW w:w="615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</w:tr>
      <w:tr w:rsidR="00725318" w:rsidRPr="00035F94" w:rsidTr="00725318">
        <w:trPr>
          <w:trHeight w:val="3380"/>
        </w:trPr>
        <w:tc>
          <w:tcPr>
            <w:tcW w:w="331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35F9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81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Централизация закупок для нужд</w:t>
            </w:r>
            <w:r>
              <w:rPr>
                <w:rFonts w:ascii="Times New Roman" w:hAnsi="Times New Roman"/>
              </w:rPr>
              <w:t xml:space="preserve"> органов местного самоуправления, подведомственных учреждений</w:t>
            </w:r>
          </w:p>
        </w:tc>
        <w:tc>
          <w:tcPr>
            <w:tcW w:w="679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35F94">
              <w:rPr>
                <w:rFonts w:ascii="Times New Roman" w:hAnsi="Times New Roman"/>
              </w:rPr>
              <w:t>олн</w:t>
            </w:r>
            <w:r>
              <w:rPr>
                <w:rFonts w:ascii="Times New Roman" w:hAnsi="Times New Roman"/>
              </w:rPr>
              <w:t>ая</w:t>
            </w:r>
            <w:r w:rsidRPr="00035F94">
              <w:rPr>
                <w:rFonts w:ascii="Times New Roman" w:hAnsi="Times New Roman"/>
              </w:rPr>
              <w:t xml:space="preserve"> централ</w:t>
            </w:r>
            <w:r w:rsidRPr="00035F94">
              <w:rPr>
                <w:rFonts w:ascii="Times New Roman" w:hAnsi="Times New Roman"/>
              </w:rPr>
              <w:t>и</w:t>
            </w:r>
            <w:r w:rsidRPr="00035F94">
              <w:rPr>
                <w:rFonts w:ascii="Times New Roman" w:hAnsi="Times New Roman"/>
              </w:rPr>
              <w:t>заци</w:t>
            </w:r>
            <w:r>
              <w:rPr>
                <w:rFonts w:ascii="Times New Roman" w:hAnsi="Times New Roman"/>
              </w:rPr>
              <w:t>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</w:t>
            </w:r>
            <w:r w:rsidRPr="00035F94">
              <w:rPr>
                <w:rFonts w:ascii="Times New Roman" w:hAnsi="Times New Roman"/>
              </w:rPr>
              <w:t xml:space="preserve"> закупок на базе единого уполномоченного </w:t>
            </w:r>
            <w:r>
              <w:rPr>
                <w:rFonts w:ascii="Times New Roman" w:hAnsi="Times New Roman"/>
              </w:rPr>
              <w:t>органа местного самоуправления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 Ульяно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ской области</w:t>
            </w:r>
            <w:r w:rsidRPr="00035F94">
              <w:rPr>
                <w:rFonts w:ascii="Times New Roman" w:hAnsi="Times New Roman"/>
              </w:rPr>
              <w:t xml:space="preserve"> (или упол</w:t>
            </w:r>
            <w:r>
              <w:rPr>
                <w:rFonts w:ascii="Times New Roman" w:hAnsi="Times New Roman"/>
              </w:rPr>
              <w:t>ном</w:t>
            </w:r>
            <w:r w:rsidRPr="00035F94">
              <w:rPr>
                <w:rFonts w:ascii="Times New Roman" w:hAnsi="Times New Roman"/>
              </w:rPr>
              <w:t>оченной организации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учреждение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образования администрации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район» Ульяновской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657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Экономия средств бюджета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 за счёт 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трализации зак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пок для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нужд</w:t>
            </w:r>
          </w:p>
        </w:tc>
        <w:tc>
          <w:tcPr>
            <w:tcW w:w="615" w:type="pct"/>
            <w:gridSpan w:val="2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10" w:type="pc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</w:tr>
      <w:tr w:rsidR="00725318" w:rsidRPr="00035F94" w:rsidTr="00725318">
        <w:trPr>
          <w:trHeight w:val="330"/>
        </w:trPr>
        <w:tc>
          <w:tcPr>
            <w:tcW w:w="331" w:type="pct"/>
            <w:vMerge w:val="restart"/>
          </w:tcPr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35F9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81" w:type="pct"/>
            <w:vMerge w:val="restar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фективности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купок (обоснова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закупок,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чальных (макс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мальных) цен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трактов,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 экспертизы </w:t>
            </w:r>
            <w:r>
              <w:rPr>
                <w:rFonts w:ascii="Times New Roman" w:hAnsi="Times New Roman"/>
              </w:rPr>
              <w:lastRenderedPageBreak/>
              <w:t>качества поста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ляемого товара, результатов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полненной работы, оказанной услуги, исключение фа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заключения муниципальных контрактов с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добросовестными поставщиками (подрядчиками, исполнителями)</w:t>
            </w:r>
          </w:p>
        </w:tc>
        <w:tc>
          <w:tcPr>
            <w:tcW w:w="679" w:type="pct"/>
            <w:vMerge w:val="restar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Эффективное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ходование средств бюджета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 при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закупок 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варов, работ,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луг, направление </w:t>
            </w:r>
            <w:r>
              <w:rPr>
                <w:rFonts w:ascii="Times New Roman" w:hAnsi="Times New Roman"/>
              </w:rPr>
              <w:lastRenderedPageBreak/>
              <w:t>средств, получе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от экономии при осуществл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закупок тов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ров, работ, услуг, на первоочередные расходы</w:t>
            </w:r>
          </w:p>
        </w:tc>
        <w:tc>
          <w:tcPr>
            <w:tcW w:w="713" w:type="pct"/>
            <w:vAlign w:val="center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Управление то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ливно-энергетических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сурсов, жилищно-коммунального 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зяйства,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и дорожной деятельности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ния «Новомалы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линский район»</w:t>
            </w:r>
          </w:p>
        </w:tc>
        <w:tc>
          <w:tcPr>
            <w:tcW w:w="657" w:type="pct"/>
            <w:vMerge w:val="restar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Экономия средств бюджета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 за счёт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шения эффекти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ности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закупок</w:t>
            </w:r>
          </w:p>
        </w:tc>
        <w:tc>
          <w:tcPr>
            <w:tcW w:w="615" w:type="pct"/>
            <w:gridSpan w:val="2"/>
            <w:vMerge w:val="restar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pct"/>
            <w:vMerge w:val="restar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1C3F8F">
            <w:pPr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Pr="00035F94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Merge w:val="restar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</w:tr>
      <w:tr w:rsidR="00725318" w:rsidRPr="00035F94" w:rsidTr="00725318">
        <w:trPr>
          <w:trHeight w:val="1950"/>
        </w:trPr>
        <w:tc>
          <w:tcPr>
            <w:tcW w:w="331" w:type="pct"/>
            <w:vMerge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pct"/>
            <w:vMerge/>
          </w:tcPr>
          <w:p w:rsidR="00725318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  <w:vMerge/>
          </w:tcPr>
          <w:p w:rsidR="00725318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по делам культуры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«Новомалы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линский район» Ульяновской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</w:t>
            </w:r>
          </w:p>
        </w:tc>
        <w:tc>
          <w:tcPr>
            <w:tcW w:w="657" w:type="pct"/>
            <w:vMerge/>
          </w:tcPr>
          <w:p w:rsidR="00725318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5" w:type="pct"/>
            <w:gridSpan w:val="2"/>
            <w:vMerge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pct"/>
            <w:vMerge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pct"/>
            <w:vMerge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</w:p>
        </w:tc>
      </w:tr>
      <w:tr w:rsidR="00D33291" w:rsidRPr="00035F94" w:rsidTr="00725318">
        <w:trPr>
          <w:trHeight w:val="321"/>
        </w:trPr>
        <w:tc>
          <w:tcPr>
            <w:tcW w:w="5000" w:type="pct"/>
            <w:gridSpan w:val="9"/>
          </w:tcPr>
          <w:p w:rsidR="00D33291" w:rsidRPr="003427A2" w:rsidRDefault="00D33291" w:rsidP="00D332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3427A2">
              <w:rPr>
                <w:rFonts w:ascii="Times New Roman" w:hAnsi="Times New Roman"/>
                <w:b/>
              </w:rPr>
              <w:t>. Повышение эффективности расходов на жилищно-коммунальное хозяйство</w:t>
            </w:r>
          </w:p>
        </w:tc>
      </w:tr>
      <w:tr w:rsidR="00725318" w:rsidRPr="00035F94" w:rsidTr="00725318">
        <w:tc>
          <w:tcPr>
            <w:tcW w:w="331" w:type="pct"/>
          </w:tcPr>
          <w:p w:rsidR="00725318" w:rsidRDefault="00725318" w:rsidP="00D33291">
            <w:pPr>
              <w:ind w:right="-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</w:t>
            </w:r>
          </w:p>
        </w:tc>
        <w:tc>
          <w:tcPr>
            <w:tcW w:w="681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Внедрение и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лизация механизма энерго-сервисного контракта</w:t>
            </w:r>
          </w:p>
        </w:tc>
        <w:tc>
          <w:tcPr>
            <w:tcW w:w="679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эне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госервисных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трактов в бюдже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ном секторе эк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номики</w:t>
            </w:r>
          </w:p>
        </w:tc>
        <w:tc>
          <w:tcPr>
            <w:tcW w:w="713" w:type="pct"/>
            <w:vAlign w:val="center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то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ливно-энергетических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сурсов, жилищно-коммунального 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зяйства, строител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и дорожной деятельности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«Новомалы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линский район»</w:t>
            </w:r>
          </w:p>
        </w:tc>
        <w:tc>
          <w:tcPr>
            <w:tcW w:w="657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объ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ма экономии средств бюджета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 при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энергосе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висных контра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</w:t>
            </w:r>
          </w:p>
        </w:tc>
        <w:tc>
          <w:tcPr>
            <w:tcW w:w="615" w:type="pct"/>
            <w:gridSpan w:val="2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10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33291" w:rsidRPr="00035F94" w:rsidTr="00725318">
        <w:tc>
          <w:tcPr>
            <w:tcW w:w="5000" w:type="pct"/>
            <w:gridSpan w:val="9"/>
          </w:tcPr>
          <w:p w:rsidR="00D33291" w:rsidRPr="00DD1F37" w:rsidRDefault="00D33291" w:rsidP="00D332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DD1F37">
              <w:rPr>
                <w:rFonts w:ascii="Times New Roman" w:hAnsi="Times New Roman"/>
                <w:b/>
              </w:rPr>
              <w:t>. Проекты партисипаторного бюджетирования, связанные с участием граждан в распределении средств (проект поддержки местных инициатив, «Народный бюджет»)</w:t>
            </w:r>
          </w:p>
        </w:tc>
      </w:tr>
      <w:tr w:rsidR="00725318" w:rsidRPr="00035F94" w:rsidTr="00725318">
        <w:tc>
          <w:tcPr>
            <w:tcW w:w="331" w:type="pct"/>
          </w:tcPr>
          <w:p w:rsidR="00725318" w:rsidRPr="00035F94" w:rsidRDefault="00725318" w:rsidP="00D33291">
            <w:pPr>
              <w:ind w:right="-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681" w:type="pct"/>
          </w:tcPr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э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фективности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 бюджета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вомалыклинский район» </w:t>
            </w:r>
          </w:p>
        </w:tc>
        <w:tc>
          <w:tcPr>
            <w:tcW w:w="679" w:type="pct"/>
          </w:tcPr>
          <w:p w:rsidR="00725318" w:rsidRDefault="00725318" w:rsidP="00D33291">
            <w:pPr>
              <w:jc w:val="both"/>
              <w:rPr>
                <w:rFonts w:ascii="Times New Roman" w:hAnsi="Times New Roman"/>
              </w:rPr>
            </w:pPr>
            <w:r w:rsidRPr="00035F94">
              <w:rPr>
                <w:rFonts w:ascii="Times New Roman" w:hAnsi="Times New Roman"/>
              </w:rPr>
              <w:t>Повышение э</w:t>
            </w:r>
            <w:r w:rsidRPr="00035F94">
              <w:rPr>
                <w:rFonts w:ascii="Times New Roman" w:hAnsi="Times New Roman"/>
              </w:rPr>
              <w:t>ф</w:t>
            </w:r>
            <w:r w:rsidRPr="00035F94">
              <w:rPr>
                <w:rFonts w:ascii="Times New Roman" w:hAnsi="Times New Roman"/>
              </w:rPr>
              <w:t>фективно</w:t>
            </w:r>
            <w:r>
              <w:rPr>
                <w:rFonts w:ascii="Times New Roman" w:hAnsi="Times New Roman"/>
              </w:rPr>
              <w:t>сти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ходов бюджета муниципального образования «Н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вомалыклинский район» Ульяно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ской области</w:t>
            </w:r>
            <w:r w:rsidRPr="00035F94">
              <w:rPr>
                <w:rFonts w:ascii="Times New Roman" w:hAnsi="Times New Roman"/>
              </w:rPr>
              <w:t xml:space="preserve"> за счёт прямого уч</w:t>
            </w:r>
            <w:r w:rsidRPr="00035F94">
              <w:rPr>
                <w:rFonts w:ascii="Times New Roman" w:hAnsi="Times New Roman"/>
              </w:rPr>
              <w:t>а</w:t>
            </w:r>
            <w:r w:rsidRPr="00035F94">
              <w:rPr>
                <w:rFonts w:ascii="Times New Roman" w:hAnsi="Times New Roman"/>
              </w:rPr>
              <w:lastRenderedPageBreak/>
              <w:t>стия граждан</w:t>
            </w:r>
            <w:r>
              <w:rPr>
                <w:rFonts w:ascii="Times New Roman" w:hAnsi="Times New Roman"/>
              </w:rPr>
              <w:t>, проживающих на территории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 ра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он»,</w:t>
            </w:r>
            <w:r w:rsidRPr="00035F94">
              <w:rPr>
                <w:rFonts w:ascii="Times New Roman" w:hAnsi="Times New Roman"/>
              </w:rPr>
              <w:t xml:space="preserve"> в определении бюджетных пр</w:t>
            </w:r>
            <w:r w:rsidRPr="00035F94">
              <w:rPr>
                <w:rFonts w:ascii="Times New Roman" w:hAnsi="Times New Roman"/>
              </w:rPr>
              <w:t>и</w:t>
            </w:r>
            <w:r w:rsidRPr="00035F94">
              <w:rPr>
                <w:rFonts w:ascii="Times New Roman" w:hAnsi="Times New Roman"/>
              </w:rPr>
              <w:t>оритетов, прежде всего с помощью программ парт</w:t>
            </w:r>
            <w:r w:rsidRPr="00035F94">
              <w:rPr>
                <w:rFonts w:ascii="Times New Roman" w:hAnsi="Times New Roman"/>
              </w:rPr>
              <w:t>и</w:t>
            </w:r>
            <w:r w:rsidRPr="00035F94">
              <w:rPr>
                <w:rFonts w:ascii="Times New Roman" w:hAnsi="Times New Roman"/>
              </w:rPr>
              <w:t>сипаторного бю</w:t>
            </w:r>
            <w:r w:rsidRPr="00035F94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жетирования</w:t>
            </w:r>
          </w:p>
          <w:p w:rsidR="00725318" w:rsidRPr="00035F94" w:rsidRDefault="00725318" w:rsidP="00D332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3" w:type="pct"/>
          </w:tcPr>
          <w:p w:rsidR="00725318" w:rsidRPr="00A41698" w:rsidRDefault="00725318" w:rsidP="00D3329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Муниципальное учреждение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ление </w:t>
            </w:r>
            <w:r w:rsidRPr="00035F94">
              <w:rPr>
                <w:rFonts w:ascii="Times New Roman" w:hAnsi="Times New Roman"/>
              </w:rPr>
              <w:t>финансов</w:t>
            </w:r>
            <w:r>
              <w:rPr>
                <w:rFonts w:ascii="Times New Roman" w:hAnsi="Times New Roman"/>
              </w:rPr>
              <w:t xml:space="preserve">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министрации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«Новомалы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линский район»</w:t>
            </w:r>
            <w:r w:rsidRPr="00035F94">
              <w:rPr>
                <w:rFonts w:ascii="Times New Roman" w:hAnsi="Times New Roman"/>
              </w:rPr>
              <w:t xml:space="preserve"> Ульяновской обла</w:t>
            </w:r>
            <w:r w:rsidRPr="00035F94">
              <w:rPr>
                <w:rFonts w:ascii="Times New Roman" w:hAnsi="Times New Roman"/>
              </w:rPr>
              <w:t>с</w:t>
            </w:r>
            <w:r w:rsidRPr="00035F94">
              <w:rPr>
                <w:rFonts w:ascii="Times New Roman" w:hAnsi="Times New Roman"/>
              </w:rPr>
              <w:t>ти</w:t>
            </w:r>
          </w:p>
        </w:tc>
        <w:tc>
          <w:tcPr>
            <w:tcW w:w="662" w:type="pct"/>
            <w:gridSpan w:val="2"/>
          </w:tcPr>
          <w:p w:rsidR="00725318" w:rsidRPr="00035F94" w:rsidRDefault="00F37E7A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объ</w:t>
            </w:r>
            <w:r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ма привлечения средств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и юридич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 для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нансирования программ парт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сипаторного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жетирования,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lastRenderedPageBreak/>
              <w:t>ём софинансир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)субсидий) из бюджета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«Новом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лыклинский» (для муниципальных программ парт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сипаторного бю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жетирования)</w:t>
            </w:r>
          </w:p>
        </w:tc>
        <w:tc>
          <w:tcPr>
            <w:tcW w:w="610" w:type="pct"/>
          </w:tcPr>
          <w:p w:rsidR="00725318" w:rsidRPr="00035F94" w:rsidRDefault="00F37E7A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3306,0</w:t>
            </w:r>
          </w:p>
        </w:tc>
        <w:tc>
          <w:tcPr>
            <w:tcW w:w="710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5" w:type="pct"/>
          </w:tcPr>
          <w:p w:rsidR="00725318" w:rsidRDefault="00725318" w:rsidP="00D332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5318" w:rsidRPr="005A2BA8" w:rsidTr="00725318">
        <w:tc>
          <w:tcPr>
            <w:tcW w:w="3061" w:type="pct"/>
            <w:gridSpan w:val="5"/>
          </w:tcPr>
          <w:p w:rsidR="00725318" w:rsidRPr="005F3AF5" w:rsidRDefault="00725318" w:rsidP="00D33291">
            <w:pPr>
              <w:rPr>
                <w:rFonts w:ascii="Times New Roman" w:hAnsi="Times New Roman"/>
                <w:b/>
              </w:rPr>
            </w:pPr>
            <w:r w:rsidRPr="005F3AF5">
              <w:rPr>
                <w:rFonts w:ascii="Times New Roman" w:hAnsi="Times New Roman"/>
                <w:b/>
              </w:rPr>
              <w:lastRenderedPageBreak/>
              <w:t>Итого по Программе</w:t>
            </w:r>
          </w:p>
        </w:tc>
        <w:tc>
          <w:tcPr>
            <w:tcW w:w="615" w:type="pct"/>
            <w:gridSpan w:val="2"/>
          </w:tcPr>
          <w:p w:rsidR="00725318" w:rsidRPr="005F3AF5" w:rsidRDefault="00725318" w:rsidP="00D3329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37E7A">
              <w:rPr>
                <w:rFonts w:ascii="Times New Roman" w:hAnsi="Times New Roman"/>
                <w:b/>
              </w:rPr>
              <w:t>901,0</w:t>
            </w:r>
          </w:p>
        </w:tc>
        <w:tc>
          <w:tcPr>
            <w:tcW w:w="710" w:type="pct"/>
          </w:tcPr>
          <w:p w:rsidR="00725318" w:rsidRPr="005F3AF5" w:rsidRDefault="00725318" w:rsidP="00D33291">
            <w:pPr>
              <w:ind w:left="-76" w:right="-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615" w:type="pct"/>
          </w:tcPr>
          <w:p w:rsidR="00725318" w:rsidRPr="005F3AF5" w:rsidRDefault="00725318" w:rsidP="00D33291">
            <w:pPr>
              <w:ind w:left="-76" w:right="-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1685,0</w:t>
            </w:r>
          </w:p>
        </w:tc>
      </w:tr>
    </w:tbl>
    <w:p w:rsidR="00877FC9" w:rsidRDefault="00877FC9" w:rsidP="00CC1F3D">
      <w:pPr>
        <w:tabs>
          <w:tab w:val="left" w:pos="11101"/>
        </w:tabs>
        <w:spacing w:after="360" w:line="0" w:lineRule="atLeast"/>
        <w:jc w:val="center"/>
        <w:rPr>
          <w:rFonts w:ascii="Times New Roman" w:eastAsiaTheme="minorEastAsia" w:hAnsi="Times New Roman" w:cs="Times New Roman"/>
          <w:b/>
        </w:rPr>
      </w:pPr>
    </w:p>
    <w:sectPr w:rsidR="00877FC9" w:rsidSect="00A41698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D52" w:rsidRDefault="002B2D52" w:rsidP="003C6ED6">
      <w:pPr>
        <w:spacing w:after="0" w:line="240" w:lineRule="auto"/>
      </w:pPr>
      <w:r>
        <w:separator/>
      </w:r>
    </w:p>
  </w:endnote>
  <w:endnote w:type="continuationSeparator" w:id="1">
    <w:p w:rsidR="002B2D52" w:rsidRDefault="002B2D52" w:rsidP="003C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D52" w:rsidRDefault="002B2D52" w:rsidP="003C6ED6">
      <w:pPr>
        <w:spacing w:after="0" w:line="240" w:lineRule="auto"/>
      </w:pPr>
      <w:r>
        <w:separator/>
      </w:r>
    </w:p>
  </w:footnote>
  <w:footnote w:type="continuationSeparator" w:id="1">
    <w:p w:rsidR="002B2D52" w:rsidRDefault="002B2D52" w:rsidP="003C6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816555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7ADE" w:rsidRPr="00D35E25" w:rsidRDefault="00853038" w:rsidP="00D35E25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16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7ADE" w:rsidRPr="00A416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16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632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A416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82EEAD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00000B"/>
    <w:multiLevelType w:val="hybridMultilevel"/>
    <w:tmpl w:val="687CBFAE"/>
    <w:lvl w:ilvl="0" w:tplc="C0B8F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E40DC"/>
    <w:multiLevelType w:val="multilevel"/>
    <w:tmpl w:val="F41428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DB7686A"/>
    <w:multiLevelType w:val="hybridMultilevel"/>
    <w:tmpl w:val="13749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5C4196"/>
    <w:multiLevelType w:val="hybridMultilevel"/>
    <w:tmpl w:val="AA5AB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40126"/>
    <w:multiLevelType w:val="hybridMultilevel"/>
    <w:tmpl w:val="6300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2C24"/>
    <w:multiLevelType w:val="hybridMultilevel"/>
    <w:tmpl w:val="197E7D84"/>
    <w:lvl w:ilvl="0" w:tplc="C0B8F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D54AB3"/>
    <w:multiLevelType w:val="hybridMultilevel"/>
    <w:tmpl w:val="197028F0"/>
    <w:lvl w:ilvl="0" w:tplc="1E46B36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1E46B366">
      <w:start w:val="1"/>
      <w:numFmt w:val="bullet"/>
      <w:lvlText w:val="−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2D2963"/>
    <w:multiLevelType w:val="multilevel"/>
    <w:tmpl w:val="E3BAE6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52" w:hanging="2160"/>
      </w:pPr>
      <w:rPr>
        <w:rFonts w:hint="default"/>
      </w:rPr>
    </w:lvl>
  </w:abstractNum>
  <w:abstractNum w:abstractNumId="9">
    <w:nsid w:val="1F604FF7"/>
    <w:multiLevelType w:val="multilevel"/>
    <w:tmpl w:val="C978BF5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"/>
      <w:lvlJc w:val="left"/>
      <w:pPr>
        <w:ind w:left="475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5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0" w:hanging="2160"/>
      </w:pPr>
      <w:rPr>
        <w:rFonts w:hint="default"/>
      </w:rPr>
    </w:lvl>
  </w:abstractNum>
  <w:abstractNum w:abstractNumId="10">
    <w:nsid w:val="20D66254"/>
    <w:multiLevelType w:val="hybridMultilevel"/>
    <w:tmpl w:val="15E08CE0"/>
    <w:lvl w:ilvl="0" w:tplc="9E0496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B4DAE"/>
    <w:multiLevelType w:val="multilevel"/>
    <w:tmpl w:val="1B52665C"/>
    <w:lvl w:ilvl="0">
      <w:start w:val="1"/>
      <w:numFmt w:val="decimal"/>
      <w:lvlText w:val="%1."/>
      <w:lvlJc w:val="left"/>
      <w:pPr>
        <w:ind w:left="2149" w:hanging="360"/>
      </w:pPr>
    </w:lvl>
    <w:lvl w:ilvl="1">
      <w:start w:val="6"/>
      <w:numFmt w:val="decimal"/>
      <w:isLgl/>
      <w:lvlText w:val="%1.%2"/>
      <w:lvlJc w:val="left"/>
      <w:pPr>
        <w:ind w:left="216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9" w:hanging="2160"/>
      </w:pPr>
      <w:rPr>
        <w:rFonts w:hint="default"/>
      </w:rPr>
    </w:lvl>
  </w:abstractNum>
  <w:abstractNum w:abstractNumId="12">
    <w:nsid w:val="39076FDA"/>
    <w:multiLevelType w:val="hybridMultilevel"/>
    <w:tmpl w:val="9C807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DF6DB2"/>
    <w:multiLevelType w:val="hybridMultilevel"/>
    <w:tmpl w:val="2EA4A232"/>
    <w:lvl w:ilvl="0" w:tplc="C194D6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9590B"/>
    <w:multiLevelType w:val="hybridMultilevel"/>
    <w:tmpl w:val="9A78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05769"/>
    <w:multiLevelType w:val="hybridMultilevel"/>
    <w:tmpl w:val="0924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65149"/>
    <w:multiLevelType w:val="hybridMultilevel"/>
    <w:tmpl w:val="2AE4D014"/>
    <w:lvl w:ilvl="0" w:tplc="C0B8F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D31F0A"/>
    <w:multiLevelType w:val="hybridMultilevel"/>
    <w:tmpl w:val="2ABE3EE2"/>
    <w:lvl w:ilvl="0" w:tplc="6E2CF4C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9060C77"/>
    <w:multiLevelType w:val="hybridMultilevel"/>
    <w:tmpl w:val="F06C14B4"/>
    <w:lvl w:ilvl="0" w:tplc="22D6C2E8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D5B2CB0"/>
    <w:multiLevelType w:val="hybridMultilevel"/>
    <w:tmpl w:val="197AD180"/>
    <w:lvl w:ilvl="0" w:tplc="9E049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7C0324"/>
    <w:multiLevelType w:val="hybridMultilevel"/>
    <w:tmpl w:val="72906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6D2EA3"/>
    <w:multiLevelType w:val="hybridMultilevel"/>
    <w:tmpl w:val="D0B8D4F4"/>
    <w:lvl w:ilvl="0" w:tplc="4BC4F0BE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C0C6995"/>
    <w:multiLevelType w:val="hybridMultilevel"/>
    <w:tmpl w:val="8C94890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46772A"/>
    <w:multiLevelType w:val="hybridMultilevel"/>
    <w:tmpl w:val="29728548"/>
    <w:lvl w:ilvl="0" w:tplc="C0B8F2F0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4">
    <w:nsid w:val="75767B0A"/>
    <w:multiLevelType w:val="hybridMultilevel"/>
    <w:tmpl w:val="F6AE3822"/>
    <w:lvl w:ilvl="0" w:tplc="C0B8F2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034CD1"/>
    <w:multiLevelType w:val="multilevel"/>
    <w:tmpl w:val="B0E26678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58" w:hanging="1800"/>
      </w:pPr>
      <w:rPr>
        <w:rFonts w:hint="default"/>
      </w:rPr>
    </w:lvl>
  </w:abstractNum>
  <w:abstractNum w:abstractNumId="26">
    <w:nsid w:val="7D2837BC"/>
    <w:multiLevelType w:val="hybridMultilevel"/>
    <w:tmpl w:val="ECA2A22C"/>
    <w:lvl w:ilvl="0" w:tplc="C0B8F2F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7EE72BFC"/>
    <w:multiLevelType w:val="multilevel"/>
    <w:tmpl w:val="C978BF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849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20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18"/>
  </w:num>
  <w:num w:numId="7">
    <w:abstractNumId w:val="23"/>
  </w:num>
  <w:num w:numId="8">
    <w:abstractNumId w:val="12"/>
  </w:num>
  <w:num w:numId="9">
    <w:abstractNumId w:val="0"/>
  </w:num>
  <w:num w:numId="10">
    <w:abstractNumId w:val="17"/>
  </w:num>
  <w:num w:numId="11">
    <w:abstractNumId w:val="13"/>
  </w:num>
  <w:num w:numId="12">
    <w:abstractNumId w:val="10"/>
  </w:num>
  <w:num w:numId="13">
    <w:abstractNumId w:val="24"/>
  </w:num>
  <w:num w:numId="14">
    <w:abstractNumId w:val="16"/>
  </w:num>
  <w:num w:numId="15">
    <w:abstractNumId w:val="21"/>
  </w:num>
  <w:num w:numId="16">
    <w:abstractNumId w:val="25"/>
  </w:num>
  <w:num w:numId="17">
    <w:abstractNumId w:val="26"/>
  </w:num>
  <w:num w:numId="18">
    <w:abstractNumId w:val="7"/>
  </w:num>
  <w:num w:numId="19">
    <w:abstractNumId w:val="19"/>
  </w:num>
  <w:num w:numId="20">
    <w:abstractNumId w:val="4"/>
  </w:num>
  <w:num w:numId="21">
    <w:abstractNumId w:val="15"/>
  </w:num>
  <w:num w:numId="22">
    <w:abstractNumId w:val="22"/>
  </w:num>
  <w:num w:numId="23">
    <w:abstractNumId w:val="27"/>
  </w:num>
  <w:num w:numId="24">
    <w:abstractNumId w:val="8"/>
  </w:num>
  <w:num w:numId="25">
    <w:abstractNumId w:val="6"/>
  </w:num>
  <w:num w:numId="26">
    <w:abstractNumId w:val="3"/>
  </w:num>
  <w:num w:numId="27">
    <w:abstractNumId w:val="5"/>
  </w:num>
  <w:num w:numId="28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ED6"/>
    <w:rsid w:val="0001131D"/>
    <w:rsid w:val="000123F5"/>
    <w:rsid w:val="00013C15"/>
    <w:rsid w:val="00015B64"/>
    <w:rsid w:val="000167F9"/>
    <w:rsid w:val="000225E1"/>
    <w:rsid w:val="0003273E"/>
    <w:rsid w:val="000354E1"/>
    <w:rsid w:val="00035F94"/>
    <w:rsid w:val="00037279"/>
    <w:rsid w:val="00037FF2"/>
    <w:rsid w:val="00050FC3"/>
    <w:rsid w:val="00051254"/>
    <w:rsid w:val="00052795"/>
    <w:rsid w:val="00053F7D"/>
    <w:rsid w:val="00056277"/>
    <w:rsid w:val="000574A8"/>
    <w:rsid w:val="000574C1"/>
    <w:rsid w:val="000574F0"/>
    <w:rsid w:val="00057BB6"/>
    <w:rsid w:val="00062B0A"/>
    <w:rsid w:val="00062CBC"/>
    <w:rsid w:val="0007217C"/>
    <w:rsid w:val="00073EB3"/>
    <w:rsid w:val="00080A3A"/>
    <w:rsid w:val="000834CE"/>
    <w:rsid w:val="00084AC9"/>
    <w:rsid w:val="00093429"/>
    <w:rsid w:val="000951AC"/>
    <w:rsid w:val="000A32A2"/>
    <w:rsid w:val="000A6014"/>
    <w:rsid w:val="000A7401"/>
    <w:rsid w:val="000B108E"/>
    <w:rsid w:val="000B1FE7"/>
    <w:rsid w:val="000B2F24"/>
    <w:rsid w:val="000B3668"/>
    <w:rsid w:val="000B3798"/>
    <w:rsid w:val="000B699F"/>
    <w:rsid w:val="000B6CC4"/>
    <w:rsid w:val="000B7189"/>
    <w:rsid w:val="000C29E5"/>
    <w:rsid w:val="000C4578"/>
    <w:rsid w:val="000D2841"/>
    <w:rsid w:val="000D2EBB"/>
    <w:rsid w:val="000D40DE"/>
    <w:rsid w:val="000D7E5F"/>
    <w:rsid w:val="000E0863"/>
    <w:rsid w:val="000E2E65"/>
    <w:rsid w:val="000E464A"/>
    <w:rsid w:val="000E5B4E"/>
    <w:rsid w:val="000E7D61"/>
    <w:rsid w:val="000F00C9"/>
    <w:rsid w:val="000F688E"/>
    <w:rsid w:val="00100FBE"/>
    <w:rsid w:val="001014B7"/>
    <w:rsid w:val="0010284C"/>
    <w:rsid w:val="00107770"/>
    <w:rsid w:val="00110545"/>
    <w:rsid w:val="00114008"/>
    <w:rsid w:val="001166DF"/>
    <w:rsid w:val="00116ACD"/>
    <w:rsid w:val="00117583"/>
    <w:rsid w:val="001253EF"/>
    <w:rsid w:val="00130371"/>
    <w:rsid w:val="00130CDA"/>
    <w:rsid w:val="001322A0"/>
    <w:rsid w:val="00132A9D"/>
    <w:rsid w:val="001361F9"/>
    <w:rsid w:val="00143457"/>
    <w:rsid w:val="00143738"/>
    <w:rsid w:val="001441D7"/>
    <w:rsid w:val="00146A79"/>
    <w:rsid w:val="00154AEE"/>
    <w:rsid w:val="00163435"/>
    <w:rsid w:val="00166DAD"/>
    <w:rsid w:val="00177BA2"/>
    <w:rsid w:val="00181BA9"/>
    <w:rsid w:val="0018588E"/>
    <w:rsid w:val="00185D00"/>
    <w:rsid w:val="0019478D"/>
    <w:rsid w:val="00196ED9"/>
    <w:rsid w:val="001A01EF"/>
    <w:rsid w:val="001A0A6D"/>
    <w:rsid w:val="001A1483"/>
    <w:rsid w:val="001A3996"/>
    <w:rsid w:val="001A4C67"/>
    <w:rsid w:val="001A4D23"/>
    <w:rsid w:val="001A6B32"/>
    <w:rsid w:val="001B0C58"/>
    <w:rsid w:val="001B4799"/>
    <w:rsid w:val="001C3F8F"/>
    <w:rsid w:val="001C61A4"/>
    <w:rsid w:val="001C6FEF"/>
    <w:rsid w:val="001D0ED8"/>
    <w:rsid w:val="001D259A"/>
    <w:rsid w:val="001F3684"/>
    <w:rsid w:val="001F3D14"/>
    <w:rsid w:val="0020030E"/>
    <w:rsid w:val="00200996"/>
    <w:rsid w:val="0020366B"/>
    <w:rsid w:val="00210F91"/>
    <w:rsid w:val="002130CC"/>
    <w:rsid w:val="00221409"/>
    <w:rsid w:val="00221F08"/>
    <w:rsid w:val="002259D1"/>
    <w:rsid w:val="00225CDC"/>
    <w:rsid w:val="00225F6B"/>
    <w:rsid w:val="0023083C"/>
    <w:rsid w:val="00234299"/>
    <w:rsid w:val="002348ED"/>
    <w:rsid w:val="00234DD8"/>
    <w:rsid w:val="0023734E"/>
    <w:rsid w:val="00240688"/>
    <w:rsid w:val="00240F4D"/>
    <w:rsid w:val="00242E11"/>
    <w:rsid w:val="0024698A"/>
    <w:rsid w:val="0025431D"/>
    <w:rsid w:val="00254E31"/>
    <w:rsid w:val="002577F8"/>
    <w:rsid w:val="00260DF0"/>
    <w:rsid w:val="0026552E"/>
    <w:rsid w:val="00265638"/>
    <w:rsid w:val="00267056"/>
    <w:rsid w:val="00273213"/>
    <w:rsid w:val="00276245"/>
    <w:rsid w:val="0027725D"/>
    <w:rsid w:val="00277BD9"/>
    <w:rsid w:val="002828E7"/>
    <w:rsid w:val="00297AE2"/>
    <w:rsid w:val="002A13C2"/>
    <w:rsid w:val="002A1ED8"/>
    <w:rsid w:val="002A20E3"/>
    <w:rsid w:val="002A2737"/>
    <w:rsid w:val="002A5281"/>
    <w:rsid w:val="002A57D7"/>
    <w:rsid w:val="002A7A8B"/>
    <w:rsid w:val="002B2D52"/>
    <w:rsid w:val="002B42B4"/>
    <w:rsid w:val="002B753A"/>
    <w:rsid w:val="002E37F0"/>
    <w:rsid w:val="002E69FE"/>
    <w:rsid w:val="002F1132"/>
    <w:rsid w:val="002F5CA6"/>
    <w:rsid w:val="00304333"/>
    <w:rsid w:val="00305E39"/>
    <w:rsid w:val="00311937"/>
    <w:rsid w:val="003147CD"/>
    <w:rsid w:val="00315D51"/>
    <w:rsid w:val="003204E5"/>
    <w:rsid w:val="00325BF9"/>
    <w:rsid w:val="00325EE0"/>
    <w:rsid w:val="0033099E"/>
    <w:rsid w:val="0033360E"/>
    <w:rsid w:val="00337073"/>
    <w:rsid w:val="00341BAE"/>
    <w:rsid w:val="003427A2"/>
    <w:rsid w:val="00344812"/>
    <w:rsid w:val="003468BF"/>
    <w:rsid w:val="00350BA9"/>
    <w:rsid w:val="00350FE1"/>
    <w:rsid w:val="00351AC6"/>
    <w:rsid w:val="003525B6"/>
    <w:rsid w:val="00353C02"/>
    <w:rsid w:val="0035518F"/>
    <w:rsid w:val="003556D2"/>
    <w:rsid w:val="00355B85"/>
    <w:rsid w:val="00360FEB"/>
    <w:rsid w:val="00375AA5"/>
    <w:rsid w:val="0037760E"/>
    <w:rsid w:val="0037795F"/>
    <w:rsid w:val="003800ED"/>
    <w:rsid w:val="00381026"/>
    <w:rsid w:val="00390756"/>
    <w:rsid w:val="00390820"/>
    <w:rsid w:val="003A4113"/>
    <w:rsid w:val="003A4902"/>
    <w:rsid w:val="003A4FC1"/>
    <w:rsid w:val="003A5F15"/>
    <w:rsid w:val="003A74AA"/>
    <w:rsid w:val="003B3383"/>
    <w:rsid w:val="003B43DB"/>
    <w:rsid w:val="003C076B"/>
    <w:rsid w:val="003C6B05"/>
    <w:rsid w:val="003C6ED6"/>
    <w:rsid w:val="003D1610"/>
    <w:rsid w:val="003D1B76"/>
    <w:rsid w:val="003D7A77"/>
    <w:rsid w:val="003E19A2"/>
    <w:rsid w:val="003E312D"/>
    <w:rsid w:val="003E4A16"/>
    <w:rsid w:val="003F667B"/>
    <w:rsid w:val="003F7C4F"/>
    <w:rsid w:val="004002B4"/>
    <w:rsid w:val="00402D65"/>
    <w:rsid w:val="00404906"/>
    <w:rsid w:val="004071DA"/>
    <w:rsid w:val="00414969"/>
    <w:rsid w:val="00417A93"/>
    <w:rsid w:val="004227B8"/>
    <w:rsid w:val="004327DF"/>
    <w:rsid w:val="004422AD"/>
    <w:rsid w:val="00443853"/>
    <w:rsid w:val="0044786D"/>
    <w:rsid w:val="00450117"/>
    <w:rsid w:val="0045079A"/>
    <w:rsid w:val="004522E4"/>
    <w:rsid w:val="00452976"/>
    <w:rsid w:val="00454A79"/>
    <w:rsid w:val="004560DE"/>
    <w:rsid w:val="00466E0D"/>
    <w:rsid w:val="00470B22"/>
    <w:rsid w:val="004729DF"/>
    <w:rsid w:val="00477271"/>
    <w:rsid w:val="0048439F"/>
    <w:rsid w:val="00485344"/>
    <w:rsid w:val="0049432D"/>
    <w:rsid w:val="004955A8"/>
    <w:rsid w:val="004959F6"/>
    <w:rsid w:val="004A21B5"/>
    <w:rsid w:val="004A7248"/>
    <w:rsid w:val="004B0CBD"/>
    <w:rsid w:val="004B4D14"/>
    <w:rsid w:val="004B5D18"/>
    <w:rsid w:val="004B6BB9"/>
    <w:rsid w:val="004B6EE6"/>
    <w:rsid w:val="004C099C"/>
    <w:rsid w:val="004C0C28"/>
    <w:rsid w:val="004C2A37"/>
    <w:rsid w:val="004C4F39"/>
    <w:rsid w:val="004C6E52"/>
    <w:rsid w:val="004D2236"/>
    <w:rsid w:val="004D24F3"/>
    <w:rsid w:val="004D6519"/>
    <w:rsid w:val="004E0579"/>
    <w:rsid w:val="004E4C5D"/>
    <w:rsid w:val="004F2B6E"/>
    <w:rsid w:val="004F568B"/>
    <w:rsid w:val="00500D5F"/>
    <w:rsid w:val="00501158"/>
    <w:rsid w:val="00504112"/>
    <w:rsid w:val="00510823"/>
    <w:rsid w:val="00515163"/>
    <w:rsid w:val="00515DB6"/>
    <w:rsid w:val="00525C57"/>
    <w:rsid w:val="00535C5D"/>
    <w:rsid w:val="005363BC"/>
    <w:rsid w:val="00550982"/>
    <w:rsid w:val="0055167B"/>
    <w:rsid w:val="00552835"/>
    <w:rsid w:val="0055580A"/>
    <w:rsid w:val="005559F4"/>
    <w:rsid w:val="00567E1A"/>
    <w:rsid w:val="00570A1F"/>
    <w:rsid w:val="00572306"/>
    <w:rsid w:val="005802BE"/>
    <w:rsid w:val="00580732"/>
    <w:rsid w:val="00580E71"/>
    <w:rsid w:val="0059047E"/>
    <w:rsid w:val="00592374"/>
    <w:rsid w:val="005947E5"/>
    <w:rsid w:val="005A1FF8"/>
    <w:rsid w:val="005A2BA8"/>
    <w:rsid w:val="005B0408"/>
    <w:rsid w:val="005B0DB6"/>
    <w:rsid w:val="005B795D"/>
    <w:rsid w:val="005C0B96"/>
    <w:rsid w:val="005C3A48"/>
    <w:rsid w:val="005C4326"/>
    <w:rsid w:val="005D2628"/>
    <w:rsid w:val="005D794D"/>
    <w:rsid w:val="005E2180"/>
    <w:rsid w:val="005E3269"/>
    <w:rsid w:val="005E3E3B"/>
    <w:rsid w:val="005E40E1"/>
    <w:rsid w:val="005E618D"/>
    <w:rsid w:val="005F3AF5"/>
    <w:rsid w:val="005F51CE"/>
    <w:rsid w:val="005F56C0"/>
    <w:rsid w:val="006049F8"/>
    <w:rsid w:val="00605264"/>
    <w:rsid w:val="0060651C"/>
    <w:rsid w:val="00607871"/>
    <w:rsid w:val="00611D21"/>
    <w:rsid w:val="00614822"/>
    <w:rsid w:val="0061579E"/>
    <w:rsid w:val="006167A7"/>
    <w:rsid w:val="00621CCA"/>
    <w:rsid w:val="00623A5F"/>
    <w:rsid w:val="00624D63"/>
    <w:rsid w:val="00626EA7"/>
    <w:rsid w:val="00627EC4"/>
    <w:rsid w:val="006401CB"/>
    <w:rsid w:val="00644F4F"/>
    <w:rsid w:val="0064551F"/>
    <w:rsid w:val="006470F2"/>
    <w:rsid w:val="00651689"/>
    <w:rsid w:val="0065204D"/>
    <w:rsid w:val="00652244"/>
    <w:rsid w:val="00655783"/>
    <w:rsid w:val="00655B5C"/>
    <w:rsid w:val="00656577"/>
    <w:rsid w:val="00656AC2"/>
    <w:rsid w:val="006720B7"/>
    <w:rsid w:val="00675473"/>
    <w:rsid w:val="00676319"/>
    <w:rsid w:val="00684302"/>
    <w:rsid w:val="00684E03"/>
    <w:rsid w:val="0068591B"/>
    <w:rsid w:val="0069247F"/>
    <w:rsid w:val="00692A5A"/>
    <w:rsid w:val="00696C9A"/>
    <w:rsid w:val="006A0DB6"/>
    <w:rsid w:val="006A29A3"/>
    <w:rsid w:val="006A7D6F"/>
    <w:rsid w:val="006B2163"/>
    <w:rsid w:val="006B4F37"/>
    <w:rsid w:val="006B5330"/>
    <w:rsid w:val="006B6E7B"/>
    <w:rsid w:val="006B7CA2"/>
    <w:rsid w:val="006C214E"/>
    <w:rsid w:val="006C3168"/>
    <w:rsid w:val="006E0995"/>
    <w:rsid w:val="006E1213"/>
    <w:rsid w:val="006E5C5C"/>
    <w:rsid w:val="006E6223"/>
    <w:rsid w:val="006E696C"/>
    <w:rsid w:val="006F0C54"/>
    <w:rsid w:val="006F10BD"/>
    <w:rsid w:val="006F42D4"/>
    <w:rsid w:val="00700204"/>
    <w:rsid w:val="007024D9"/>
    <w:rsid w:val="00702BF3"/>
    <w:rsid w:val="007052AD"/>
    <w:rsid w:val="00710639"/>
    <w:rsid w:val="00713CE4"/>
    <w:rsid w:val="00716F93"/>
    <w:rsid w:val="0071701A"/>
    <w:rsid w:val="00721037"/>
    <w:rsid w:val="00721E1A"/>
    <w:rsid w:val="00725318"/>
    <w:rsid w:val="00740B66"/>
    <w:rsid w:val="0074364B"/>
    <w:rsid w:val="00743959"/>
    <w:rsid w:val="00744B43"/>
    <w:rsid w:val="00753F31"/>
    <w:rsid w:val="00756C25"/>
    <w:rsid w:val="00760F0B"/>
    <w:rsid w:val="0076407C"/>
    <w:rsid w:val="00767797"/>
    <w:rsid w:val="00772BA4"/>
    <w:rsid w:val="00773049"/>
    <w:rsid w:val="0077410E"/>
    <w:rsid w:val="00775A27"/>
    <w:rsid w:val="007840FB"/>
    <w:rsid w:val="007903AF"/>
    <w:rsid w:val="00793232"/>
    <w:rsid w:val="00795453"/>
    <w:rsid w:val="0079566A"/>
    <w:rsid w:val="007A1C42"/>
    <w:rsid w:val="007A25D3"/>
    <w:rsid w:val="007A66F2"/>
    <w:rsid w:val="007A7203"/>
    <w:rsid w:val="007A7A25"/>
    <w:rsid w:val="007B1222"/>
    <w:rsid w:val="007B5438"/>
    <w:rsid w:val="007B6541"/>
    <w:rsid w:val="007C10DD"/>
    <w:rsid w:val="007C1EBC"/>
    <w:rsid w:val="007C6020"/>
    <w:rsid w:val="007D5AE0"/>
    <w:rsid w:val="007F06C8"/>
    <w:rsid w:val="007F33AE"/>
    <w:rsid w:val="007F5536"/>
    <w:rsid w:val="008177E5"/>
    <w:rsid w:val="00820633"/>
    <w:rsid w:val="00830B6E"/>
    <w:rsid w:val="0083238A"/>
    <w:rsid w:val="00832ED0"/>
    <w:rsid w:val="00834B38"/>
    <w:rsid w:val="008364CF"/>
    <w:rsid w:val="00852638"/>
    <w:rsid w:val="00852E30"/>
    <w:rsid w:val="00853038"/>
    <w:rsid w:val="008543D7"/>
    <w:rsid w:val="00857207"/>
    <w:rsid w:val="00864A4B"/>
    <w:rsid w:val="008737D1"/>
    <w:rsid w:val="00877FC9"/>
    <w:rsid w:val="0088632B"/>
    <w:rsid w:val="00886ADB"/>
    <w:rsid w:val="00887780"/>
    <w:rsid w:val="0089592C"/>
    <w:rsid w:val="008A0D48"/>
    <w:rsid w:val="008A2750"/>
    <w:rsid w:val="008A580F"/>
    <w:rsid w:val="008A6567"/>
    <w:rsid w:val="008B123D"/>
    <w:rsid w:val="008B6B40"/>
    <w:rsid w:val="008B6DFA"/>
    <w:rsid w:val="008C6F2F"/>
    <w:rsid w:val="008D38C2"/>
    <w:rsid w:val="008D78E5"/>
    <w:rsid w:val="008E11BB"/>
    <w:rsid w:val="008E4399"/>
    <w:rsid w:val="00907165"/>
    <w:rsid w:val="009125F4"/>
    <w:rsid w:val="00914F96"/>
    <w:rsid w:val="009168AF"/>
    <w:rsid w:val="00921790"/>
    <w:rsid w:val="009240BC"/>
    <w:rsid w:val="00925F5A"/>
    <w:rsid w:val="00926DF1"/>
    <w:rsid w:val="009274DD"/>
    <w:rsid w:val="0093028F"/>
    <w:rsid w:val="00930CFA"/>
    <w:rsid w:val="00931122"/>
    <w:rsid w:val="00936BCF"/>
    <w:rsid w:val="00944294"/>
    <w:rsid w:val="00944B79"/>
    <w:rsid w:val="009468CC"/>
    <w:rsid w:val="00953791"/>
    <w:rsid w:val="009550FC"/>
    <w:rsid w:val="00957401"/>
    <w:rsid w:val="0096043B"/>
    <w:rsid w:val="00960CAB"/>
    <w:rsid w:val="00961081"/>
    <w:rsid w:val="009634DD"/>
    <w:rsid w:val="00967BC9"/>
    <w:rsid w:val="00972A07"/>
    <w:rsid w:val="009747D4"/>
    <w:rsid w:val="00974DE0"/>
    <w:rsid w:val="00975B8B"/>
    <w:rsid w:val="0098371A"/>
    <w:rsid w:val="00986C55"/>
    <w:rsid w:val="00995F51"/>
    <w:rsid w:val="009A2188"/>
    <w:rsid w:val="009A24C7"/>
    <w:rsid w:val="009A4FCA"/>
    <w:rsid w:val="009A73C3"/>
    <w:rsid w:val="009B1146"/>
    <w:rsid w:val="009B1C8D"/>
    <w:rsid w:val="009B2C4C"/>
    <w:rsid w:val="009B49FB"/>
    <w:rsid w:val="009B596B"/>
    <w:rsid w:val="009B6411"/>
    <w:rsid w:val="009C13BC"/>
    <w:rsid w:val="009C13D0"/>
    <w:rsid w:val="009C265B"/>
    <w:rsid w:val="009C4DBA"/>
    <w:rsid w:val="009C5316"/>
    <w:rsid w:val="009D1D8F"/>
    <w:rsid w:val="009D5093"/>
    <w:rsid w:val="009D7504"/>
    <w:rsid w:val="009E08A6"/>
    <w:rsid w:val="009E2AA2"/>
    <w:rsid w:val="009E35E4"/>
    <w:rsid w:val="009E5C18"/>
    <w:rsid w:val="009E64D8"/>
    <w:rsid w:val="009E6791"/>
    <w:rsid w:val="009F1B8C"/>
    <w:rsid w:val="009F1EF8"/>
    <w:rsid w:val="009F4682"/>
    <w:rsid w:val="00A048F4"/>
    <w:rsid w:val="00A1181A"/>
    <w:rsid w:val="00A162CB"/>
    <w:rsid w:val="00A30A73"/>
    <w:rsid w:val="00A31B15"/>
    <w:rsid w:val="00A3213E"/>
    <w:rsid w:val="00A34F4F"/>
    <w:rsid w:val="00A41698"/>
    <w:rsid w:val="00A46D59"/>
    <w:rsid w:val="00A5013A"/>
    <w:rsid w:val="00A5029E"/>
    <w:rsid w:val="00A62C3C"/>
    <w:rsid w:val="00A6389C"/>
    <w:rsid w:val="00A64940"/>
    <w:rsid w:val="00A66DA8"/>
    <w:rsid w:val="00A67BF7"/>
    <w:rsid w:val="00A70769"/>
    <w:rsid w:val="00A7324C"/>
    <w:rsid w:val="00A76CB9"/>
    <w:rsid w:val="00A77BBF"/>
    <w:rsid w:val="00A80891"/>
    <w:rsid w:val="00A855C0"/>
    <w:rsid w:val="00A87E47"/>
    <w:rsid w:val="00A95178"/>
    <w:rsid w:val="00A95EF0"/>
    <w:rsid w:val="00A975F1"/>
    <w:rsid w:val="00A97644"/>
    <w:rsid w:val="00AA16CF"/>
    <w:rsid w:val="00AA74E3"/>
    <w:rsid w:val="00AB3E9E"/>
    <w:rsid w:val="00AB5BEB"/>
    <w:rsid w:val="00AC1160"/>
    <w:rsid w:val="00AC55FA"/>
    <w:rsid w:val="00AC6E7D"/>
    <w:rsid w:val="00AD007C"/>
    <w:rsid w:val="00AE09F9"/>
    <w:rsid w:val="00AE2DED"/>
    <w:rsid w:val="00AE3147"/>
    <w:rsid w:val="00AF0739"/>
    <w:rsid w:val="00AF722A"/>
    <w:rsid w:val="00B05565"/>
    <w:rsid w:val="00B06FE9"/>
    <w:rsid w:val="00B13C9C"/>
    <w:rsid w:val="00B14FBF"/>
    <w:rsid w:val="00B24A67"/>
    <w:rsid w:val="00B30DED"/>
    <w:rsid w:val="00B35CAA"/>
    <w:rsid w:val="00B40A14"/>
    <w:rsid w:val="00B4102E"/>
    <w:rsid w:val="00B4361A"/>
    <w:rsid w:val="00B44626"/>
    <w:rsid w:val="00B45F4D"/>
    <w:rsid w:val="00B47D0B"/>
    <w:rsid w:val="00B51248"/>
    <w:rsid w:val="00B52263"/>
    <w:rsid w:val="00B62094"/>
    <w:rsid w:val="00B72A41"/>
    <w:rsid w:val="00B76563"/>
    <w:rsid w:val="00B76AF9"/>
    <w:rsid w:val="00B80EC1"/>
    <w:rsid w:val="00B871D6"/>
    <w:rsid w:val="00B90E5C"/>
    <w:rsid w:val="00B95971"/>
    <w:rsid w:val="00BA1F92"/>
    <w:rsid w:val="00BA23FC"/>
    <w:rsid w:val="00BA24E0"/>
    <w:rsid w:val="00BB0295"/>
    <w:rsid w:val="00BB16E6"/>
    <w:rsid w:val="00BB7584"/>
    <w:rsid w:val="00BC0090"/>
    <w:rsid w:val="00BC1C1F"/>
    <w:rsid w:val="00BC2A2E"/>
    <w:rsid w:val="00BD01B6"/>
    <w:rsid w:val="00BD2B85"/>
    <w:rsid w:val="00BD484E"/>
    <w:rsid w:val="00BD4DFC"/>
    <w:rsid w:val="00BD6E49"/>
    <w:rsid w:val="00BE425A"/>
    <w:rsid w:val="00BF0D57"/>
    <w:rsid w:val="00BF318A"/>
    <w:rsid w:val="00BF4F43"/>
    <w:rsid w:val="00BF6F1E"/>
    <w:rsid w:val="00C02525"/>
    <w:rsid w:val="00C07294"/>
    <w:rsid w:val="00C1092A"/>
    <w:rsid w:val="00C155A2"/>
    <w:rsid w:val="00C216DC"/>
    <w:rsid w:val="00C320FB"/>
    <w:rsid w:val="00C37F7F"/>
    <w:rsid w:val="00C429FA"/>
    <w:rsid w:val="00C450AB"/>
    <w:rsid w:val="00C53524"/>
    <w:rsid w:val="00C60688"/>
    <w:rsid w:val="00C608E9"/>
    <w:rsid w:val="00C63529"/>
    <w:rsid w:val="00C67CC7"/>
    <w:rsid w:val="00C76609"/>
    <w:rsid w:val="00C76D96"/>
    <w:rsid w:val="00C777FD"/>
    <w:rsid w:val="00C80D6C"/>
    <w:rsid w:val="00C84A21"/>
    <w:rsid w:val="00C87FE8"/>
    <w:rsid w:val="00C9433C"/>
    <w:rsid w:val="00C955E5"/>
    <w:rsid w:val="00C95FCF"/>
    <w:rsid w:val="00CA0C0A"/>
    <w:rsid w:val="00CA2A3D"/>
    <w:rsid w:val="00CA2BA3"/>
    <w:rsid w:val="00CA5CDF"/>
    <w:rsid w:val="00CB0754"/>
    <w:rsid w:val="00CB184D"/>
    <w:rsid w:val="00CC14ED"/>
    <w:rsid w:val="00CC1F3D"/>
    <w:rsid w:val="00CC4A9B"/>
    <w:rsid w:val="00CC657D"/>
    <w:rsid w:val="00CC657E"/>
    <w:rsid w:val="00CC7154"/>
    <w:rsid w:val="00CD1F9C"/>
    <w:rsid w:val="00CE4271"/>
    <w:rsid w:val="00CE5212"/>
    <w:rsid w:val="00CE5A2E"/>
    <w:rsid w:val="00CE5A4A"/>
    <w:rsid w:val="00CF04B2"/>
    <w:rsid w:val="00CF19A9"/>
    <w:rsid w:val="00CF2834"/>
    <w:rsid w:val="00CF3436"/>
    <w:rsid w:val="00D01F1D"/>
    <w:rsid w:val="00D02601"/>
    <w:rsid w:val="00D04E1D"/>
    <w:rsid w:val="00D0632E"/>
    <w:rsid w:val="00D105A3"/>
    <w:rsid w:val="00D237A7"/>
    <w:rsid w:val="00D24DEB"/>
    <w:rsid w:val="00D26270"/>
    <w:rsid w:val="00D2646D"/>
    <w:rsid w:val="00D33291"/>
    <w:rsid w:val="00D35108"/>
    <w:rsid w:val="00D35E25"/>
    <w:rsid w:val="00D43543"/>
    <w:rsid w:val="00D45FC7"/>
    <w:rsid w:val="00D4655F"/>
    <w:rsid w:val="00D475CD"/>
    <w:rsid w:val="00D50062"/>
    <w:rsid w:val="00D5241C"/>
    <w:rsid w:val="00D54959"/>
    <w:rsid w:val="00D550FF"/>
    <w:rsid w:val="00D614E7"/>
    <w:rsid w:val="00D62BFA"/>
    <w:rsid w:val="00D63ED4"/>
    <w:rsid w:val="00D647D4"/>
    <w:rsid w:val="00D653D8"/>
    <w:rsid w:val="00D66491"/>
    <w:rsid w:val="00D67637"/>
    <w:rsid w:val="00D67A2F"/>
    <w:rsid w:val="00D7169B"/>
    <w:rsid w:val="00D8070D"/>
    <w:rsid w:val="00D86994"/>
    <w:rsid w:val="00D91C18"/>
    <w:rsid w:val="00D93131"/>
    <w:rsid w:val="00D9434F"/>
    <w:rsid w:val="00D979EB"/>
    <w:rsid w:val="00DA2886"/>
    <w:rsid w:val="00DA3C7E"/>
    <w:rsid w:val="00DB1991"/>
    <w:rsid w:val="00DB1A4A"/>
    <w:rsid w:val="00DB2DAF"/>
    <w:rsid w:val="00DB4DF9"/>
    <w:rsid w:val="00DB73F1"/>
    <w:rsid w:val="00DC3CF6"/>
    <w:rsid w:val="00DD1F37"/>
    <w:rsid w:val="00DD37F8"/>
    <w:rsid w:val="00DD5A8A"/>
    <w:rsid w:val="00DE34E7"/>
    <w:rsid w:val="00DE4605"/>
    <w:rsid w:val="00DE59CA"/>
    <w:rsid w:val="00DE7E3C"/>
    <w:rsid w:val="00DF2764"/>
    <w:rsid w:val="00DF2A50"/>
    <w:rsid w:val="00E01088"/>
    <w:rsid w:val="00E1703E"/>
    <w:rsid w:val="00E203AA"/>
    <w:rsid w:val="00E230CE"/>
    <w:rsid w:val="00E37ADE"/>
    <w:rsid w:val="00E42998"/>
    <w:rsid w:val="00E45A7C"/>
    <w:rsid w:val="00E51D1C"/>
    <w:rsid w:val="00E51FC1"/>
    <w:rsid w:val="00E57D20"/>
    <w:rsid w:val="00E610A8"/>
    <w:rsid w:val="00E61955"/>
    <w:rsid w:val="00E6582F"/>
    <w:rsid w:val="00E82D49"/>
    <w:rsid w:val="00E845E6"/>
    <w:rsid w:val="00E85927"/>
    <w:rsid w:val="00E86F01"/>
    <w:rsid w:val="00E875B1"/>
    <w:rsid w:val="00E904A0"/>
    <w:rsid w:val="00E922EB"/>
    <w:rsid w:val="00E93270"/>
    <w:rsid w:val="00E94EF9"/>
    <w:rsid w:val="00E96167"/>
    <w:rsid w:val="00E9798E"/>
    <w:rsid w:val="00EA19C5"/>
    <w:rsid w:val="00EA3A48"/>
    <w:rsid w:val="00EA5ED4"/>
    <w:rsid w:val="00EA789A"/>
    <w:rsid w:val="00EB0660"/>
    <w:rsid w:val="00EB21B3"/>
    <w:rsid w:val="00EB34FA"/>
    <w:rsid w:val="00EB5130"/>
    <w:rsid w:val="00EB565E"/>
    <w:rsid w:val="00EC5A8F"/>
    <w:rsid w:val="00EC5CF2"/>
    <w:rsid w:val="00EC5FED"/>
    <w:rsid w:val="00EC6B7A"/>
    <w:rsid w:val="00ED3B47"/>
    <w:rsid w:val="00ED5E12"/>
    <w:rsid w:val="00ED7F66"/>
    <w:rsid w:val="00EE0375"/>
    <w:rsid w:val="00EE4D71"/>
    <w:rsid w:val="00EE6E2D"/>
    <w:rsid w:val="00EF1FF8"/>
    <w:rsid w:val="00EF23FF"/>
    <w:rsid w:val="00EF2F71"/>
    <w:rsid w:val="00EF3A63"/>
    <w:rsid w:val="00EF5ACE"/>
    <w:rsid w:val="00F12B70"/>
    <w:rsid w:val="00F14864"/>
    <w:rsid w:val="00F1590A"/>
    <w:rsid w:val="00F21326"/>
    <w:rsid w:val="00F22BAE"/>
    <w:rsid w:val="00F23608"/>
    <w:rsid w:val="00F27BA4"/>
    <w:rsid w:val="00F352DF"/>
    <w:rsid w:val="00F36B79"/>
    <w:rsid w:val="00F37BDB"/>
    <w:rsid w:val="00F37E7A"/>
    <w:rsid w:val="00F40C0E"/>
    <w:rsid w:val="00F40CA3"/>
    <w:rsid w:val="00F4205D"/>
    <w:rsid w:val="00F51683"/>
    <w:rsid w:val="00F52453"/>
    <w:rsid w:val="00F57D52"/>
    <w:rsid w:val="00F61D57"/>
    <w:rsid w:val="00F61EA0"/>
    <w:rsid w:val="00F67796"/>
    <w:rsid w:val="00F67825"/>
    <w:rsid w:val="00F67E96"/>
    <w:rsid w:val="00F706D1"/>
    <w:rsid w:val="00F72A75"/>
    <w:rsid w:val="00F74BA6"/>
    <w:rsid w:val="00F83D6F"/>
    <w:rsid w:val="00F85913"/>
    <w:rsid w:val="00F87EBC"/>
    <w:rsid w:val="00F916D2"/>
    <w:rsid w:val="00F972C8"/>
    <w:rsid w:val="00F9740E"/>
    <w:rsid w:val="00FB51BF"/>
    <w:rsid w:val="00FC016A"/>
    <w:rsid w:val="00FC2980"/>
    <w:rsid w:val="00FC7F4D"/>
    <w:rsid w:val="00FD1AB0"/>
    <w:rsid w:val="00FD5150"/>
    <w:rsid w:val="00FE2426"/>
    <w:rsid w:val="00FE28D2"/>
    <w:rsid w:val="00FE44CD"/>
    <w:rsid w:val="00FE534B"/>
    <w:rsid w:val="00FE6E22"/>
    <w:rsid w:val="00FE741C"/>
    <w:rsid w:val="00FF0D6C"/>
    <w:rsid w:val="00F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3"/>
  </w:style>
  <w:style w:type="paragraph" w:styleId="1">
    <w:name w:val="heading 1"/>
    <w:basedOn w:val="a"/>
    <w:next w:val="a"/>
    <w:link w:val="10"/>
    <w:uiPriority w:val="9"/>
    <w:qFormat/>
    <w:rsid w:val="006B6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E7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Oaeno niinee-FN,Oaeno niinee Ciae,Table_Footnote_last,Текст сноски Знак2,Текст сноски Знак1 Знак,Текст сноски Знак Знак Знак,Текст сноски Знак Знак1,Текст сноски Знак Знак,single space,footnote text,F1,F,Текст сноски Знак1"/>
    <w:basedOn w:val="a"/>
    <w:link w:val="a4"/>
    <w:uiPriority w:val="99"/>
    <w:unhideWhenUsed/>
    <w:rsid w:val="003C6E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-FN Знак,Oaeno niinee-FN Знак,Oaeno niinee Ciae Знак,Table_Footnote_last Знак,Текст сноски Знак2 Знак,Текст сноски Знак1 Знак Знак,Текст сноски Знак Знак Знак Знак,Текст сноски Знак Знак1 Знак,Текст сноски Знак Знак Знак1"/>
    <w:basedOn w:val="a0"/>
    <w:link w:val="a3"/>
    <w:uiPriority w:val="99"/>
    <w:rsid w:val="003C6ED6"/>
    <w:rPr>
      <w:sz w:val="20"/>
      <w:szCs w:val="20"/>
    </w:rPr>
  </w:style>
  <w:style w:type="character" w:styleId="a5">
    <w:name w:val="footnote reference"/>
    <w:aliases w:val="Знак сноски 1,Знак сноски-FN,Ciae niinee-FN,Ciae niinee 1,ОР,Footnotes refss,Fussnota,Referencia nota al pie,SUPERS,Ссылка на сноску 45,Appel note de bas de page,‚Õÿ¬ ÐÕÓÐ¬Ú-FN,‚Õÿ¬ ÐÕÓÐ¬Ú 1,âÕÿ¬ ÐÕÓÐ¬Ú-FN,fr,Мой Текст сноски,Ref"/>
    <w:basedOn w:val="a0"/>
    <w:uiPriority w:val="99"/>
    <w:unhideWhenUsed/>
    <w:qFormat/>
    <w:rsid w:val="003C6ED6"/>
    <w:rPr>
      <w:vertAlign w:val="superscript"/>
    </w:rPr>
  </w:style>
  <w:style w:type="paragraph" w:styleId="a6">
    <w:name w:val="Normal (Web)"/>
    <w:basedOn w:val="a"/>
    <w:uiPriority w:val="99"/>
    <w:unhideWhenUsed/>
    <w:rsid w:val="004729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729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552E"/>
    <w:pPr>
      <w:ind w:left="720"/>
      <w:contextualSpacing/>
    </w:pPr>
  </w:style>
  <w:style w:type="paragraph" w:styleId="a9">
    <w:name w:val="No Spacing"/>
    <w:uiPriority w:val="1"/>
    <w:qFormat/>
    <w:rsid w:val="006B6E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6E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6E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E7B"/>
    <w:rPr>
      <w:rFonts w:ascii="Times New Roman" w:eastAsiaTheme="majorEastAsia" w:hAnsi="Times New Roman" w:cstheme="majorBidi"/>
      <w:sz w:val="28"/>
      <w:szCs w:val="24"/>
    </w:rPr>
  </w:style>
  <w:style w:type="table" w:customStyle="1" w:styleId="11">
    <w:name w:val="Сетка таблицы1"/>
    <w:basedOn w:val="a1"/>
    <w:next w:val="aa"/>
    <w:uiPriority w:val="39"/>
    <w:rsid w:val="00F37BDB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F3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6C3168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6C3168"/>
    <w:rPr>
      <w:rFonts w:ascii="Calibri" w:hAnsi="Calibri"/>
      <w:szCs w:val="21"/>
    </w:rPr>
  </w:style>
  <w:style w:type="paragraph" w:styleId="ad">
    <w:name w:val="caption"/>
    <w:basedOn w:val="a"/>
    <w:next w:val="a"/>
    <w:link w:val="ae"/>
    <w:uiPriority w:val="35"/>
    <w:unhideWhenUsed/>
    <w:qFormat/>
    <w:rsid w:val="009E64D8"/>
    <w:pPr>
      <w:spacing w:line="360" w:lineRule="auto"/>
      <w:ind w:firstLine="720"/>
      <w:jc w:val="center"/>
    </w:pPr>
    <w:rPr>
      <w:rFonts w:ascii="Times New Roman" w:hAnsi="Times New Roman"/>
      <w:iCs/>
      <w:color w:val="000000" w:themeColor="text1"/>
      <w:sz w:val="28"/>
      <w:szCs w:val="18"/>
      <w:lang w:val="en-US"/>
    </w:rPr>
  </w:style>
  <w:style w:type="character" w:customStyle="1" w:styleId="ae">
    <w:name w:val="Название объекта Знак"/>
    <w:basedOn w:val="a0"/>
    <w:link w:val="ad"/>
    <w:uiPriority w:val="35"/>
    <w:rsid w:val="009E64D8"/>
    <w:rPr>
      <w:rFonts w:ascii="Times New Roman" w:hAnsi="Times New Roman"/>
      <w:iCs/>
      <w:color w:val="000000" w:themeColor="text1"/>
      <w:sz w:val="2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F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0D6C"/>
  </w:style>
  <w:style w:type="paragraph" w:styleId="af1">
    <w:name w:val="footer"/>
    <w:basedOn w:val="a"/>
    <w:link w:val="af2"/>
    <w:uiPriority w:val="99"/>
    <w:unhideWhenUsed/>
    <w:rsid w:val="00F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0D6C"/>
  </w:style>
  <w:style w:type="table" w:customStyle="1" w:styleId="21">
    <w:name w:val="Сетка таблицы2"/>
    <w:basedOn w:val="a1"/>
    <w:next w:val="aa"/>
    <w:uiPriority w:val="39"/>
    <w:rsid w:val="00F40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297A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7AE2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360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B3"/>
  </w:style>
  <w:style w:type="paragraph" w:styleId="1">
    <w:name w:val="heading 1"/>
    <w:basedOn w:val="a"/>
    <w:next w:val="a"/>
    <w:link w:val="10"/>
    <w:uiPriority w:val="9"/>
    <w:qFormat/>
    <w:rsid w:val="006B6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6E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E7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-FN,Oaeno niinee-FN,Oaeno niinee Ciae,Table_Footnote_last,Текст сноски Знак2,Текст сноски Знак1 Знак,Текст сноски Знак Знак Знак,Текст сноски Знак Знак1,Текст сноски Знак Знак,single space,footnote text,F1,F,Текст сноски Знак1"/>
    <w:basedOn w:val="a"/>
    <w:link w:val="a4"/>
    <w:uiPriority w:val="99"/>
    <w:unhideWhenUsed/>
    <w:rsid w:val="003C6ED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Текст сноски-FN Знак,Oaeno niinee-FN Знак,Oaeno niinee Ciae Знак,Table_Footnote_last Знак,Текст сноски Знак2 Знак,Текст сноски Знак1 Знак Знак,Текст сноски Знак Знак Знак Знак,Текст сноски Знак Знак1 Знак,Текст сноски Знак Знак Знак1"/>
    <w:basedOn w:val="a0"/>
    <w:link w:val="a3"/>
    <w:uiPriority w:val="99"/>
    <w:rsid w:val="003C6ED6"/>
    <w:rPr>
      <w:sz w:val="20"/>
      <w:szCs w:val="20"/>
    </w:rPr>
  </w:style>
  <w:style w:type="character" w:styleId="a5">
    <w:name w:val="footnote reference"/>
    <w:aliases w:val="Знак сноски 1,Знак сноски-FN,Ciae niinee-FN,Ciae niinee 1,ОР,Footnotes refss,Fussnota,Referencia nota al pie,SUPERS,Ссылка на сноску 45,Appel note de bas de page,‚Õÿ¬ ÐÕÓÐ¬Ú-FN,‚Õÿ¬ ÐÕÓÐ¬Ú 1,âÕÿ¬ ÐÕÓÐ¬Ú-FN,fr,Мой Текст сноски,Ref"/>
    <w:basedOn w:val="a0"/>
    <w:uiPriority w:val="99"/>
    <w:unhideWhenUsed/>
    <w:qFormat/>
    <w:rsid w:val="003C6ED6"/>
    <w:rPr>
      <w:vertAlign w:val="superscript"/>
    </w:rPr>
  </w:style>
  <w:style w:type="paragraph" w:styleId="a6">
    <w:name w:val="Normal (Web)"/>
    <w:basedOn w:val="a"/>
    <w:uiPriority w:val="99"/>
    <w:unhideWhenUsed/>
    <w:rsid w:val="004729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729D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6552E"/>
    <w:pPr>
      <w:ind w:left="720"/>
      <w:contextualSpacing/>
    </w:pPr>
  </w:style>
  <w:style w:type="paragraph" w:styleId="a9">
    <w:name w:val="No Spacing"/>
    <w:uiPriority w:val="1"/>
    <w:qFormat/>
    <w:rsid w:val="006B6E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6E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B6E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E7B"/>
    <w:rPr>
      <w:rFonts w:ascii="Times New Roman" w:eastAsiaTheme="majorEastAsia" w:hAnsi="Times New Roman" w:cstheme="majorBidi"/>
      <w:sz w:val="28"/>
      <w:szCs w:val="24"/>
    </w:rPr>
  </w:style>
  <w:style w:type="table" w:customStyle="1" w:styleId="11">
    <w:name w:val="Сетка таблицы1"/>
    <w:basedOn w:val="a1"/>
    <w:next w:val="aa"/>
    <w:uiPriority w:val="39"/>
    <w:rsid w:val="00F37BDB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3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6C3168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6C3168"/>
    <w:rPr>
      <w:rFonts w:ascii="Calibri" w:hAnsi="Calibri"/>
      <w:szCs w:val="21"/>
    </w:rPr>
  </w:style>
  <w:style w:type="paragraph" w:styleId="ad">
    <w:name w:val="caption"/>
    <w:basedOn w:val="a"/>
    <w:next w:val="a"/>
    <w:link w:val="ae"/>
    <w:uiPriority w:val="35"/>
    <w:unhideWhenUsed/>
    <w:qFormat/>
    <w:rsid w:val="009E64D8"/>
    <w:pPr>
      <w:spacing w:line="360" w:lineRule="auto"/>
      <w:ind w:firstLine="720"/>
      <w:jc w:val="center"/>
    </w:pPr>
    <w:rPr>
      <w:rFonts w:ascii="Times New Roman" w:hAnsi="Times New Roman"/>
      <w:iCs/>
      <w:color w:val="000000" w:themeColor="text1"/>
      <w:sz w:val="28"/>
      <w:szCs w:val="18"/>
      <w:lang w:val="en-US"/>
    </w:rPr>
  </w:style>
  <w:style w:type="character" w:customStyle="1" w:styleId="ae">
    <w:name w:val="Название объекта Знак"/>
    <w:basedOn w:val="a0"/>
    <w:link w:val="ad"/>
    <w:uiPriority w:val="35"/>
    <w:rsid w:val="009E64D8"/>
    <w:rPr>
      <w:rFonts w:ascii="Times New Roman" w:hAnsi="Times New Roman"/>
      <w:iCs/>
      <w:color w:val="000000" w:themeColor="text1"/>
      <w:sz w:val="28"/>
      <w:szCs w:val="18"/>
      <w:lang w:val="en-US"/>
    </w:rPr>
  </w:style>
  <w:style w:type="paragraph" w:styleId="af">
    <w:name w:val="header"/>
    <w:basedOn w:val="a"/>
    <w:link w:val="af0"/>
    <w:uiPriority w:val="99"/>
    <w:unhideWhenUsed/>
    <w:rsid w:val="00F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F0D6C"/>
  </w:style>
  <w:style w:type="paragraph" w:styleId="af1">
    <w:name w:val="footer"/>
    <w:basedOn w:val="a"/>
    <w:link w:val="af2"/>
    <w:uiPriority w:val="99"/>
    <w:unhideWhenUsed/>
    <w:rsid w:val="00FF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0D6C"/>
  </w:style>
  <w:style w:type="table" w:customStyle="1" w:styleId="21">
    <w:name w:val="Сетка таблицы2"/>
    <w:basedOn w:val="a1"/>
    <w:next w:val="aa"/>
    <w:uiPriority w:val="39"/>
    <w:rsid w:val="00F4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97AE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7AE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730E-A7C6-4352-9B80-011C4BAB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2019-08-14T10:51:00Z</cp:lastPrinted>
  <dcterms:created xsi:type="dcterms:W3CDTF">2023-04-25T07:44:00Z</dcterms:created>
  <dcterms:modified xsi:type="dcterms:W3CDTF">2023-04-25T07:44:00Z</dcterms:modified>
</cp:coreProperties>
</file>